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sdt>
      <w:sdtPr>
        <w:rPr>
          <w:rFonts w:ascii="Times New Roman" w:eastAsiaTheme="minorHAnsi" w:hAnsi="Times New Roman" w:cstheme="minorBidi"/>
          <w:b w:val="0"/>
          <w:bCs w:val="0"/>
          <w:color w:val="auto"/>
          <w:sz w:val="24"/>
          <w:szCs w:val="22"/>
          <w:lang w:val="et-EE" w:eastAsia="en-US"/>
        </w:rPr>
        <w:id w:val="10960655"/>
        <w:docPartObj>
          <w:docPartGallery w:val="Table of Contents"/>
          <w:docPartUnique/>
        </w:docPartObj>
      </w:sdtPr>
      <w:sdtEndPr>
        <w:rPr>
          <w:noProof/>
        </w:rPr>
      </w:sdtEndPr>
      <w:sdtContent>
        <w:p w:rsidR="00516206" w:rsidRPr="00F52F29" w:rsidRDefault="00F52F29" w:rsidP="00E667B0">
          <w:pPr>
            <w:pStyle w:val="TOCHeading"/>
            <w:spacing w:line="240" w:lineRule="auto"/>
            <w:rPr>
              <w:rFonts w:ascii="Times New Roman" w:hAnsi="Times New Roman" w:cs="Times New Roman"/>
              <w:color w:val="auto"/>
            </w:rPr>
          </w:pPr>
          <w:r w:rsidRPr="00F52F29">
            <w:rPr>
              <w:rFonts w:ascii="Times New Roman" w:hAnsi="Times New Roman" w:cs="Times New Roman"/>
              <w:color w:val="auto"/>
            </w:rPr>
            <w:t>Sisukord</w:t>
          </w:r>
        </w:p>
        <w:p w:rsidR="00E667B0" w:rsidRDefault="00516206" w:rsidP="00E667B0">
          <w:pPr>
            <w:pStyle w:val="TOC1"/>
            <w:tabs>
              <w:tab w:val="right" w:leader="dot" w:pos="13994"/>
            </w:tabs>
            <w:spacing w:line="240" w:lineRule="auto"/>
            <w:rPr>
              <w:rFonts w:asciiTheme="minorHAnsi" w:eastAsiaTheme="minorEastAsia" w:hAnsiTheme="minorHAnsi"/>
              <w:noProof/>
              <w:sz w:val="22"/>
              <w:lang w:eastAsia="et-EE"/>
            </w:rPr>
          </w:pPr>
          <w:r>
            <w:fldChar w:fldCharType="begin"/>
          </w:r>
          <w:r>
            <w:instrText xml:space="preserve"> TOC \o "1-3" \h \z \u </w:instrText>
          </w:r>
          <w:r>
            <w:fldChar w:fldCharType="separate"/>
          </w:r>
          <w:hyperlink w:anchor="_Toc441043955" w:history="1">
            <w:r w:rsidR="00E667B0" w:rsidRPr="00C2070B">
              <w:rPr>
                <w:rStyle w:val="Hyperlink"/>
                <w:noProof/>
              </w:rPr>
              <w:t>4. Ainevaldkond Loodusained</w:t>
            </w:r>
            <w:r w:rsidR="00E667B0">
              <w:rPr>
                <w:noProof/>
                <w:webHidden/>
              </w:rPr>
              <w:tab/>
            </w:r>
            <w:r w:rsidR="00E667B0">
              <w:rPr>
                <w:noProof/>
                <w:webHidden/>
              </w:rPr>
              <w:fldChar w:fldCharType="begin"/>
            </w:r>
            <w:r w:rsidR="00E667B0">
              <w:rPr>
                <w:noProof/>
                <w:webHidden/>
              </w:rPr>
              <w:instrText xml:space="preserve"> PAGEREF _Toc441043955 \h </w:instrText>
            </w:r>
            <w:r w:rsidR="00E667B0">
              <w:rPr>
                <w:noProof/>
                <w:webHidden/>
              </w:rPr>
            </w:r>
            <w:r w:rsidR="00E667B0">
              <w:rPr>
                <w:noProof/>
                <w:webHidden/>
              </w:rPr>
              <w:fldChar w:fldCharType="separate"/>
            </w:r>
            <w:r w:rsidR="00E667B0">
              <w:rPr>
                <w:noProof/>
                <w:webHidden/>
              </w:rPr>
              <w:t>10</w:t>
            </w:r>
            <w:r w:rsidR="00E667B0">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56" w:history="1">
            <w:r w:rsidRPr="00C2070B">
              <w:rPr>
                <w:rStyle w:val="Hyperlink"/>
                <w:noProof/>
                <w:lang w:eastAsia="et-EE"/>
              </w:rPr>
              <w:t>Ainevaldkonna kirjeldus</w:t>
            </w:r>
            <w:r>
              <w:rPr>
                <w:noProof/>
                <w:webHidden/>
              </w:rPr>
              <w:tab/>
            </w:r>
            <w:r>
              <w:rPr>
                <w:noProof/>
                <w:webHidden/>
              </w:rPr>
              <w:fldChar w:fldCharType="begin"/>
            </w:r>
            <w:r>
              <w:rPr>
                <w:noProof/>
                <w:webHidden/>
              </w:rPr>
              <w:instrText xml:space="preserve"> PAGEREF _Toc441043956 \h </w:instrText>
            </w:r>
            <w:r>
              <w:rPr>
                <w:noProof/>
                <w:webHidden/>
              </w:rPr>
            </w:r>
            <w:r>
              <w:rPr>
                <w:noProof/>
                <w:webHidden/>
              </w:rPr>
              <w:fldChar w:fldCharType="separate"/>
            </w:r>
            <w:r>
              <w:rPr>
                <w:noProof/>
                <w:webHidden/>
              </w:rPr>
              <w:t>10</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57" w:history="1">
            <w:r w:rsidRPr="00C2070B">
              <w:rPr>
                <w:rStyle w:val="Hyperlink"/>
                <w:noProof/>
                <w:lang w:eastAsia="et-EE"/>
              </w:rPr>
              <w:t>Üldpädevuste kujundamine ainevaldkonna õppeainetes</w:t>
            </w:r>
            <w:r>
              <w:rPr>
                <w:noProof/>
                <w:webHidden/>
              </w:rPr>
              <w:tab/>
            </w:r>
            <w:r>
              <w:rPr>
                <w:noProof/>
                <w:webHidden/>
              </w:rPr>
              <w:fldChar w:fldCharType="begin"/>
            </w:r>
            <w:r>
              <w:rPr>
                <w:noProof/>
                <w:webHidden/>
              </w:rPr>
              <w:instrText xml:space="preserve"> PAGEREF _Toc441043957 \h </w:instrText>
            </w:r>
            <w:r>
              <w:rPr>
                <w:noProof/>
                <w:webHidden/>
              </w:rPr>
            </w:r>
            <w:r>
              <w:rPr>
                <w:noProof/>
                <w:webHidden/>
              </w:rPr>
              <w:fldChar w:fldCharType="separate"/>
            </w:r>
            <w:r>
              <w:rPr>
                <w:noProof/>
                <w:webHidden/>
              </w:rPr>
              <w:t>11</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58" w:history="1">
            <w:r w:rsidRPr="00C2070B">
              <w:rPr>
                <w:rStyle w:val="Hyperlink"/>
                <w:noProof/>
                <w:lang w:eastAsia="et-EE"/>
              </w:rPr>
              <w:t>Lõiming</w:t>
            </w:r>
            <w:r>
              <w:rPr>
                <w:noProof/>
                <w:webHidden/>
              </w:rPr>
              <w:tab/>
            </w:r>
            <w:r>
              <w:rPr>
                <w:noProof/>
                <w:webHidden/>
              </w:rPr>
              <w:fldChar w:fldCharType="begin"/>
            </w:r>
            <w:r>
              <w:rPr>
                <w:noProof/>
                <w:webHidden/>
              </w:rPr>
              <w:instrText xml:space="preserve"> PAGEREF _Toc441043958 \h </w:instrText>
            </w:r>
            <w:r>
              <w:rPr>
                <w:noProof/>
                <w:webHidden/>
              </w:rPr>
            </w:r>
            <w:r>
              <w:rPr>
                <w:noProof/>
                <w:webHidden/>
              </w:rPr>
              <w:fldChar w:fldCharType="separate"/>
            </w:r>
            <w:r>
              <w:rPr>
                <w:noProof/>
                <w:webHidden/>
              </w:rPr>
              <w:t>12</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59" w:history="1">
            <w:r w:rsidRPr="00C2070B">
              <w:rPr>
                <w:rStyle w:val="Hyperlink"/>
                <w:noProof/>
                <w:lang w:eastAsia="et-EE"/>
              </w:rPr>
              <w:t>Läbivad teemad</w:t>
            </w:r>
            <w:r>
              <w:rPr>
                <w:noProof/>
                <w:webHidden/>
              </w:rPr>
              <w:tab/>
            </w:r>
            <w:r>
              <w:rPr>
                <w:noProof/>
                <w:webHidden/>
              </w:rPr>
              <w:fldChar w:fldCharType="begin"/>
            </w:r>
            <w:r>
              <w:rPr>
                <w:noProof/>
                <w:webHidden/>
              </w:rPr>
              <w:instrText xml:space="preserve"> PAGEREF _Toc441043959 \h </w:instrText>
            </w:r>
            <w:r>
              <w:rPr>
                <w:noProof/>
                <w:webHidden/>
              </w:rPr>
            </w:r>
            <w:r>
              <w:rPr>
                <w:noProof/>
                <w:webHidden/>
              </w:rPr>
              <w:fldChar w:fldCharType="separate"/>
            </w:r>
            <w:r>
              <w:rPr>
                <w:noProof/>
                <w:webHidden/>
              </w:rPr>
              <w:t>13</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3960" w:history="1">
            <w:r w:rsidRPr="00C2070B">
              <w:rPr>
                <w:rStyle w:val="Hyperlink"/>
                <w:rFonts w:eastAsia="Times New Roman"/>
                <w:noProof/>
                <w:lang w:eastAsia="et-EE"/>
              </w:rPr>
              <w:t>Valdkonnaainete ainekavad</w:t>
            </w:r>
            <w:r>
              <w:rPr>
                <w:noProof/>
                <w:webHidden/>
              </w:rPr>
              <w:tab/>
            </w:r>
            <w:r>
              <w:rPr>
                <w:noProof/>
                <w:webHidden/>
              </w:rPr>
              <w:fldChar w:fldCharType="begin"/>
            </w:r>
            <w:r>
              <w:rPr>
                <w:noProof/>
                <w:webHidden/>
              </w:rPr>
              <w:instrText xml:space="preserve"> PAGEREF _Toc441043960 \h </w:instrText>
            </w:r>
            <w:r>
              <w:rPr>
                <w:noProof/>
                <w:webHidden/>
              </w:rPr>
            </w:r>
            <w:r>
              <w:rPr>
                <w:noProof/>
                <w:webHidden/>
              </w:rPr>
              <w:fldChar w:fldCharType="separate"/>
            </w:r>
            <w:r>
              <w:rPr>
                <w:noProof/>
                <w:webHidden/>
              </w:rPr>
              <w:t>14</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3961" w:history="1">
            <w:r w:rsidRPr="00C2070B">
              <w:rPr>
                <w:rStyle w:val="Hyperlink"/>
                <w:rFonts w:eastAsia="Times New Roman"/>
                <w:noProof/>
                <w:lang w:eastAsia="et-EE"/>
              </w:rPr>
              <w:t>Loodusõpetus</w:t>
            </w:r>
            <w:r>
              <w:rPr>
                <w:noProof/>
                <w:webHidden/>
              </w:rPr>
              <w:tab/>
            </w:r>
            <w:r>
              <w:rPr>
                <w:noProof/>
                <w:webHidden/>
              </w:rPr>
              <w:fldChar w:fldCharType="begin"/>
            </w:r>
            <w:r>
              <w:rPr>
                <w:noProof/>
                <w:webHidden/>
              </w:rPr>
              <w:instrText xml:space="preserve"> PAGEREF _Toc441043961 \h </w:instrText>
            </w:r>
            <w:r>
              <w:rPr>
                <w:noProof/>
                <w:webHidden/>
              </w:rPr>
            </w:r>
            <w:r>
              <w:rPr>
                <w:noProof/>
                <w:webHidden/>
              </w:rPr>
              <w:fldChar w:fldCharType="separate"/>
            </w:r>
            <w:r>
              <w:rPr>
                <w:noProof/>
                <w:webHidden/>
              </w:rPr>
              <w:t>14</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2" w:history="1">
            <w:r w:rsidRPr="00C2070B">
              <w:rPr>
                <w:rStyle w:val="Hyperlink"/>
                <w:noProof/>
                <w:lang w:eastAsia="et-EE"/>
              </w:rPr>
              <w:t>Väärtused ja hoiakud</w:t>
            </w:r>
            <w:r>
              <w:rPr>
                <w:noProof/>
                <w:webHidden/>
              </w:rPr>
              <w:tab/>
            </w:r>
            <w:r>
              <w:rPr>
                <w:noProof/>
                <w:webHidden/>
              </w:rPr>
              <w:fldChar w:fldCharType="begin"/>
            </w:r>
            <w:r>
              <w:rPr>
                <w:noProof/>
                <w:webHidden/>
              </w:rPr>
              <w:instrText xml:space="preserve"> PAGEREF _Toc441043962 \h </w:instrText>
            </w:r>
            <w:r>
              <w:rPr>
                <w:noProof/>
                <w:webHidden/>
              </w:rPr>
            </w:r>
            <w:r>
              <w:rPr>
                <w:noProof/>
                <w:webHidden/>
              </w:rPr>
              <w:fldChar w:fldCharType="separate"/>
            </w:r>
            <w:r>
              <w:rPr>
                <w:noProof/>
                <w:webHidden/>
              </w:rPr>
              <w:t>14</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3" w:history="1">
            <w:r w:rsidRPr="00C2070B">
              <w:rPr>
                <w:rStyle w:val="Hyperlink"/>
                <w:noProof/>
                <w:snapToGrid w:val="0"/>
                <w:lang w:eastAsia="et-EE"/>
              </w:rPr>
              <w:t>Uurimisoskused</w:t>
            </w:r>
            <w:r>
              <w:rPr>
                <w:noProof/>
                <w:webHidden/>
              </w:rPr>
              <w:tab/>
            </w:r>
            <w:r>
              <w:rPr>
                <w:noProof/>
                <w:webHidden/>
              </w:rPr>
              <w:fldChar w:fldCharType="begin"/>
            </w:r>
            <w:r>
              <w:rPr>
                <w:noProof/>
                <w:webHidden/>
              </w:rPr>
              <w:instrText xml:space="preserve"> PAGEREF _Toc441043963 \h </w:instrText>
            </w:r>
            <w:r>
              <w:rPr>
                <w:noProof/>
                <w:webHidden/>
              </w:rPr>
            </w:r>
            <w:r>
              <w:rPr>
                <w:noProof/>
                <w:webHidden/>
              </w:rPr>
              <w:fldChar w:fldCharType="separate"/>
            </w:r>
            <w:r>
              <w:rPr>
                <w:noProof/>
                <w:webHidden/>
              </w:rPr>
              <w:t>15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4" w:history="1">
            <w:r w:rsidRPr="00C2070B">
              <w:rPr>
                <w:rStyle w:val="Hyperlink"/>
                <w:noProof/>
                <w:lang w:eastAsia="et-EE"/>
              </w:rPr>
              <w:t>Loodusvaatlused</w:t>
            </w:r>
            <w:r>
              <w:rPr>
                <w:noProof/>
                <w:webHidden/>
              </w:rPr>
              <w:tab/>
            </w:r>
            <w:r>
              <w:rPr>
                <w:noProof/>
                <w:webHidden/>
              </w:rPr>
              <w:fldChar w:fldCharType="begin"/>
            </w:r>
            <w:r>
              <w:rPr>
                <w:noProof/>
                <w:webHidden/>
              </w:rPr>
              <w:instrText xml:space="preserve"> PAGEREF _Toc441043964 \h </w:instrText>
            </w:r>
            <w:r>
              <w:rPr>
                <w:noProof/>
                <w:webHidden/>
              </w:rPr>
            </w:r>
            <w:r>
              <w:rPr>
                <w:noProof/>
                <w:webHidden/>
              </w:rPr>
              <w:fldChar w:fldCharType="separate"/>
            </w:r>
            <w:r>
              <w:rPr>
                <w:noProof/>
                <w:webHidden/>
              </w:rPr>
              <w:t>15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5" w:history="1">
            <w:r w:rsidRPr="00C2070B">
              <w:rPr>
                <w:rStyle w:val="Hyperlink"/>
                <w:noProof/>
                <w:lang w:eastAsia="et-EE"/>
              </w:rPr>
              <w:t>Loodusnähtused</w:t>
            </w:r>
            <w:r>
              <w:rPr>
                <w:noProof/>
                <w:webHidden/>
              </w:rPr>
              <w:tab/>
            </w:r>
            <w:r>
              <w:rPr>
                <w:noProof/>
                <w:webHidden/>
              </w:rPr>
              <w:fldChar w:fldCharType="begin"/>
            </w:r>
            <w:r>
              <w:rPr>
                <w:noProof/>
                <w:webHidden/>
              </w:rPr>
              <w:instrText xml:space="preserve"> PAGEREF _Toc441043965 \h </w:instrText>
            </w:r>
            <w:r>
              <w:rPr>
                <w:noProof/>
                <w:webHidden/>
              </w:rPr>
            </w:r>
            <w:r>
              <w:rPr>
                <w:noProof/>
                <w:webHidden/>
              </w:rPr>
              <w:fldChar w:fldCharType="separate"/>
            </w:r>
            <w:r>
              <w:rPr>
                <w:noProof/>
                <w:webHidden/>
              </w:rPr>
              <w:t>15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6" w:history="1">
            <w:r w:rsidRPr="00C2070B">
              <w:rPr>
                <w:rStyle w:val="Hyperlink"/>
                <w:noProof/>
                <w:lang w:eastAsia="et-EE"/>
              </w:rPr>
              <w:t>Organismide mitmekesisus ja elupaigad</w:t>
            </w:r>
            <w:r>
              <w:rPr>
                <w:noProof/>
                <w:webHidden/>
              </w:rPr>
              <w:tab/>
            </w:r>
            <w:r>
              <w:rPr>
                <w:noProof/>
                <w:webHidden/>
              </w:rPr>
              <w:fldChar w:fldCharType="begin"/>
            </w:r>
            <w:r>
              <w:rPr>
                <w:noProof/>
                <w:webHidden/>
              </w:rPr>
              <w:instrText xml:space="preserve"> PAGEREF _Toc441043966 \h </w:instrText>
            </w:r>
            <w:r>
              <w:rPr>
                <w:noProof/>
                <w:webHidden/>
              </w:rPr>
            </w:r>
            <w:r>
              <w:rPr>
                <w:noProof/>
                <w:webHidden/>
              </w:rPr>
              <w:fldChar w:fldCharType="separate"/>
            </w:r>
            <w:r>
              <w:rPr>
                <w:noProof/>
                <w:webHidden/>
              </w:rPr>
              <w:t>16</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7" w:history="1">
            <w:r w:rsidRPr="00C2070B">
              <w:rPr>
                <w:rStyle w:val="Hyperlink"/>
                <w:noProof/>
                <w:lang w:eastAsia="et-EE"/>
              </w:rPr>
              <w:t>Inimene</w:t>
            </w:r>
            <w:r>
              <w:rPr>
                <w:noProof/>
                <w:webHidden/>
              </w:rPr>
              <w:tab/>
            </w:r>
            <w:r>
              <w:rPr>
                <w:noProof/>
                <w:webHidden/>
              </w:rPr>
              <w:fldChar w:fldCharType="begin"/>
            </w:r>
            <w:r>
              <w:rPr>
                <w:noProof/>
                <w:webHidden/>
              </w:rPr>
              <w:instrText xml:space="preserve"> PAGEREF _Toc441043967 \h </w:instrText>
            </w:r>
            <w:r>
              <w:rPr>
                <w:noProof/>
                <w:webHidden/>
              </w:rPr>
            </w:r>
            <w:r>
              <w:rPr>
                <w:noProof/>
                <w:webHidden/>
              </w:rPr>
              <w:fldChar w:fldCharType="separate"/>
            </w:r>
            <w:r>
              <w:rPr>
                <w:noProof/>
                <w:webHidden/>
              </w:rPr>
              <w:t>16</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68" w:history="1">
            <w:r w:rsidRPr="00C2070B">
              <w:rPr>
                <w:rStyle w:val="Hyperlink"/>
                <w:noProof/>
                <w:lang w:eastAsia="et-EE"/>
              </w:rPr>
              <w:t>Plaan ja kaart</w:t>
            </w:r>
            <w:r>
              <w:rPr>
                <w:noProof/>
                <w:webHidden/>
              </w:rPr>
              <w:tab/>
            </w:r>
            <w:r>
              <w:rPr>
                <w:noProof/>
                <w:webHidden/>
              </w:rPr>
              <w:fldChar w:fldCharType="begin"/>
            </w:r>
            <w:r>
              <w:rPr>
                <w:noProof/>
                <w:webHidden/>
              </w:rPr>
              <w:instrText xml:space="preserve"> PAGEREF _Toc441043968 \h </w:instrText>
            </w:r>
            <w:r>
              <w:rPr>
                <w:noProof/>
                <w:webHidden/>
              </w:rPr>
            </w:r>
            <w:r>
              <w:rPr>
                <w:noProof/>
                <w:webHidden/>
              </w:rPr>
              <w:fldChar w:fldCharType="separate"/>
            </w:r>
            <w:r>
              <w:rPr>
                <w:noProof/>
                <w:webHidden/>
              </w:rPr>
              <w:t>16</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3969" w:history="1">
            <w:r w:rsidRPr="00C2070B">
              <w:rPr>
                <w:rStyle w:val="Hyperlink"/>
                <w:rFonts w:eastAsia="Calibri"/>
                <w:noProof/>
              </w:rPr>
              <w:t>Õpitulemused ja õppesisu</w:t>
            </w:r>
            <w:r>
              <w:rPr>
                <w:noProof/>
                <w:webHidden/>
              </w:rPr>
              <w:tab/>
            </w:r>
            <w:r>
              <w:rPr>
                <w:noProof/>
                <w:webHidden/>
              </w:rPr>
              <w:fldChar w:fldCharType="begin"/>
            </w:r>
            <w:r>
              <w:rPr>
                <w:noProof/>
                <w:webHidden/>
              </w:rPr>
              <w:instrText xml:space="preserve"> PAGEREF _Toc441043969 \h </w:instrText>
            </w:r>
            <w:r>
              <w:rPr>
                <w:noProof/>
                <w:webHidden/>
              </w:rPr>
            </w:r>
            <w:r>
              <w:rPr>
                <w:noProof/>
                <w:webHidden/>
              </w:rPr>
              <w:fldChar w:fldCharType="separate"/>
            </w:r>
            <w:r>
              <w:rPr>
                <w:noProof/>
                <w:webHidden/>
              </w:rPr>
              <w:t>17</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3970" w:history="1">
            <w:r w:rsidRPr="00C2070B">
              <w:rPr>
                <w:rStyle w:val="Hyperlink"/>
                <w:rFonts w:eastAsia="Times New Roman"/>
                <w:noProof/>
                <w:lang w:eastAsia="et-EE"/>
              </w:rPr>
              <w:t>I klass</w:t>
            </w:r>
            <w:r>
              <w:rPr>
                <w:noProof/>
                <w:webHidden/>
              </w:rPr>
              <w:tab/>
            </w:r>
            <w:r>
              <w:rPr>
                <w:noProof/>
                <w:webHidden/>
              </w:rPr>
              <w:fldChar w:fldCharType="begin"/>
            </w:r>
            <w:r>
              <w:rPr>
                <w:noProof/>
                <w:webHidden/>
              </w:rPr>
              <w:instrText xml:space="preserve"> PAGEREF _Toc441043970 \h </w:instrText>
            </w:r>
            <w:r>
              <w:rPr>
                <w:noProof/>
                <w:webHidden/>
              </w:rPr>
            </w:r>
            <w:r>
              <w:rPr>
                <w:noProof/>
                <w:webHidden/>
              </w:rPr>
              <w:fldChar w:fldCharType="separate"/>
            </w:r>
            <w:r>
              <w:rPr>
                <w:noProof/>
                <w:webHidden/>
              </w:rPr>
              <w:t>17</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71" w:history="1">
            <w:r w:rsidRPr="00C2070B">
              <w:rPr>
                <w:rStyle w:val="Hyperlink"/>
                <w:noProof/>
                <w:lang w:eastAsia="et-EE"/>
              </w:rPr>
              <w:t>INIMESE MEELED JA AVASTAMINE (15)</w:t>
            </w:r>
            <w:r>
              <w:rPr>
                <w:noProof/>
                <w:webHidden/>
              </w:rPr>
              <w:tab/>
            </w:r>
            <w:r>
              <w:rPr>
                <w:noProof/>
                <w:webHidden/>
              </w:rPr>
              <w:fldChar w:fldCharType="begin"/>
            </w:r>
            <w:r>
              <w:rPr>
                <w:noProof/>
                <w:webHidden/>
              </w:rPr>
              <w:instrText xml:space="preserve"> PAGEREF _Toc441043971 \h </w:instrText>
            </w:r>
            <w:r>
              <w:rPr>
                <w:noProof/>
                <w:webHidden/>
              </w:rPr>
            </w:r>
            <w:r>
              <w:rPr>
                <w:noProof/>
                <w:webHidden/>
              </w:rPr>
              <w:fldChar w:fldCharType="separate"/>
            </w:r>
            <w:r>
              <w:rPr>
                <w:noProof/>
                <w:webHidden/>
              </w:rPr>
              <w:t>17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2" w:history="1">
            <w:r w:rsidRPr="00C2070B">
              <w:rPr>
                <w:rStyle w:val="Hyperlink"/>
                <w:noProof/>
              </w:rPr>
              <w:t>Õppesisu:</w:t>
            </w:r>
            <w:r>
              <w:rPr>
                <w:noProof/>
                <w:webHidden/>
              </w:rPr>
              <w:tab/>
            </w:r>
            <w:r>
              <w:rPr>
                <w:noProof/>
                <w:webHidden/>
              </w:rPr>
              <w:fldChar w:fldCharType="begin"/>
            </w:r>
            <w:r>
              <w:rPr>
                <w:noProof/>
                <w:webHidden/>
              </w:rPr>
              <w:instrText xml:space="preserve"> PAGEREF _Toc441043972 \h </w:instrText>
            </w:r>
            <w:r>
              <w:rPr>
                <w:noProof/>
                <w:webHidden/>
              </w:rPr>
            </w:r>
            <w:r>
              <w:rPr>
                <w:noProof/>
                <w:webHidden/>
              </w:rPr>
              <w:fldChar w:fldCharType="separate"/>
            </w:r>
            <w:r>
              <w:rPr>
                <w:noProof/>
                <w:webHidden/>
              </w:rPr>
              <w:t>17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3" w:history="1">
            <w:r w:rsidRPr="00C2070B">
              <w:rPr>
                <w:rStyle w:val="Hyperlink"/>
                <w:noProof/>
              </w:rPr>
              <w:t>Õpitulemused:</w:t>
            </w:r>
            <w:r>
              <w:rPr>
                <w:noProof/>
                <w:webHidden/>
              </w:rPr>
              <w:tab/>
            </w:r>
            <w:r>
              <w:rPr>
                <w:noProof/>
                <w:webHidden/>
              </w:rPr>
              <w:fldChar w:fldCharType="begin"/>
            </w:r>
            <w:r>
              <w:rPr>
                <w:noProof/>
                <w:webHidden/>
              </w:rPr>
              <w:instrText xml:space="preserve"> PAGEREF _Toc441043973 \h </w:instrText>
            </w:r>
            <w:r>
              <w:rPr>
                <w:noProof/>
                <w:webHidden/>
              </w:rPr>
            </w:r>
            <w:r>
              <w:rPr>
                <w:noProof/>
                <w:webHidden/>
              </w:rPr>
              <w:fldChar w:fldCharType="separate"/>
            </w:r>
            <w:r>
              <w:rPr>
                <w:noProof/>
                <w:webHidden/>
              </w:rPr>
              <w:t>17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4"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_Toc441043974 \h </w:instrText>
            </w:r>
            <w:r>
              <w:rPr>
                <w:noProof/>
                <w:webHidden/>
              </w:rPr>
            </w:r>
            <w:r>
              <w:rPr>
                <w:noProof/>
                <w:webHidden/>
              </w:rPr>
              <w:fldChar w:fldCharType="separate"/>
            </w:r>
            <w:r>
              <w:rPr>
                <w:noProof/>
                <w:webHidden/>
              </w:rPr>
              <w:t>18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5" w:history="1">
            <w:r w:rsidRPr="00C2070B">
              <w:rPr>
                <w:rStyle w:val="Hyperlink"/>
                <w:noProof/>
              </w:rPr>
              <w:t>Õppevahendid:</w:t>
            </w:r>
            <w:r>
              <w:rPr>
                <w:noProof/>
                <w:webHidden/>
              </w:rPr>
              <w:tab/>
            </w:r>
            <w:r>
              <w:rPr>
                <w:noProof/>
                <w:webHidden/>
              </w:rPr>
              <w:fldChar w:fldCharType="begin"/>
            </w:r>
            <w:r>
              <w:rPr>
                <w:noProof/>
                <w:webHidden/>
              </w:rPr>
              <w:instrText xml:space="preserve"> PAGEREF _Toc441043975 \h </w:instrText>
            </w:r>
            <w:r>
              <w:rPr>
                <w:noProof/>
                <w:webHidden/>
              </w:rPr>
            </w:r>
            <w:r>
              <w:rPr>
                <w:noProof/>
                <w:webHidden/>
              </w:rPr>
              <w:fldChar w:fldCharType="separate"/>
            </w:r>
            <w:r>
              <w:rPr>
                <w:noProof/>
                <w:webHidden/>
              </w:rPr>
              <w:t>18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6" w:history="1">
            <w:r w:rsidRPr="00C2070B">
              <w:rPr>
                <w:rStyle w:val="Hyperlink"/>
                <w:noProof/>
              </w:rPr>
              <w:t>Lõiming:</w:t>
            </w:r>
            <w:r>
              <w:rPr>
                <w:noProof/>
                <w:webHidden/>
              </w:rPr>
              <w:tab/>
            </w:r>
            <w:r>
              <w:rPr>
                <w:noProof/>
                <w:webHidden/>
              </w:rPr>
              <w:fldChar w:fldCharType="begin"/>
            </w:r>
            <w:r>
              <w:rPr>
                <w:noProof/>
                <w:webHidden/>
              </w:rPr>
              <w:instrText xml:space="preserve"> PAGEREF _Toc441043976 \h </w:instrText>
            </w:r>
            <w:r>
              <w:rPr>
                <w:noProof/>
                <w:webHidden/>
              </w:rPr>
            </w:r>
            <w:r>
              <w:rPr>
                <w:noProof/>
                <w:webHidden/>
              </w:rPr>
              <w:fldChar w:fldCharType="separate"/>
            </w:r>
            <w:r>
              <w:rPr>
                <w:noProof/>
                <w:webHidden/>
              </w:rPr>
              <w:t>19</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77" w:history="1">
            <w:r w:rsidRPr="00C2070B">
              <w:rPr>
                <w:rStyle w:val="Hyperlink"/>
                <w:noProof/>
              </w:rPr>
              <w:t>AASTAAJAD (20 tundi)</w:t>
            </w:r>
            <w:r>
              <w:rPr>
                <w:noProof/>
                <w:webHidden/>
              </w:rPr>
              <w:tab/>
            </w:r>
            <w:r>
              <w:rPr>
                <w:noProof/>
                <w:webHidden/>
              </w:rPr>
              <w:fldChar w:fldCharType="begin"/>
            </w:r>
            <w:r>
              <w:rPr>
                <w:noProof/>
                <w:webHidden/>
              </w:rPr>
              <w:instrText xml:space="preserve"> PAGEREF _Toc441043977 \h </w:instrText>
            </w:r>
            <w:r>
              <w:rPr>
                <w:noProof/>
                <w:webHidden/>
              </w:rPr>
            </w:r>
            <w:r>
              <w:rPr>
                <w:noProof/>
                <w:webHidden/>
              </w:rPr>
              <w:fldChar w:fldCharType="separate"/>
            </w:r>
            <w:r>
              <w:rPr>
                <w:noProof/>
                <w:webHidden/>
              </w:rPr>
              <w:t>19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8" w:history="1">
            <w:r w:rsidRPr="00C2070B">
              <w:rPr>
                <w:rStyle w:val="Hyperlink"/>
                <w:noProof/>
              </w:rPr>
              <w:t>Õppesisu:</w:t>
            </w:r>
            <w:r>
              <w:rPr>
                <w:noProof/>
                <w:webHidden/>
              </w:rPr>
              <w:tab/>
            </w:r>
            <w:r>
              <w:rPr>
                <w:noProof/>
                <w:webHidden/>
              </w:rPr>
              <w:fldChar w:fldCharType="begin"/>
            </w:r>
            <w:r>
              <w:rPr>
                <w:noProof/>
                <w:webHidden/>
              </w:rPr>
              <w:instrText xml:space="preserve"> PAGEREF _Toc441043978 \h </w:instrText>
            </w:r>
            <w:r>
              <w:rPr>
                <w:noProof/>
                <w:webHidden/>
              </w:rPr>
            </w:r>
            <w:r>
              <w:rPr>
                <w:noProof/>
                <w:webHidden/>
              </w:rPr>
              <w:fldChar w:fldCharType="separate"/>
            </w:r>
            <w:r>
              <w:rPr>
                <w:noProof/>
                <w:webHidden/>
              </w:rPr>
              <w:t>19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79" w:history="1">
            <w:r w:rsidRPr="00C2070B">
              <w:rPr>
                <w:rStyle w:val="Hyperlink"/>
                <w:noProof/>
              </w:rPr>
              <w:t>Õpitulemused:</w:t>
            </w:r>
            <w:r>
              <w:rPr>
                <w:noProof/>
                <w:webHidden/>
              </w:rPr>
              <w:tab/>
            </w:r>
            <w:r>
              <w:rPr>
                <w:noProof/>
                <w:webHidden/>
              </w:rPr>
              <w:fldChar w:fldCharType="begin"/>
            </w:r>
            <w:r>
              <w:rPr>
                <w:noProof/>
                <w:webHidden/>
              </w:rPr>
              <w:instrText xml:space="preserve"> PAGEREF _Toc441043979 \h </w:instrText>
            </w:r>
            <w:r>
              <w:rPr>
                <w:noProof/>
                <w:webHidden/>
              </w:rPr>
            </w:r>
            <w:r>
              <w:rPr>
                <w:noProof/>
                <w:webHidden/>
              </w:rPr>
              <w:fldChar w:fldCharType="separate"/>
            </w:r>
            <w:r>
              <w:rPr>
                <w:noProof/>
                <w:webHidden/>
              </w:rPr>
              <w:t>19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0"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_Toc441043980 \h </w:instrText>
            </w:r>
            <w:r>
              <w:rPr>
                <w:noProof/>
                <w:webHidden/>
              </w:rPr>
            </w:r>
            <w:r>
              <w:rPr>
                <w:noProof/>
                <w:webHidden/>
              </w:rPr>
              <w:fldChar w:fldCharType="separate"/>
            </w:r>
            <w:r>
              <w:rPr>
                <w:noProof/>
                <w:webHidden/>
              </w:rPr>
              <w:t>20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1" w:history="1">
            <w:r w:rsidRPr="00C2070B">
              <w:rPr>
                <w:rStyle w:val="Hyperlink"/>
                <w:noProof/>
              </w:rPr>
              <w:t>Lõiming:</w:t>
            </w:r>
            <w:r>
              <w:rPr>
                <w:noProof/>
                <w:webHidden/>
              </w:rPr>
              <w:tab/>
            </w:r>
            <w:r>
              <w:rPr>
                <w:noProof/>
                <w:webHidden/>
              </w:rPr>
              <w:fldChar w:fldCharType="begin"/>
            </w:r>
            <w:r>
              <w:rPr>
                <w:noProof/>
                <w:webHidden/>
              </w:rPr>
              <w:instrText xml:space="preserve"> PAGEREF _Toc441043981 \h </w:instrText>
            </w:r>
            <w:r>
              <w:rPr>
                <w:noProof/>
                <w:webHidden/>
              </w:rPr>
            </w:r>
            <w:r>
              <w:rPr>
                <w:noProof/>
                <w:webHidden/>
              </w:rPr>
              <w:fldChar w:fldCharType="separate"/>
            </w:r>
            <w:r>
              <w:rPr>
                <w:noProof/>
                <w:webHidden/>
              </w:rPr>
              <w:t>21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2" w:history="1">
            <w:r w:rsidRPr="00C2070B">
              <w:rPr>
                <w:rStyle w:val="Hyperlink"/>
                <w:noProof/>
              </w:rPr>
              <w:t>Õppevahendid:</w:t>
            </w:r>
            <w:r>
              <w:rPr>
                <w:noProof/>
                <w:webHidden/>
              </w:rPr>
              <w:tab/>
            </w:r>
            <w:r>
              <w:rPr>
                <w:noProof/>
                <w:webHidden/>
              </w:rPr>
              <w:fldChar w:fldCharType="begin"/>
            </w:r>
            <w:r>
              <w:rPr>
                <w:noProof/>
                <w:webHidden/>
              </w:rPr>
              <w:instrText xml:space="preserve"> PAGEREF _Toc441043982 \h </w:instrText>
            </w:r>
            <w:r>
              <w:rPr>
                <w:noProof/>
                <w:webHidden/>
              </w:rPr>
            </w:r>
            <w:r>
              <w:rPr>
                <w:noProof/>
                <w:webHidden/>
              </w:rPr>
              <w:fldChar w:fldCharType="separate"/>
            </w:r>
            <w:r>
              <w:rPr>
                <w:noProof/>
                <w:webHidden/>
              </w:rPr>
              <w:t>21</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3983" w:history="1">
            <w:r w:rsidRPr="00C2070B">
              <w:rPr>
                <w:rStyle w:val="Hyperlink"/>
                <w:rFonts w:eastAsia="Times New Roman"/>
                <w:noProof/>
                <w:lang w:eastAsia="et-EE"/>
              </w:rPr>
              <w:t>II klass</w:t>
            </w:r>
            <w:r>
              <w:rPr>
                <w:noProof/>
                <w:webHidden/>
              </w:rPr>
              <w:tab/>
            </w:r>
            <w:r>
              <w:rPr>
                <w:noProof/>
                <w:webHidden/>
              </w:rPr>
              <w:fldChar w:fldCharType="begin"/>
            </w:r>
            <w:r>
              <w:rPr>
                <w:noProof/>
                <w:webHidden/>
              </w:rPr>
              <w:instrText xml:space="preserve"> PAGEREF _Toc441043983 \h </w:instrText>
            </w:r>
            <w:r>
              <w:rPr>
                <w:noProof/>
                <w:webHidden/>
              </w:rPr>
            </w:r>
            <w:r>
              <w:rPr>
                <w:noProof/>
                <w:webHidden/>
              </w:rPr>
              <w:fldChar w:fldCharType="separate"/>
            </w:r>
            <w:r>
              <w:rPr>
                <w:noProof/>
                <w:webHidden/>
              </w:rPr>
              <w:t>21</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84" w:history="1">
            <w:r w:rsidRPr="00C2070B">
              <w:rPr>
                <w:rStyle w:val="Hyperlink"/>
                <w:noProof/>
                <w:lang w:eastAsia="et-EE"/>
              </w:rPr>
              <w:t>ORGANISMID JA ELUPAIGAD (15 tundi)</w:t>
            </w:r>
            <w:r>
              <w:rPr>
                <w:noProof/>
                <w:webHidden/>
              </w:rPr>
              <w:tab/>
            </w:r>
            <w:r>
              <w:rPr>
                <w:noProof/>
                <w:webHidden/>
              </w:rPr>
              <w:fldChar w:fldCharType="begin"/>
            </w:r>
            <w:r>
              <w:rPr>
                <w:noProof/>
                <w:webHidden/>
              </w:rPr>
              <w:instrText xml:space="preserve"> PAGEREF _Toc441043984 \h </w:instrText>
            </w:r>
            <w:r>
              <w:rPr>
                <w:noProof/>
                <w:webHidden/>
              </w:rPr>
            </w:r>
            <w:r>
              <w:rPr>
                <w:noProof/>
                <w:webHidden/>
              </w:rPr>
              <w:fldChar w:fldCharType="separate"/>
            </w:r>
            <w:r>
              <w:rPr>
                <w:noProof/>
                <w:webHidden/>
              </w:rPr>
              <w:t>21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5" w:history="1">
            <w:r w:rsidRPr="00C2070B">
              <w:rPr>
                <w:rStyle w:val="Hyperlink"/>
                <w:rFonts w:eastAsia="Times New Roman"/>
                <w:noProof/>
                <w:lang w:eastAsia="et-EE"/>
              </w:rPr>
              <w:t>Õpetamise eesmärgid ja teema olulisus:</w:t>
            </w:r>
            <w:r>
              <w:rPr>
                <w:noProof/>
                <w:webHidden/>
              </w:rPr>
              <w:tab/>
            </w:r>
            <w:r>
              <w:rPr>
                <w:noProof/>
                <w:webHidden/>
              </w:rPr>
              <w:fldChar w:fldCharType="begin"/>
            </w:r>
            <w:r>
              <w:rPr>
                <w:noProof/>
                <w:webHidden/>
              </w:rPr>
              <w:instrText xml:space="preserve"> PAGEREF _Toc441043985 \h </w:instrText>
            </w:r>
            <w:r>
              <w:rPr>
                <w:noProof/>
                <w:webHidden/>
              </w:rPr>
            </w:r>
            <w:r>
              <w:rPr>
                <w:noProof/>
                <w:webHidden/>
              </w:rPr>
              <w:fldChar w:fldCharType="separate"/>
            </w:r>
            <w:r>
              <w:rPr>
                <w:noProof/>
                <w:webHidden/>
              </w:rPr>
              <w:t>21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6" w:history="1">
            <w:r w:rsidRPr="00C2070B">
              <w:rPr>
                <w:rStyle w:val="Hyperlink"/>
                <w:rFonts w:eastAsia="Times New Roman"/>
                <w:noProof/>
                <w:lang w:eastAsia="et-EE"/>
              </w:rPr>
              <w:t>Õpitulemused:</w:t>
            </w:r>
            <w:r>
              <w:rPr>
                <w:noProof/>
                <w:webHidden/>
              </w:rPr>
              <w:tab/>
            </w:r>
            <w:r>
              <w:rPr>
                <w:noProof/>
                <w:webHidden/>
              </w:rPr>
              <w:fldChar w:fldCharType="begin"/>
            </w:r>
            <w:r>
              <w:rPr>
                <w:noProof/>
                <w:webHidden/>
              </w:rPr>
              <w:instrText xml:space="preserve"> PAGEREF _Toc441043986 \h </w:instrText>
            </w:r>
            <w:r>
              <w:rPr>
                <w:noProof/>
                <w:webHidden/>
              </w:rPr>
            </w:r>
            <w:r>
              <w:rPr>
                <w:noProof/>
                <w:webHidden/>
              </w:rPr>
              <w:fldChar w:fldCharType="separate"/>
            </w:r>
            <w:r>
              <w:rPr>
                <w:noProof/>
                <w:webHidden/>
              </w:rPr>
              <w:t>22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7" w:history="1">
            <w:r w:rsidRPr="00C2070B">
              <w:rPr>
                <w:rStyle w:val="Hyperlink"/>
                <w:rFonts w:eastAsia="Times New Roman"/>
                <w:noProof/>
                <w:lang w:eastAsia="et-EE"/>
              </w:rPr>
              <w:t>Õppetegevus ja metoodilised soovitused:</w:t>
            </w:r>
            <w:r>
              <w:rPr>
                <w:noProof/>
                <w:webHidden/>
              </w:rPr>
              <w:tab/>
            </w:r>
            <w:r>
              <w:rPr>
                <w:noProof/>
                <w:webHidden/>
              </w:rPr>
              <w:fldChar w:fldCharType="begin"/>
            </w:r>
            <w:r>
              <w:rPr>
                <w:noProof/>
                <w:webHidden/>
              </w:rPr>
              <w:instrText xml:space="preserve"> PAGEREF _Toc441043987 \h </w:instrText>
            </w:r>
            <w:r>
              <w:rPr>
                <w:noProof/>
                <w:webHidden/>
              </w:rPr>
            </w:r>
            <w:r>
              <w:rPr>
                <w:noProof/>
                <w:webHidden/>
              </w:rPr>
              <w:fldChar w:fldCharType="separate"/>
            </w:r>
            <w:r>
              <w:rPr>
                <w:noProof/>
                <w:webHidden/>
              </w:rPr>
              <w:t>23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8" w:history="1">
            <w:r w:rsidRPr="00C2070B">
              <w:rPr>
                <w:rStyle w:val="Hyperlink"/>
                <w:rFonts w:eastAsia="Times New Roman"/>
                <w:noProof/>
                <w:lang w:eastAsia="et-EE"/>
              </w:rPr>
              <w:t>Lõiming:</w:t>
            </w:r>
            <w:r>
              <w:rPr>
                <w:noProof/>
                <w:webHidden/>
              </w:rPr>
              <w:tab/>
            </w:r>
            <w:r>
              <w:rPr>
                <w:noProof/>
                <w:webHidden/>
              </w:rPr>
              <w:fldChar w:fldCharType="begin"/>
            </w:r>
            <w:r>
              <w:rPr>
                <w:noProof/>
                <w:webHidden/>
              </w:rPr>
              <w:instrText xml:space="preserve"> PAGEREF _Toc441043988 \h </w:instrText>
            </w:r>
            <w:r>
              <w:rPr>
                <w:noProof/>
                <w:webHidden/>
              </w:rPr>
            </w:r>
            <w:r>
              <w:rPr>
                <w:noProof/>
                <w:webHidden/>
              </w:rPr>
              <w:fldChar w:fldCharType="separate"/>
            </w:r>
            <w:r>
              <w:rPr>
                <w:noProof/>
                <w:webHidden/>
              </w:rPr>
              <w:t>23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89" w:history="1">
            <w:r w:rsidRPr="00C2070B">
              <w:rPr>
                <w:rStyle w:val="Hyperlink"/>
                <w:noProof/>
                <w:lang w:eastAsia="et-EE"/>
              </w:rPr>
              <w:t>Õppevahendid:</w:t>
            </w:r>
            <w:r>
              <w:rPr>
                <w:noProof/>
                <w:webHidden/>
              </w:rPr>
              <w:tab/>
            </w:r>
            <w:r>
              <w:rPr>
                <w:noProof/>
                <w:webHidden/>
              </w:rPr>
              <w:fldChar w:fldCharType="begin"/>
            </w:r>
            <w:r>
              <w:rPr>
                <w:noProof/>
                <w:webHidden/>
              </w:rPr>
              <w:instrText xml:space="preserve"> PAGEREF _Toc441043989 \h </w:instrText>
            </w:r>
            <w:r>
              <w:rPr>
                <w:noProof/>
                <w:webHidden/>
              </w:rPr>
            </w:r>
            <w:r>
              <w:rPr>
                <w:noProof/>
                <w:webHidden/>
              </w:rPr>
              <w:fldChar w:fldCharType="separate"/>
            </w:r>
            <w:r>
              <w:rPr>
                <w:noProof/>
                <w:webHidden/>
              </w:rPr>
              <w:t>23</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90" w:history="1">
            <w:r w:rsidRPr="00C2070B">
              <w:rPr>
                <w:rStyle w:val="Hyperlink"/>
                <w:noProof/>
                <w:lang w:eastAsia="et-EE"/>
              </w:rPr>
              <w:t>INIMENE (9 tundi)</w:t>
            </w:r>
            <w:r>
              <w:rPr>
                <w:noProof/>
                <w:webHidden/>
              </w:rPr>
              <w:tab/>
            </w:r>
            <w:r>
              <w:rPr>
                <w:noProof/>
                <w:webHidden/>
              </w:rPr>
              <w:fldChar w:fldCharType="begin"/>
            </w:r>
            <w:r>
              <w:rPr>
                <w:noProof/>
                <w:webHidden/>
              </w:rPr>
              <w:instrText xml:space="preserve"> PAGEREF _Toc441043990 \h </w:instrText>
            </w:r>
            <w:r>
              <w:rPr>
                <w:noProof/>
                <w:webHidden/>
              </w:rPr>
            </w:r>
            <w:r>
              <w:rPr>
                <w:noProof/>
                <w:webHidden/>
              </w:rPr>
              <w:fldChar w:fldCharType="separate"/>
            </w:r>
            <w:r>
              <w:rPr>
                <w:noProof/>
                <w:webHidden/>
              </w:rPr>
              <w:t>23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1"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_Toc441043991 \h </w:instrText>
            </w:r>
            <w:r>
              <w:rPr>
                <w:noProof/>
                <w:webHidden/>
              </w:rPr>
            </w:r>
            <w:r>
              <w:rPr>
                <w:noProof/>
                <w:webHidden/>
              </w:rPr>
              <w:fldChar w:fldCharType="separate"/>
            </w:r>
            <w:r>
              <w:rPr>
                <w:noProof/>
                <w:webHidden/>
              </w:rPr>
              <w:t>23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2" w:history="1">
            <w:r w:rsidRPr="00C2070B">
              <w:rPr>
                <w:rStyle w:val="Hyperlink"/>
                <w:noProof/>
              </w:rPr>
              <w:t>Õpitulemused:</w:t>
            </w:r>
            <w:r>
              <w:rPr>
                <w:noProof/>
                <w:webHidden/>
              </w:rPr>
              <w:tab/>
            </w:r>
            <w:r>
              <w:rPr>
                <w:noProof/>
                <w:webHidden/>
              </w:rPr>
              <w:fldChar w:fldCharType="begin"/>
            </w:r>
            <w:r>
              <w:rPr>
                <w:noProof/>
                <w:webHidden/>
              </w:rPr>
              <w:instrText xml:space="preserve"> PAGEREF _Toc441043992 \h </w:instrText>
            </w:r>
            <w:r>
              <w:rPr>
                <w:noProof/>
                <w:webHidden/>
              </w:rPr>
            </w:r>
            <w:r>
              <w:rPr>
                <w:noProof/>
                <w:webHidden/>
              </w:rPr>
              <w:fldChar w:fldCharType="separate"/>
            </w:r>
            <w:r>
              <w:rPr>
                <w:noProof/>
                <w:webHidden/>
              </w:rPr>
              <w:t>24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3"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_Toc441043993 \h </w:instrText>
            </w:r>
            <w:r>
              <w:rPr>
                <w:noProof/>
                <w:webHidden/>
              </w:rPr>
            </w:r>
            <w:r>
              <w:rPr>
                <w:noProof/>
                <w:webHidden/>
              </w:rPr>
              <w:fldChar w:fldCharType="separate"/>
            </w:r>
            <w:r>
              <w:rPr>
                <w:noProof/>
                <w:webHidden/>
              </w:rPr>
              <w:t>24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4" w:history="1">
            <w:r w:rsidRPr="00C2070B">
              <w:rPr>
                <w:rStyle w:val="Hyperlink"/>
                <w:noProof/>
              </w:rPr>
              <w:t>Õppevahendid:</w:t>
            </w:r>
            <w:r>
              <w:rPr>
                <w:noProof/>
                <w:webHidden/>
              </w:rPr>
              <w:tab/>
            </w:r>
            <w:r>
              <w:rPr>
                <w:noProof/>
                <w:webHidden/>
              </w:rPr>
              <w:fldChar w:fldCharType="begin"/>
            </w:r>
            <w:r>
              <w:rPr>
                <w:noProof/>
                <w:webHidden/>
              </w:rPr>
              <w:instrText xml:space="preserve"> PAGEREF _Toc441043994 \h </w:instrText>
            </w:r>
            <w:r>
              <w:rPr>
                <w:noProof/>
                <w:webHidden/>
              </w:rPr>
            </w:r>
            <w:r>
              <w:rPr>
                <w:noProof/>
                <w:webHidden/>
              </w:rPr>
              <w:fldChar w:fldCharType="separate"/>
            </w:r>
            <w:r>
              <w:rPr>
                <w:noProof/>
                <w:webHidden/>
              </w:rPr>
              <w:t>25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5" w:history="1">
            <w:r w:rsidRPr="00C2070B">
              <w:rPr>
                <w:rStyle w:val="Hyperlink"/>
                <w:noProof/>
              </w:rPr>
              <w:t>Lõiming:</w:t>
            </w:r>
            <w:r>
              <w:rPr>
                <w:noProof/>
                <w:webHidden/>
              </w:rPr>
              <w:tab/>
            </w:r>
            <w:r>
              <w:rPr>
                <w:noProof/>
                <w:webHidden/>
              </w:rPr>
              <w:fldChar w:fldCharType="begin"/>
            </w:r>
            <w:r>
              <w:rPr>
                <w:noProof/>
                <w:webHidden/>
              </w:rPr>
              <w:instrText xml:space="preserve"> PAGEREF _Toc441043995 \h </w:instrText>
            </w:r>
            <w:r>
              <w:rPr>
                <w:noProof/>
                <w:webHidden/>
              </w:rPr>
            </w:r>
            <w:r>
              <w:rPr>
                <w:noProof/>
                <w:webHidden/>
              </w:rPr>
              <w:fldChar w:fldCharType="separate"/>
            </w:r>
            <w:r>
              <w:rPr>
                <w:noProof/>
                <w:webHidden/>
              </w:rPr>
              <w:t>25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3996" w:history="1">
            <w:r w:rsidRPr="00C2070B">
              <w:rPr>
                <w:rStyle w:val="Hyperlink"/>
                <w:noProof/>
                <w:lang w:eastAsia="et-EE"/>
              </w:rPr>
              <w:t>MÕÕTMINE JA VÕRDLEMINE (5 tundi)</w:t>
            </w:r>
            <w:r>
              <w:rPr>
                <w:noProof/>
                <w:webHidden/>
              </w:rPr>
              <w:tab/>
            </w:r>
            <w:r>
              <w:rPr>
                <w:noProof/>
                <w:webHidden/>
              </w:rPr>
              <w:fldChar w:fldCharType="begin"/>
            </w:r>
            <w:r>
              <w:rPr>
                <w:noProof/>
                <w:webHidden/>
              </w:rPr>
              <w:instrText xml:space="preserve"> PAGEREF _Toc441043996 \h </w:instrText>
            </w:r>
            <w:r>
              <w:rPr>
                <w:noProof/>
                <w:webHidden/>
              </w:rPr>
            </w:r>
            <w:r>
              <w:rPr>
                <w:noProof/>
                <w:webHidden/>
              </w:rPr>
              <w:fldChar w:fldCharType="separate"/>
            </w:r>
            <w:r>
              <w:rPr>
                <w:noProof/>
                <w:webHidden/>
              </w:rPr>
              <w:t>25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7" w:history="1">
            <w:r w:rsidRPr="00C2070B">
              <w:rPr>
                <w:rStyle w:val="Hyperlink"/>
                <w:rFonts w:eastAsia="Times New Roman"/>
                <w:noProof/>
                <w:lang w:eastAsia="et-EE"/>
              </w:rPr>
              <w:t>Õpetami</w:t>
            </w:r>
            <w:r w:rsidRPr="00C2070B">
              <w:rPr>
                <w:rStyle w:val="Hyperlink"/>
                <w:noProof/>
                <w:lang w:eastAsia="et-EE"/>
              </w:rPr>
              <w:t>se eesmärgid ja teema olulisus:</w:t>
            </w:r>
            <w:r>
              <w:rPr>
                <w:noProof/>
                <w:webHidden/>
              </w:rPr>
              <w:tab/>
            </w:r>
            <w:r>
              <w:rPr>
                <w:noProof/>
                <w:webHidden/>
              </w:rPr>
              <w:fldChar w:fldCharType="begin"/>
            </w:r>
            <w:r>
              <w:rPr>
                <w:noProof/>
                <w:webHidden/>
              </w:rPr>
              <w:instrText xml:space="preserve"> PAGEREF _Toc441043997 \h </w:instrText>
            </w:r>
            <w:r>
              <w:rPr>
                <w:noProof/>
                <w:webHidden/>
              </w:rPr>
            </w:r>
            <w:r>
              <w:rPr>
                <w:noProof/>
                <w:webHidden/>
              </w:rPr>
              <w:fldChar w:fldCharType="separate"/>
            </w:r>
            <w:r>
              <w:rPr>
                <w:noProof/>
                <w:webHidden/>
              </w:rPr>
              <w:t>25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8" w:history="1">
            <w:r w:rsidRPr="00C2070B">
              <w:rPr>
                <w:rStyle w:val="Hyperlink"/>
                <w:rFonts w:eastAsia="Times New Roman"/>
                <w:noProof/>
                <w:lang w:eastAsia="et-EE"/>
              </w:rPr>
              <w:t>Õpitulemused:</w:t>
            </w:r>
            <w:r>
              <w:rPr>
                <w:noProof/>
                <w:webHidden/>
              </w:rPr>
              <w:tab/>
            </w:r>
            <w:r>
              <w:rPr>
                <w:noProof/>
                <w:webHidden/>
              </w:rPr>
              <w:fldChar w:fldCharType="begin"/>
            </w:r>
            <w:r>
              <w:rPr>
                <w:noProof/>
                <w:webHidden/>
              </w:rPr>
              <w:instrText xml:space="preserve"> PAGEREF _Toc441043998 \h </w:instrText>
            </w:r>
            <w:r>
              <w:rPr>
                <w:noProof/>
                <w:webHidden/>
              </w:rPr>
            </w:r>
            <w:r>
              <w:rPr>
                <w:noProof/>
                <w:webHidden/>
              </w:rPr>
              <w:fldChar w:fldCharType="separate"/>
            </w:r>
            <w:r>
              <w:rPr>
                <w:noProof/>
                <w:webHidden/>
              </w:rPr>
              <w:t>26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3999" w:history="1">
            <w:r w:rsidRPr="00C2070B">
              <w:rPr>
                <w:rStyle w:val="Hyperlink"/>
                <w:rFonts w:eastAsia="Times New Roman"/>
                <w:noProof/>
                <w:lang w:eastAsia="et-EE"/>
              </w:rPr>
              <w:t>Õppetegevus ja metoodilised soovitused:</w:t>
            </w:r>
            <w:r>
              <w:rPr>
                <w:noProof/>
                <w:webHidden/>
              </w:rPr>
              <w:tab/>
            </w:r>
            <w:r>
              <w:rPr>
                <w:noProof/>
                <w:webHidden/>
              </w:rPr>
              <w:fldChar w:fldCharType="begin"/>
            </w:r>
            <w:r>
              <w:rPr>
                <w:noProof/>
                <w:webHidden/>
              </w:rPr>
              <w:instrText xml:space="preserve"> PAGEREF _Toc441043999 \h </w:instrText>
            </w:r>
            <w:r>
              <w:rPr>
                <w:noProof/>
                <w:webHidden/>
              </w:rPr>
            </w:r>
            <w:r>
              <w:rPr>
                <w:noProof/>
                <w:webHidden/>
              </w:rPr>
              <w:fldChar w:fldCharType="separate"/>
            </w:r>
            <w:r>
              <w:rPr>
                <w:noProof/>
                <w:webHidden/>
              </w:rPr>
              <w:t>26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0" w:history="1">
            <w:r w:rsidRPr="00C2070B">
              <w:rPr>
                <w:rStyle w:val="Hyperlink"/>
                <w:noProof/>
                <w:lang w:eastAsia="et-EE"/>
              </w:rPr>
              <w:t>Õppevahendid:</w:t>
            </w:r>
            <w:r>
              <w:rPr>
                <w:noProof/>
                <w:webHidden/>
              </w:rPr>
              <w:tab/>
            </w:r>
            <w:r>
              <w:rPr>
                <w:noProof/>
                <w:webHidden/>
              </w:rPr>
              <w:fldChar w:fldCharType="begin"/>
            </w:r>
            <w:r>
              <w:rPr>
                <w:noProof/>
                <w:webHidden/>
              </w:rPr>
              <w:instrText xml:space="preserve"> PAGEREF _Toc441044000 \h </w:instrText>
            </w:r>
            <w:r>
              <w:rPr>
                <w:noProof/>
                <w:webHidden/>
              </w:rPr>
            </w:r>
            <w:r>
              <w:rPr>
                <w:noProof/>
                <w:webHidden/>
              </w:rPr>
              <w:fldChar w:fldCharType="separate"/>
            </w:r>
            <w:r>
              <w:rPr>
                <w:noProof/>
                <w:webHidden/>
              </w:rPr>
              <w:t>26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1" w:history="1">
            <w:r w:rsidRPr="00C2070B">
              <w:rPr>
                <w:rStyle w:val="Hyperlink"/>
                <w:rFonts w:eastAsia="Times New Roman"/>
                <w:noProof/>
                <w:lang w:eastAsia="et-EE"/>
              </w:rPr>
              <w:t>Lõiming:</w:t>
            </w:r>
            <w:r>
              <w:rPr>
                <w:noProof/>
                <w:webHidden/>
              </w:rPr>
              <w:tab/>
            </w:r>
            <w:r>
              <w:rPr>
                <w:noProof/>
                <w:webHidden/>
              </w:rPr>
              <w:fldChar w:fldCharType="begin"/>
            </w:r>
            <w:r>
              <w:rPr>
                <w:noProof/>
                <w:webHidden/>
              </w:rPr>
              <w:instrText xml:space="preserve"> PAGEREF _Toc441044001 \h </w:instrText>
            </w:r>
            <w:r>
              <w:rPr>
                <w:noProof/>
                <w:webHidden/>
              </w:rPr>
            </w:r>
            <w:r>
              <w:rPr>
                <w:noProof/>
                <w:webHidden/>
              </w:rPr>
              <w:fldChar w:fldCharType="separate"/>
            </w:r>
            <w:r>
              <w:rPr>
                <w:noProof/>
                <w:webHidden/>
              </w:rPr>
              <w:t>26</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02" w:history="1">
            <w:r w:rsidRPr="00C2070B">
              <w:rPr>
                <w:rStyle w:val="Hyperlink"/>
                <w:noProof/>
                <w:lang w:eastAsia="et-EE"/>
              </w:rPr>
              <w:t>ILM (6 tundi)</w:t>
            </w:r>
            <w:r>
              <w:rPr>
                <w:noProof/>
                <w:webHidden/>
              </w:rPr>
              <w:tab/>
            </w:r>
            <w:r>
              <w:rPr>
                <w:noProof/>
                <w:webHidden/>
              </w:rPr>
              <w:fldChar w:fldCharType="begin"/>
            </w:r>
            <w:r>
              <w:rPr>
                <w:noProof/>
                <w:webHidden/>
              </w:rPr>
              <w:instrText xml:space="preserve"> PAGEREF _Toc441044002 \h </w:instrText>
            </w:r>
            <w:r>
              <w:rPr>
                <w:noProof/>
                <w:webHidden/>
              </w:rPr>
            </w:r>
            <w:r>
              <w:rPr>
                <w:noProof/>
                <w:webHidden/>
              </w:rPr>
              <w:fldChar w:fldCharType="separate"/>
            </w:r>
            <w:r>
              <w:rPr>
                <w:noProof/>
                <w:webHidden/>
              </w:rPr>
              <w:t>26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3"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_Toc441044003 \h </w:instrText>
            </w:r>
            <w:r>
              <w:rPr>
                <w:noProof/>
                <w:webHidden/>
              </w:rPr>
            </w:r>
            <w:r>
              <w:rPr>
                <w:noProof/>
                <w:webHidden/>
              </w:rPr>
              <w:fldChar w:fldCharType="separate"/>
            </w:r>
            <w:r>
              <w:rPr>
                <w:noProof/>
                <w:webHidden/>
              </w:rPr>
              <w:t>26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4" w:history="1">
            <w:r w:rsidRPr="00C2070B">
              <w:rPr>
                <w:rStyle w:val="Hyperlink"/>
                <w:noProof/>
              </w:rPr>
              <w:t>Õpitulemused:</w:t>
            </w:r>
            <w:r>
              <w:rPr>
                <w:noProof/>
                <w:webHidden/>
              </w:rPr>
              <w:tab/>
            </w:r>
            <w:r>
              <w:rPr>
                <w:noProof/>
                <w:webHidden/>
              </w:rPr>
              <w:fldChar w:fldCharType="begin"/>
            </w:r>
            <w:r>
              <w:rPr>
                <w:noProof/>
                <w:webHidden/>
              </w:rPr>
              <w:instrText xml:space="preserve"> PAGEREF _Toc441044004 \h </w:instrText>
            </w:r>
            <w:r>
              <w:rPr>
                <w:noProof/>
                <w:webHidden/>
              </w:rPr>
            </w:r>
            <w:r>
              <w:rPr>
                <w:noProof/>
                <w:webHidden/>
              </w:rPr>
              <w:fldChar w:fldCharType="separate"/>
            </w:r>
            <w:r>
              <w:rPr>
                <w:noProof/>
                <w:webHidden/>
              </w:rPr>
              <w:t>27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5"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_Toc441044005 \h </w:instrText>
            </w:r>
            <w:r>
              <w:rPr>
                <w:noProof/>
                <w:webHidden/>
              </w:rPr>
            </w:r>
            <w:r>
              <w:rPr>
                <w:noProof/>
                <w:webHidden/>
              </w:rPr>
              <w:fldChar w:fldCharType="separate"/>
            </w:r>
            <w:r>
              <w:rPr>
                <w:noProof/>
                <w:webHidden/>
              </w:rPr>
              <w:t>27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6" w:history="1">
            <w:r w:rsidRPr="00C2070B">
              <w:rPr>
                <w:rStyle w:val="Hyperlink"/>
                <w:noProof/>
              </w:rPr>
              <w:t>Lõiming:</w:t>
            </w:r>
            <w:r>
              <w:rPr>
                <w:noProof/>
                <w:webHidden/>
              </w:rPr>
              <w:tab/>
            </w:r>
            <w:r>
              <w:rPr>
                <w:noProof/>
                <w:webHidden/>
              </w:rPr>
              <w:fldChar w:fldCharType="begin"/>
            </w:r>
            <w:r>
              <w:rPr>
                <w:noProof/>
                <w:webHidden/>
              </w:rPr>
              <w:instrText xml:space="preserve"> PAGEREF _Toc441044006 \h </w:instrText>
            </w:r>
            <w:r>
              <w:rPr>
                <w:noProof/>
                <w:webHidden/>
              </w:rPr>
            </w:r>
            <w:r>
              <w:rPr>
                <w:noProof/>
                <w:webHidden/>
              </w:rPr>
              <w:fldChar w:fldCharType="separate"/>
            </w:r>
            <w:r>
              <w:rPr>
                <w:noProof/>
                <w:webHidden/>
              </w:rPr>
              <w:t>27</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07" w:history="1">
            <w:r w:rsidRPr="00C2070B">
              <w:rPr>
                <w:rStyle w:val="Hyperlink"/>
                <w:rFonts w:eastAsia="Times New Roman"/>
                <w:noProof/>
                <w:lang w:eastAsia="et-EE"/>
              </w:rPr>
              <w:t>III klass</w:t>
            </w:r>
            <w:r>
              <w:rPr>
                <w:noProof/>
                <w:webHidden/>
              </w:rPr>
              <w:tab/>
            </w:r>
            <w:r>
              <w:rPr>
                <w:noProof/>
                <w:webHidden/>
              </w:rPr>
              <w:fldChar w:fldCharType="begin"/>
            </w:r>
            <w:r>
              <w:rPr>
                <w:noProof/>
                <w:webHidden/>
              </w:rPr>
              <w:instrText xml:space="preserve"> PAGEREF _Toc441044007 \h </w:instrText>
            </w:r>
            <w:r>
              <w:rPr>
                <w:noProof/>
                <w:webHidden/>
              </w:rPr>
            </w:r>
            <w:r>
              <w:rPr>
                <w:noProof/>
                <w:webHidden/>
              </w:rPr>
              <w:fldChar w:fldCharType="separate"/>
            </w:r>
            <w:r>
              <w:rPr>
                <w:noProof/>
                <w:webHidden/>
              </w:rPr>
              <w:t>28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08" w:history="1">
            <w:r w:rsidRPr="00C2070B">
              <w:rPr>
                <w:rStyle w:val="Hyperlink"/>
                <w:noProof/>
                <w:lang w:eastAsia="et-EE"/>
              </w:rPr>
              <w:t>ORGANISMIDE RÜHMAD JA KOOSELU (16 tundi)</w:t>
            </w:r>
            <w:r>
              <w:rPr>
                <w:noProof/>
                <w:webHidden/>
              </w:rPr>
              <w:tab/>
            </w:r>
            <w:r>
              <w:rPr>
                <w:noProof/>
                <w:webHidden/>
              </w:rPr>
              <w:fldChar w:fldCharType="begin"/>
            </w:r>
            <w:r>
              <w:rPr>
                <w:noProof/>
                <w:webHidden/>
              </w:rPr>
              <w:instrText xml:space="preserve"> PAGEREF _Toc441044008 \h </w:instrText>
            </w:r>
            <w:r>
              <w:rPr>
                <w:noProof/>
                <w:webHidden/>
              </w:rPr>
            </w:r>
            <w:r>
              <w:rPr>
                <w:noProof/>
                <w:webHidden/>
              </w:rPr>
              <w:fldChar w:fldCharType="separate"/>
            </w:r>
            <w:r>
              <w:rPr>
                <w:noProof/>
                <w:webHidden/>
              </w:rPr>
              <w:t>28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09"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_Toc441044009 \h </w:instrText>
            </w:r>
            <w:r>
              <w:rPr>
                <w:noProof/>
                <w:webHidden/>
              </w:rPr>
            </w:r>
            <w:r>
              <w:rPr>
                <w:noProof/>
                <w:webHidden/>
              </w:rPr>
              <w:fldChar w:fldCharType="separate"/>
            </w:r>
            <w:r>
              <w:rPr>
                <w:noProof/>
                <w:webHidden/>
              </w:rPr>
              <w:t>28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0" w:history="1">
            <w:r w:rsidRPr="00C2070B">
              <w:rPr>
                <w:rStyle w:val="Hyperlink"/>
                <w:noProof/>
              </w:rPr>
              <w:t>Õpitulemused:</w:t>
            </w:r>
            <w:r>
              <w:rPr>
                <w:noProof/>
                <w:webHidden/>
              </w:rPr>
              <w:tab/>
            </w:r>
            <w:r>
              <w:rPr>
                <w:noProof/>
                <w:webHidden/>
              </w:rPr>
              <w:fldChar w:fldCharType="begin"/>
            </w:r>
            <w:r>
              <w:rPr>
                <w:noProof/>
                <w:webHidden/>
              </w:rPr>
              <w:instrText xml:space="preserve"> PAGEREF _Toc441044010 \h </w:instrText>
            </w:r>
            <w:r>
              <w:rPr>
                <w:noProof/>
                <w:webHidden/>
              </w:rPr>
            </w:r>
            <w:r>
              <w:rPr>
                <w:noProof/>
                <w:webHidden/>
              </w:rPr>
              <w:fldChar w:fldCharType="separate"/>
            </w:r>
            <w:r>
              <w:rPr>
                <w:noProof/>
                <w:webHidden/>
              </w:rPr>
              <w:t>28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1"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_Toc441044011 \h </w:instrText>
            </w:r>
            <w:r>
              <w:rPr>
                <w:noProof/>
                <w:webHidden/>
              </w:rPr>
            </w:r>
            <w:r>
              <w:rPr>
                <w:noProof/>
                <w:webHidden/>
              </w:rPr>
              <w:fldChar w:fldCharType="separate"/>
            </w:r>
            <w:r>
              <w:rPr>
                <w:noProof/>
                <w:webHidden/>
              </w:rPr>
              <w:t>29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2" w:history="1">
            <w:r w:rsidRPr="00C2070B">
              <w:rPr>
                <w:rStyle w:val="Hyperlink"/>
                <w:noProof/>
              </w:rPr>
              <w:t>Õppevahendid:</w:t>
            </w:r>
            <w:r>
              <w:rPr>
                <w:noProof/>
                <w:webHidden/>
              </w:rPr>
              <w:tab/>
            </w:r>
            <w:r>
              <w:rPr>
                <w:noProof/>
                <w:webHidden/>
              </w:rPr>
              <w:fldChar w:fldCharType="begin"/>
            </w:r>
            <w:r>
              <w:rPr>
                <w:noProof/>
                <w:webHidden/>
              </w:rPr>
              <w:instrText xml:space="preserve"> PAGEREF _Toc441044012 \h </w:instrText>
            </w:r>
            <w:r>
              <w:rPr>
                <w:noProof/>
                <w:webHidden/>
              </w:rPr>
            </w:r>
            <w:r>
              <w:rPr>
                <w:noProof/>
                <w:webHidden/>
              </w:rPr>
              <w:fldChar w:fldCharType="separate"/>
            </w:r>
            <w:r>
              <w:rPr>
                <w:noProof/>
                <w:webHidden/>
              </w:rPr>
              <w:t>30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3" w:history="1">
            <w:r w:rsidRPr="00C2070B">
              <w:rPr>
                <w:rStyle w:val="Hyperlink"/>
                <w:noProof/>
              </w:rPr>
              <w:t>Lõiming:</w:t>
            </w:r>
            <w:r>
              <w:rPr>
                <w:noProof/>
                <w:webHidden/>
              </w:rPr>
              <w:tab/>
            </w:r>
            <w:r>
              <w:rPr>
                <w:noProof/>
                <w:webHidden/>
              </w:rPr>
              <w:fldChar w:fldCharType="begin"/>
            </w:r>
            <w:r>
              <w:rPr>
                <w:noProof/>
                <w:webHidden/>
              </w:rPr>
              <w:instrText xml:space="preserve"> PAGEREF _Toc441044013 \h </w:instrText>
            </w:r>
            <w:r>
              <w:rPr>
                <w:noProof/>
                <w:webHidden/>
              </w:rPr>
            </w:r>
            <w:r>
              <w:rPr>
                <w:noProof/>
                <w:webHidden/>
              </w:rPr>
              <w:fldChar w:fldCharType="separate"/>
            </w:r>
            <w:r>
              <w:rPr>
                <w:noProof/>
                <w:webHidden/>
              </w:rPr>
              <w:t>30</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14" w:history="1">
            <w:r w:rsidRPr="00C2070B">
              <w:rPr>
                <w:rStyle w:val="Hyperlink"/>
                <w:noProof/>
                <w:lang w:eastAsia="et-EE"/>
              </w:rPr>
              <w:t>LIIKUMINE (4 tundi)</w:t>
            </w:r>
            <w:r>
              <w:rPr>
                <w:noProof/>
                <w:webHidden/>
              </w:rPr>
              <w:tab/>
            </w:r>
            <w:r>
              <w:rPr>
                <w:noProof/>
                <w:webHidden/>
              </w:rPr>
              <w:fldChar w:fldCharType="begin"/>
            </w:r>
            <w:r>
              <w:rPr>
                <w:noProof/>
                <w:webHidden/>
              </w:rPr>
              <w:instrText xml:space="preserve"> PAGEREF _Toc441044014 \h </w:instrText>
            </w:r>
            <w:r>
              <w:rPr>
                <w:noProof/>
                <w:webHidden/>
              </w:rPr>
            </w:r>
            <w:r>
              <w:rPr>
                <w:noProof/>
                <w:webHidden/>
              </w:rPr>
              <w:fldChar w:fldCharType="separate"/>
            </w:r>
            <w:r>
              <w:rPr>
                <w:noProof/>
                <w:webHidden/>
              </w:rPr>
              <w:t>30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5"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_Toc441044015 \h </w:instrText>
            </w:r>
            <w:r>
              <w:rPr>
                <w:noProof/>
                <w:webHidden/>
              </w:rPr>
            </w:r>
            <w:r>
              <w:rPr>
                <w:noProof/>
                <w:webHidden/>
              </w:rPr>
              <w:fldChar w:fldCharType="separate"/>
            </w:r>
            <w:r>
              <w:rPr>
                <w:noProof/>
                <w:webHidden/>
              </w:rPr>
              <w:t>30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6" w:history="1">
            <w:r w:rsidRPr="00C2070B">
              <w:rPr>
                <w:rStyle w:val="Hyperlink"/>
                <w:noProof/>
              </w:rPr>
              <w:t>Õpitulemused:</w:t>
            </w:r>
            <w:r>
              <w:rPr>
                <w:noProof/>
                <w:webHidden/>
              </w:rPr>
              <w:tab/>
            </w:r>
            <w:r>
              <w:rPr>
                <w:noProof/>
                <w:webHidden/>
              </w:rPr>
              <w:fldChar w:fldCharType="begin"/>
            </w:r>
            <w:r>
              <w:rPr>
                <w:noProof/>
                <w:webHidden/>
              </w:rPr>
              <w:instrText xml:space="preserve"> PAGEREF _Toc441044016 \h </w:instrText>
            </w:r>
            <w:r>
              <w:rPr>
                <w:noProof/>
                <w:webHidden/>
              </w:rPr>
            </w:r>
            <w:r>
              <w:rPr>
                <w:noProof/>
                <w:webHidden/>
              </w:rPr>
              <w:fldChar w:fldCharType="separate"/>
            </w:r>
            <w:r>
              <w:rPr>
                <w:noProof/>
                <w:webHidden/>
              </w:rPr>
              <w:t>30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7"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_Toc441044017 \h </w:instrText>
            </w:r>
            <w:r>
              <w:rPr>
                <w:noProof/>
                <w:webHidden/>
              </w:rPr>
            </w:r>
            <w:r>
              <w:rPr>
                <w:noProof/>
                <w:webHidden/>
              </w:rPr>
              <w:fldChar w:fldCharType="separate"/>
            </w:r>
            <w:r>
              <w:rPr>
                <w:noProof/>
                <w:webHidden/>
              </w:rPr>
              <w:t>31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8" w:history="1">
            <w:r w:rsidRPr="00C2070B">
              <w:rPr>
                <w:rStyle w:val="Hyperlink"/>
                <w:noProof/>
              </w:rPr>
              <w:t>Õppevahendid:</w:t>
            </w:r>
            <w:r>
              <w:rPr>
                <w:noProof/>
                <w:webHidden/>
              </w:rPr>
              <w:tab/>
            </w:r>
            <w:r>
              <w:rPr>
                <w:noProof/>
                <w:webHidden/>
              </w:rPr>
              <w:fldChar w:fldCharType="begin"/>
            </w:r>
            <w:r>
              <w:rPr>
                <w:noProof/>
                <w:webHidden/>
              </w:rPr>
              <w:instrText xml:space="preserve"> PAGEREF _Toc441044018 \h </w:instrText>
            </w:r>
            <w:r>
              <w:rPr>
                <w:noProof/>
                <w:webHidden/>
              </w:rPr>
            </w:r>
            <w:r>
              <w:rPr>
                <w:noProof/>
                <w:webHidden/>
              </w:rPr>
              <w:fldChar w:fldCharType="separate"/>
            </w:r>
            <w:r>
              <w:rPr>
                <w:noProof/>
                <w:webHidden/>
              </w:rPr>
              <w:t>31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19" w:history="1">
            <w:r w:rsidRPr="00C2070B">
              <w:rPr>
                <w:rStyle w:val="Hyperlink"/>
                <w:noProof/>
              </w:rPr>
              <w:t>Lõiming:</w:t>
            </w:r>
            <w:r>
              <w:rPr>
                <w:noProof/>
                <w:webHidden/>
              </w:rPr>
              <w:tab/>
            </w:r>
            <w:r>
              <w:rPr>
                <w:noProof/>
                <w:webHidden/>
              </w:rPr>
              <w:fldChar w:fldCharType="begin"/>
            </w:r>
            <w:r>
              <w:rPr>
                <w:noProof/>
                <w:webHidden/>
              </w:rPr>
              <w:instrText xml:space="preserve"> PAGEREF _Toc441044019 \h </w:instrText>
            </w:r>
            <w:r>
              <w:rPr>
                <w:noProof/>
                <w:webHidden/>
              </w:rPr>
            </w:r>
            <w:r>
              <w:rPr>
                <w:noProof/>
                <w:webHidden/>
              </w:rPr>
              <w:fldChar w:fldCharType="separate"/>
            </w:r>
            <w:r>
              <w:rPr>
                <w:noProof/>
                <w:webHidden/>
              </w:rPr>
              <w:t>31</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20" w:history="1">
            <w:r w:rsidRPr="00C2070B">
              <w:rPr>
                <w:rStyle w:val="Hyperlink"/>
                <w:noProof/>
                <w:lang w:eastAsia="et-EE"/>
              </w:rPr>
              <w:t>ELEKTER JA MAGNETISM (5 tundi)</w:t>
            </w:r>
            <w:r>
              <w:rPr>
                <w:noProof/>
                <w:webHidden/>
              </w:rPr>
              <w:tab/>
            </w:r>
            <w:r>
              <w:rPr>
                <w:noProof/>
                <w:webHidden/>
              </w:rPr>
              <w:fldChar w:fldCharType="begin"/>
            </w:r>
            <w:r>
              <w:rPr>
                <w:noProof/>
                <w:webHidden/>
              </w:rPr>
              <w:instrText xml:space="preserve"> PAGEREF _Toc441044020 \h </w:instrText>
            </w:r>
            <w:r>
              <w:rPr>
                <w:noProof/>
                <w:webHidden/>
              </w:rPr>
            </w:r>
            <w:r>
              <w:rPr>
                <w:noProof/>
                <w:webHidden/>
              </w:rPr>
              <w:fldChar w:fldCharType="separate"/>
            </w:r>
            <w:r>
              <w:rPr>
                <w:noProof/>
                <w:webHidden/>
              </w:rPr>
              <w:t>31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1"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_Toc441044021 \h </w:instrText>
            </w:r>
            <w:r>
              <w:rPr>
                <w:noProof/>
                <w:webHidden/>
              </w:rPr>
            </w:r>
            <w:r>
              <w:rPr>
                <w:noProof/>
                <w:webHidden/>
              </w:rPr>
              <w:fldChar w:fldCharType="separate"/>
            </w:r>
            <w:r>
              <w:rPr>
                <w:noProof/>
                <w:webHidden/>
              </w:rPr>
              <w:t>31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2" w:history="1">
            <w:r w:rsidRPr="00C2070B">
              <w:rPr>
                <w:rStyle w:val="Hyperlink"/>
                <w:noProof/>
              </w:rPr>
              <w:t>Õpitulemused:</w:t>
            </w:r>
            <w:r>
              <w:rPr>
                <w:noProof/>
                <w:webHidden/>
              </w:rPr>
              <w:tab/>
            </w:r>
            <w:r>
              <w:rPr>
                <w:noProof/>
                <w:webHidden/>
              </w:rPr>
              <w:fldChar w:fldCharType="begin"/>
            </w:r>
            <w:r>
              <w:rPr>
                <w:noProof/>
                <w:webHidden/>
              </w:rPr>
              <w:instrText xml:space="preserve"> PAGEREF _Toc441044022 \h </w:instrText>
            </w:r>
            <w:r>
              <w:rPr>
                <w:noProof/>
                <w:webHidden/>
              </w:rPr>
            </w:r>
            <w:r>
              <w:rPr>
                <w:noProof/>
                <w:webHidden/>
              </w:rPr>
              <w:fldChar w:fldCharType="separate"/>
            </w:r>
            <w:r>
              <w:rPr>
                <w:noProof/>
                <w:webHidden/>
              </w:rPr>
              <w:t>32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3"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_Toc441044023 \h </w:instrText>
            </w:r>
            <w:r>
              <w:rPr>
                <w:noProof/>
                <w:webHidden/>
              </w:rPr>
            </w:r>
            <w:r>
              <w:rPr>
                <w:noProof/>
                <w:webHidden/>
              </w:rPr>
              <w:fldChar w:fldCharType="separate"/>
            </w:r>
            <w:r>
              <w:rPr>
                <w:noProof/>
                <w:webHidden/>
              </w:rPr>
              <w:t>32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4" w:history="1">
            <w:r w:rsidRPr="00C2070B">
              <w:rPr>
                <w:rStyle w:val="Hyperlink"/>
                <w:noProof/>
              </w:rPr>
              <w:t>Õppevahendid:</w:t>
            </w:r>
            <w:r>
              <w:rPr>
                <w:noProof/>
                <w:webHidden/>
              </w:rPr>
              <w:tab/>
            </w:r>
            <w:r>
              <w:rPr>
                <w:noProof/>
                <w:webHidden/>
              </w:rPr>
              <w:fldChar w:fldCharType="begin"/>
            </w:r>
            <w:r>
              <w:rPr>
                <w:noProof/>
                <w:webHidden/>
              </w:rPr>
              <w:instrText xml:space="preserve"> PAGEREF _Toc441044024 \h </w:instrText>
            </w:r>
            <w:r>
              <w:rPr>
                <w:noProof/>
                <w:webHidden/>
              </w:rPr>
            </w:r>
            <w:r>
              <w:rPr>
                <w:noProof/>
                <w:webHidden/>
              </w:rPr>
              <w:fldChar w:fldCharType="separate"/>
            </w:r>
            <w:r>
              <w:rPr>
                <w:noProof/>
                <w:webHidden/>
              </w:rPr>
              <w:t>32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5" w:history="1">
            <w:r w:rsidRPr="00C2070B">
              <w:rPr>
                <w:rStyle w:val="Hyperlink"/>
                <w:noProof/>
              </w:rPr>
              <w:t>Lõiming:</w:t>
            </w:r>
            <w:r>
              <w:rPr>
                <w:noProof/>
                <w:webHidden/>
              </w:rPr>
              <w:tab/>
            </w:r>
            <w:r>
              <w:rPr>
                <w:noProof/>
                <w:webHidden/>
              </w:rPr>
              <w:fldChar w:fldCharType="begin"/>
            </w:r>
            <w:r>
              <w:rPr>
                <w:noProof/>
                <w:webHidden/>
              </w:rPr>
              <w:instrText xml:space="preserve"> PAGEREF _Toc441044025 \h </w:instrText>
            </w:r>
            <w:r>
              <w:rPr>
                <w:noProof/>
                <w:webHidden/>
              </w:rPr>
            </w:r>
            <w:r>
              <w:rPr>
                <w:noProof/>
                <w:webHidden/>
              </w:rPr>
              <w:fldChar w:fldCharType="separate"/>
            </w:r>
            <w:r>
              <w:rPr>
                <w:noProof/>
                <w:webHidden/>
              </w:rPr>
              <w:t>32</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26" w:history="1">
            <w:r w:rsidRPr="00C2070B">
              <w:rPr>
                <w:rStyle w:val="Hyperlink"/>
                <w:noProof/>
              </w:rPr>
              <w:t>PLAAN JA KAART (10 tundi)</w:t>
            </w:r>
            <w:r>
              <w:rPr>
                <w:noProof/>
                <w:webHidden/>
              </w:rPr>
              <w:tab/>
            </w:r>
            <w:r>
              <w:rPr>
                <w:noProof/>
                <w:webHidden/>
              </w:rPr>
              <w:fldChar w:fldCharType="begin"/>
            </w:r>
            <w:r>
              <w:rPr>
                <w:noProof/>
                <w:webHidden/>
              </w:rPr>
              <w:instrText xml:space="preserve"> PAGEREF _Toc441044026 \h </w:instrText>
            </w:r>
            <w:r>
              <w:rPr>
                <w:noProof/>
                <w:webHidden/>
              </w:rPr>
            </w:r>
            <w:r>
              <w:rPr>
                <w:noProof/>
                <w:webHidden/>
              </w:rPr>
              <w:fldChar w:fldCharType="separate"/>
            </w:r>
            <w:r>
              <w:rPr>
                <w:noProof/>
                <w:webHidden/>
              </w:rPr>
              <w:t>32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7"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_Toc441044027 \h </w:instrText>
            </w:r>
            <w:r>
              <w:rPr>
                <w:noProof/>
                <w:webHidden/>
              </w:rPr>
            </w:r>
            <w:r>
              <w:rPr>
                <w:noProof/>
                <w:webHidden/>
              </w:rPr>
              <w:fldChar w:fldCharType="separate"/>
            </w:r>
            <w:r>
              <w:rPr>
                <w:noProof/>
                <w:webHidden/>
              </w:rPr>
              <w:t>32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8" w:history="1">
            <w:r w:rsidRPr="00C2070B">
              <w:rPr>
                <w:rStyle w:val="Hyperlink"/>
                <w:noProof/>
              </w:rPr>
              <w:t>Õpitulemused:</w:t>
            </w:r>
            <w:r>
              <w:rPr>
                <w:noProof/>
                <w:webHidden/>
              </w:rPr>
              <w:tab/>
            </w:r>
            <w:r>
              <w:rPr>
                <w:noProof/>
                <w:webHidden/>
              </w:rPr>
              <w:fldChar w:fldCharType="begin"/>
            </w:r>
            <w:r>
              <w:rPr>
                <w:noProof/>
                <w:webHidden/>
              </w:rPr>
              <w:instrText xml:space="preserve"> PAGEREF _Toc441044028 \h </w:instrText>
            </w:r>
            <w:r>
              <w:rPr>
                <w:noProof/>
                <w:webHidden/>
              </w:rPr>
            </w:r>
            <w:r>
              <w:rPr>
                <w:noProof/>
                <w:webHidden/>
              </w:rPr>
              <w:fldChar w:fldCharType="separate"/>
            </w:r>
            <w:r>
              <w:rPr>
                <w:noProof/>
                <w:webHidden/>
              </w:rPr>
              <w:t>33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29"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_Toc441044029 \h </w:instrText>
            </w:r>
            <w:r>
              <w:rPr>
                <w:noProof/>
                <w:webHidden/>
              </w:rPr>
            </w:r>
            <w:r>
              <w:rPr>
                <w:noProof/>
                <w:webHidden/>
              </w:rPr>
              <w:fldChar w:fldCharType="separate"/>
            </w:r>
            <w:r>
              <w:rPr>
                <w:noProof/>
                <w:webHidden/>
              </w:rPr>
              <w:t>34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30" w:history="1">
            <w:r w:rsidRPr="00C2070B">
              <w:rPr>
                <w:rStyle w:val="Hyperlink"/>
                <w:noProof/>
              </w:rPr>
              <w:t>Õppevahendid:</w:t>
            </w:r>
            <w:r>
              <w:rPr>
                <w:noProof/>
                <w:webHidden/>
              </w:rPr>
              <w:tab/>
            </w:r>
            <w:r>
              <w:rPr>
                <w:noProof/>
                <w:webHidden/>
              </w:rPr>
              <w:fldChar w:fldCharType="begin"/>
            </w:r>
            <w:r>
              <w:rPr>
                <w:noProof/>
                <w:webHidden/>
              </w:rPr>
              <w:instrText xml:space="preserve"> PAGEREF _Toc441044030 \h </w:instrText>
            </w:r>
            <w:r>
              <w:rPr>
                <w:noProof/>
                <w:webHidden/>
              </w:rPr>
            </w:r>
            <w:r>
              <w:rPr>
                <w:noProof/>
                <w:webHidden/>
              </w:rPr>
              <w:fldChar w:fldCharType="separate"/>
            </w:r>
            <w:r>
              <w:rPr>
                <w:noProof/>
                <w:webHidden/>
              </w:rPr>
              <w:t>34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31" w:history="1">
            <w:r w:rsidRPr="00C2070B">
              <w:rPr>
                <w:rStyle w:val="Hyperlink"/>
                <w:noProof/>
              </w:rPr>
              <w:t>Lõiming:</w:t>
            </w:r>
            <w:r>
              <w:rPr>
                <w:noProof/>
                <w:webHidden/>
              </w:rPr>
              <w:tab/>
            </w:r>
            <w:r>
              <w:rPr>
                <w:noProof/>
                <w:webHidden/>
              </w:rPr>
              <w:fldChar w:fldCharType="begin"/>
            </w:r>
            <w:r>
              <w:rPr>
                <w:noProof/>
                <w:webHidden/>
              </w:rPr>
              <w:instrText xml:space="preserve"> PAGEREF _Toc441044031 \h </w:instrText>
            </w:r>
            <w:r>
              <w:rPr>
                <w:noProof/>
                <w:webHidden/>
              </w:rPr>
            </w:r>
            <w:r>
              <w:rPr>
                <w:noProof/>
                <w:webHidden/>
              </w:rPr>
              <w:fldChar w:fldCharType="separate"/>
            </w:r>
            <w:r>
              <w:rPr>
                <w:noProof/>
                <w:webHidden/>
              </w:rPr>
              <w:t>34</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32" w:history="1">
            <w:r w:rsidRPr="00C2070B">
              <w:rPr>
                <w:rStyle w:val="Hyperlink"/>
                <w:rFonts w:eastAsia="Times New Roman"/>
                <w:noProof/>
                <w:lang w:eastAsia="et-EE"/>
              </w:rPr>
              <w:t>II kooliaste</w:t>
            </w:r>
            <w:r>
              <w:rPr>
                <w:noProof/>
                <w:webHidden/>
              </w:rPr>
              <w:tab/>
            </w:r>
            <w:r>
              <w:rPr>
                <w:noProof/>
                <w:webHidden/>
              </w:rPr>
              <w:fldChar w:fldCharType="begin"/>
            </w:r>
            <w:r>
              <w:rPr>
                <w:noProof/>
                <w:webHidden/>
              </w:rPr>
              <w:instrText xml:space="preserve"> PAGEREF _Toc441044032 \h </w:instrText>
            </w:r>
            <w:r>
              <w:rPr>
                <w:noProof/>
                <w:webHidden/>
              </w:rPr>
            </w:r>
            <w:r>
              <w:rPr>
                <w:noProof/>
                <w:webHidden/>
              </w:rPr>
              <w:fldChar w:fldCharType="separate"/>
            </w:r>
            <w:r>
              <w:rPr>
                <w:noProof/>
                <w:webHidden/>
              </w:rPr>
              <w:t>35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33" w:history="1">
            <w:r w:rsidRPr="00C2070B">
              <w:rPr>
                <w:rStyle w:val="Hyperlink"/>
                <w:noProof/>
                <w:lang w:eastAsia="et-EE"/>
              </w:rPr>
              <w:t>Kooliastme õpitulemused</w:t>
            </w:r>
            <w:r>
              <w:rPr>
                <w:noProof/>
                <w:webHidden/>
              </w:rPr>
              <w:tab/>
            </w:r>
            <w:r>
              <w:rPr>
                <w:noProof/>
                <w:webHidden/>
              </w:rPr>
              <w:fldChar w:fldCharType="begin"/>
            </w:r>
            <w:r>
              <w:rPr>
                <w:noProof/>
                <w:webHidden/>
              </w:rPr>
              <w:instrText xml:space="preserve"> PAGEREF _Toc441044033 \h </w:instrText>
            </w:r>
            <w:r>
              <w:rPr>
                <w:noProof/>
                <w:webHidden/>
              </w:rPr>
            </w:r>
            <w:r>
              <w:rPr>
                <w:noProof/>
                <w:webHidden/>
              </w:rPr>
              <w:fldChar w:fldCharType="separate"/>
            </w:r>
            <w:r>
              <w:rPr>
                <w:noProof/>
                <w:webHidden/>
              </w:rPr>
              <w:t>35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34" w:history="1">
            <w:r w:rsidRPr="00C2070B">
              <w:rPr>
                <w:rStyle w:val="Hyperlink"/>
                <w:rFonts w:eastAsia="Times New Roman"/>
                <w:noProof/>
                <w:lang w:eastAsia="et-EE"/>
              </w:rPr>
              <w:t>VÄÄRTUSED JA HOIAKUD</w:t>
            </w:r>
            <w:r>
              <w:rPr>
                <w:noProof/>
                <w:webHidden/>
              </w:rPr>
              <w:tab/>
            </w:r>
            <w:r>
              <w:rPr>
                <w:noProof/>
                <w:webHidden/>
              </w:rPr>
              <w:fldChar w:fldCharType="begin"/>
            </w:r>
            <w:r>
              <w:rPr>
                <w:noProof/>
                <w:webHidden/>
              </w:rPr>
              <w:instrText xml:space="preserve"> PAGEREF _Toc441044034 \h </w:instrText>
            </w:r>
            <w:r>
              <w:rPr>
                <w:noProof/>
                <w:webHidden/>
              </w:rPr>
            </w:r>
            <w:r>
              <w:rPr>
                <w:noProof/>
                <w:webHidden/>
              </w:rPr>
              <w:fldChar w:fldCharType="separate"/>
            </w:r>
            <w:r>
              <w:rPr>
                <w:noProof/>
                <w:webHidden/>
              </w:rPr>
              <w:t>35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35" w:history="1">
            <w:r w:rsidRPr="00C2070B">
              <w:rPr>
                <w:rStyle w:val="Hyperlink"/>
                <w:noProof/>
              </w:rPr>
              <w:t>UURIMUSLIK ÕPE</w:t>
            </w:r>
            <w:r>
              <w:rPr>
                <w:noProof/>
                <w:webHidden/>
              </w:rPr>
              <w:tab/>
            </w:r>
            <w:r>
              <w:rPr>
                <w:noProof/>
                <w:webHidden/>
              </w:rPr>
              <w:fldChar w:fldCharType="begin"/>
            </w:r>
            <w:r>
              <w:rPr>
                <w:noProof/>
                <w:webHidden/>
              </w:rPr>
              <w:instrText xml:space="preserve"> PAGEREF _Toc441044035 \h </w:instrText>
            </w:r>
            <w:r>
              <w:rPr>
                <w:noProof/>
                <w:webHidden/>
              </w:rPr>
            </w:r>
            <w:r>
              <w:rPr>
                <w:noProof/>
                <w:webHidden/>
              </w:rPr>
              <w:fldChar w:fldCharType="separate"/>
            </w:r>
            <w:r>
              <w:rPr>
                <w:noProof/>
                <w:webHidden/>
              </w:rPr>
              <w:t>35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36" w:history="1">
            <w:r w:rsidRPr="00C2070B">
              <w:rPr>
                <w:rStyle w:val="Hyperlink"/>
                <w:rFonts w:eastAsia="Times New Roman"/>
                <w:noProof/>
                <w:lang w:eastAsia="et-EE"/>
              </w:rPr>
              <w:t>ÜLDISED LOODUSTEADUSLIKUD TEADMISED</w:t>
            </w:r>
            <w:r>
              <w:rPr>
                <w:noProof/>
                <w:webHidden/>
              </w:rPr>
              <w:tab/>
            </w:r>
            <w:r>
              <w:rPr>
                <w:noProof/>
                <w:webHidden/>
              </w:rPr>
              <w:fldChar w:fldCharType="begin"/>
            </w:r>
            <w:r>
              <w:rPr>
                <w:noProof/>
                <w:webHidden/>
              </w:rPr>
              <w:instrText xml:space="preserve"> PAGEREF _Toc441044036 \h </w:instrText>
            </w:r>
            <w:r>
              <w:rPr>
                <w:noProof/>
                <w:webHidden/>
              </w:rPr>
            </w:r>
            <w:r>
              <w:rPr>
                <w:noProof/>
                <w:webHidden/>
              </w:rPr>
              <w:fldChar w:fldCharType="separate"/>
            </w:r>
            <w:r>
              <w:rPr>
                <w:noProof/>
                <w:webHidden/>
              </w:rPr>
              <w:t>36</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37" w:history="1">
            <w:r w:rsidRPr="00C2070B">
              <w:rPr>
                <w:rStyle w:val="Hyperlink"/>
                <w:rFonts w:eastAsia="Times New Roman"/>
                <w:noProof/>
                <w:lang w:eastAsia="et-EE"/>
              </w:rPr>
              <w:t>Õppesisu ja -tegevus</w:t>
            </w:r>
            <w:r>
              <w:rPr>
                <w:noProof/>
                <w:webHidden/>
              </w:rPr>
              <w:tab/>
            </w:r>
            <w:r>
              <w:rPr>
                <w:noProof/>
                <w:webHidden/>
              </w:rPr>
              <w:fldChar w:fldCharType="begin"/>
            </w:r>
            <w:r>
              <w:rPr>
                <w:noProof/>
                <w:webHidden/>
              </w:rPr>
              <w:instrText xml:space="preserve"> PAGEREF _Toc441044037 \h </w:instrText>
            </w:r>
            <w:r>
              <w:rPr>
                <w:noProof/>
                <w:webHidden/>
              </w:rPr>
            </w:r>
            <w:r>
              <w:rPr>
                <w:noProof/>
                <w:webHidden/>
              </w:rPr>
              <w:fldChar w:fldCharType="separate"/>
            </w:r>
            <w:r>
              <w:rPr>
                <w:noProof/>
                <w:webHidden/>
              </w:rPr>
              <w:t>36</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38" w:history="1">
            <w:r w:rsidRPr="00C2070B">
              <w:rPr>
                <w:rStyle w:val="Hyperlink"/>
                <w:rFonts w:eastAsia="Times New Roman"/>
                <w:noProof/>
                <w:lang w:eastAsia="et-EE"/>
              </w:rPr>
              <w:t>IV klass</w:t>
            </w:r>
            <w:r>
              <w:rPr>
                <w:noProof/>
                <w:webHidden/>
              </w:rPr>
              <w:tab/>
            </w:r>
            <w:r>
              <w:rPr>
                <w:noProof/>
                <w:webHidden/>
              </w:rPr>
              <w:fldChar w:fldCharType="begin"/>
            </w:r>
            <w:r>
              <w:rPr>
                <w:noProof/>
                <w:webHidden/>
              </w:rPr>
              <w:instrText xml:space="preserve"> PAGEREF _Toc441044038 \h </w:instrText>
            </w:r>
            <w:r>
              <w:rPr>
                <w:noProof/>
                <w:webHidden/>
              </w:rPr>
            </w:r>
            <w:r>
              <w:rPr>
                <w:noProof/>
                <w:webHidden/>
              </w:rPr>
              <w:fldChar w:fldCharType="separate"/>
            </w:r>
            <w:r>
              <w:rPr>
                <w:noProof/>
                <w:webHidden/>
              </w:rPr>
              <w:t>36</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39" w:history="1">
            <w:r w:rsidRPr="00C2070B">
              <w:rPr>
                <w:rStyle w:val="Hyperlink"/>
                <w:noProof/>
                <w:lang w:eastAsia="et-EE"/>
              </w:rPr>
              <w:t>MAAILMARUUM (14 tundi)</w:t>
            </w:r>
            <w:r>
              <w:rPr>
                <w:noProof/>
                <w:webHidden/>
              </w:rPr>
              <w:tab/>
            </w:r>
            <w:r>
              <w:rPr>
                <w:noProof/>
                <w:webHidden/>
              </w:rPr>
              <w:fldChar w:fldCharType="begin"/>
            </w:r>
            <w:r>
              <w:rPr>
                <w:noProof/>
                <w:webHidden/>
              </w:rPr>
              <w:instrText xml:space="preserve"> PAGEREF _Toc441044039 \h </w:instrText>
            </w:r>
            <w:r>
              <w:rPr>
                <w:noProof/>
                <w:webHidden/>
              </w:rPr>
            </w:r>
            <w:r>
              <w:rPr>
                <w:noProof/>
                <w:webHidden/>
              </w:rPr>
              <w:fldChar w:fldCharType="separate"/>
            </w:r>
            <w:r>
              <w:rPr>
                <w:noProof/>
                <w:webHidden/>
              </w:rPr>
              <w:t>36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0"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_Toc441044040 \h </w:instrText>
            </w:r>
            <w:r>
              <w:rPr>
                <w:noProof/>
                <w:webHidden/>
              </w:rPr>
            </w:r>
            <w:r>
              <w:rPr>
                <w:noProof/>
                <w:webHidden/>
              </w:rPr>
              <w:fldChar w:fldCharType="separate"/>
            </w:r>
            <w:r>
              <w:rPr>
                <w:noProof/>
                <w:webHidden/>
              </w:rPr>
              <w:t>36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1"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_Toc441044041 \h </w:instrText>
            </w:r>
            <w:r>
              <w:rPr>
                <w:noProof/>
                <w:webHidden/>
              </w:rPr>
            </w:r>
            <w:r>
              <w:rPr>
                <w:noProof/>
                <w:webHidden/>
              </w:rPr>
              <w:fldChar w:fldCharType="separate"/>
            </w:r>
            <w:r>
              <w:rPr>
                <w:noProof/>
                <w:webHidden/>
              </w:rPr>
              <w:t>37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2" w:history="1">
            <w:r w:rsidRPr="00C2070B">
              <w:rPr>
                <w:rStyle w:val="Hyperlink"/>
                <w:noProof/>
              </w:rPr>
              <w:t>Õpitulemused:</w:t>
            </w:r>
            <w:r>
              <w:rPr>
                <w:noProof/>
                <w:webHidden/>
              </w:rPr>
              <w:tab/>
            </w:r>
            <w:r>
              <w:rPr>
                <w:noProof/>
                <w:webHidden/>
              </w:rPr>
              <w:fldChar w:fldCharType="begin"/>
            </w:r>
            <w:r>
              <w:rPr>
                <w:noProof/>
                <w:webHidden/>
              </w:rPr>
              <w:instrText xml:space="preserve"> PAGEREF _Toc441044042 \h </w:instrText>
            </w:r>
            <w:r>
              <w:rPr>
                <w:noProof/>
                <w:webHidden/>
              </w:rPr>
            </w:r>
            <w:r>
              <w:rPr>
                <w:noProof/>
                <w:webHidden/>
              </w:rPr>
              <w:fldChar w:fldCharType="separate"/>
            </w:r>
            <w:r>
              <w:rPr>
                <w:noProof/>
                <w:webHidden/>
              </w:rPr>
              <w:t>37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3" w:history="1">
            <w:r w:rsidRPr="00C2070B">
              <w:rPr>
                <w:rStyle w:val="Hyperlink"/>
                <w:noProof/>
              </w:rPr>
              <w:t>Süvendav ja laiendav tegevus:</w:t>
            </w:r>
            <w:r>
              <w:rPr>
                <w:noProof/>
                <w:webHidden/>
              </w:rPr>
              <w:tab/>
            </w:r>
            <w:r>
              <w:rPr>
                <w:noProof/>
                <w:webHidden/>
              </w:rPr>
              <w:fldChar w:fldCharType="begin"/>
            </w:r>
            <w:r>
              <w:rPr>
                <w:noProof/>
                <w:webHidden/>
              </w:rPr>
              <w:instrText xml:space="preserve"> PAGEREF _Toc441044043 \h </w:instrText>
            </w:r>
            <w:r>
              <w:rPr>
                <w:noProof/>
                <w:webHidden/>
              </w:rPr>
            </w:r>
            <w:r>
              <w:rPr>
                <w:noProof/>
                <w:webHidden/>
              </w:rPr>
              <w:fldChar w:fldCharType="separate"/>
            </w:r>
            <w:r>
              <w:rPr>
                <w:noProof/>
                <w:webHidden/>
              </w:rPr>
              <w:t>38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4" w:history="1">
            <w:r w:rsidRPr="00C2070B">
              <w:rPr>
                <w:rStyle w:val="Hyperlink"/>
                <w:noProof/>
              </w:rPr>
              <w:t>Lõiming:</w:t>
            </w:r>
            <w:r>
              <w:rPr>
                <w:noProof/>
                <w:webHidden/>
              </w:rPr>
              <w:tab/>
            </w:r>
            <w:r>
              <w:rPr>
                <w:noProof/>
                <w:webHidden/>
              </w:rPr>
              <w:fldChar w:fldCharType="begin"/>
            </w:r>
            <w:r>
              <w:rPr>
                <w:noProof/>
                <w:webHidden/>
              </w:rPr>
              <w:instrText xml:space="preserve"> PAGEREF _Toc441044044 \h </w:instrText>
            </w:r>
            <w:r>
              <w:rPr>
                <w:noProof/>
                <w:webHidden/>
              </w:rPr>
            </w:r>
            <w:r>
              <w:rPr>
                <w:noProof/>
                <w:webHidden/>
              </w:rPr>
              <w:fldChar w:fldCharType="separate"/>
            </w:r>
            <w:r>
              <w:rPr>
                <w:noProof/>
                <w:webHidden/>
              </w:rPr>
              <w:t>38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45" w:history="1">
            <w:r w:rsidRPr="00C2070B">
              <w:rPr>
                <w:rStyle w:val="Hyperlink"/>
                <w:noProof/>
              </w:rPr>
              <w:t>PLANEET MAA (10 tundi)</w:t>
            </w:r>
            <w:r>
              <w:rPr>
                <w:noProof/>
                <w:webHidden/>
              </w:rPr>
              <w:tab/>
            </w:r>
            <w:r>
              <w:rPr>
                <w:noProof/>
                <w:webHidden/>
              </w:rPr>
              <w:fldChar w:fldCharType="begin"/>
            </w:r>
            <w:r>
              <w:rPr>
                <w:noProof/>
                <w:webHidden/>
              </w:rPr>
              <w:instrText xml:space="preserve"> PAGEREF _Toc441044045 \h </w:instrText>
            </w:r>
            <w:r>
              <w:rPr>
                <w:noProof/>
                <w:webHidden/>
              </w:rPr>
            </w:r>
            <w:r>
              <w:rPr>
                <w:noProof/>
                <w:webHidden/>
              </w:rPr>
              <w:fldChar w:fldCharType="separate"/>
            </w:r>
            <w:r>
              <w:rPr>
                <w:noProof/>
                <w:webHidden/>
              </w:rPr>
              <w:t>38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6"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_Toc441044046 \h </w:instrText>
            </w:r>
            <w:r>
              <w:rPr>
                <w:noProof/>
                <w:webHidden/>
              </w:rPr>
            </w:r>
            <w:r>
              <w:rPr>
                <w:noProof/>
                <w:webHidden/>
              </w:rPr>
              <w:fldChar w:fldCharType="separate"/>
            </w:r>
            <w:r>
              <w:rPr>
                <w:noProof/>
                <w:webHidden/>
              </w:rPr>
              <w:t>38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7"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_Toc441044047 \h </w:instrText>
            </w:r>
            <w:r>
              <w:rPr>
                <w:noProof/>
                <w:webHidden/>
              </w:rPr>
            </w:r>
            <w:r>
              <w:rPr>
                <w:noProof/>
                <w:webHidden/>
              </w:rPr>
              <w:fldChar w:fldCharType="separate"/>
            </w:r>
            <w:r>
              <w:rPr>
                <w:noProof/>
                <w:webHidden/>
              </w:rPr>
              <w:t>39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8" w:history="1">
            <w:r w:rsidRPr="00C2070B">
              <w:rPr>
                <w:rStyle w:val="Hyperlink"/>
                <w:noProof/>
              </w:rPr>
              <w:t>Õpitulemused:</w:t>
            </w:r>
            <w:r>
              <w:rPr>
                <w:noProof/>
                <w:webHidden/>
              </w:rPr>
              <w:tab/>
            </w:r>
            <w:r>
              <w:rPr>
                <w:noProof/>
                <w:webHidden/>
              </w:rPr>
              <w:fldChar w:fldCharType="begin"/>
            </w:r>
            <w:r>
              <w:rPr>
                <w:noProof/>
                <w:webHidden/>
              </w:rPr>
              <w:instrText xml:space="preserve"> PAGEREF _Toc441044048 \h </w:instrText>
            </w:r>
            <w:r>
              <w:rPr>
                <w:noProof/>
                <w:webHidden/>
              </w:rPr>
            </w:r>
            <w:r>
              <w:rPr>
                <w:noProof/>
                <w:webHidden/>
              </w:rPr>
              <w:fldChar w:fldCharType="separate"/>
            </w:r>
            <w:r>
              <w:rPr>
                <w:noProof/>
                <w:webHidden/>
              </w:rPr>
              <w:t>39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49" w:history="1">
            <w:r w:rsidRPr="00C2070B">
              <w:rPr>
                <w:rStyle w:val="Hyperlink"/>
                <w:noProof/>
              </w:rPr>
              <w:t>Süvendav ja laiendav tegevus:</w:t>
            </w:r>
            <w:r>
              <w:rPr>
                <w:noProof/>
                <w:webHidden/>
              </w:rPr>
              <w:tab/>
            </w:r>
            <w:r>
              <w:rPr>
                <w:noProof/>
                <w:webHidden/>
              </w:rPr>
              <w:fldChar w:fldCharType="begin"/>
            </w:r>
            <w:r>
              <w:rPr>
                <w:noProof/>
                <w:webHidden/>
              </w:rPr>
              <w:instrText xml:space="preserve"> PAGEREF _Toc441044049 \h </w:instrText>
            </w:r>
            <w:r>
              <w:rPr>
                <w:noProof/>
                <w:webHidden/>
              </w:rPr>
            </w:r>
            <w:r>
              <w:rPr>
                <w:noProof/>
                <w:webHidden/>
              </w:rPr>
              <w:fldChar w:fldCharType="separate"/>
            </w:r>
            <w:r>
              <w:rPr>
                <w:noProof/>
                <w:webHidden/>
              </w:rPr>
              <w:t>39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50" w:history="1">
            <w:r w:rsidRPr="00C2070B">
              <w:rPr>
                <w:rStyle w:val="Hyperlink"/>
                <w:noProof/>
              </w:rPr>
              <w:t>Lõiming:</w:t>
            </w:r>
            <w:r>
              <w:rPr>
                <w:noProof/>
                <w:webHidden/>
              </w:rPr>
              <w:tab/>
            </w:r>
            <w:r>
              <w:rPr>
                <w:noProof/>
                <w:webHidden/>
              </w:rPr>
              <w:fldChar w:fldCharType="begin"/>
            </w:r>
            <w:r>
              <w:rPr>
                <w:noProof/>
                <w:webHidden/>
              </w:rPr>
              <w:instrText xml:space="preserve"> PAGEREF _Toc441044050 \h </w:instrText>
            </w:r>
            <w:r>
              <w:rPr>
                <w:noProof/>
                <w:webHidden/>
              </w:rPr>
            </w:r>
            <w:r>
              <w:rPr>
                <w:noProof/>
                <w:webHidden/>
              </w:rPr>
              <w:fldChar w:fldCharType="separate"/>
            </w:r>
            <w:r>
              <w:rPr>
                <w:noProof/>
                <w:webHidden/>
              </w:rPr>
              <w:t>40</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51" w:history="1">
            <w:r w:rsidRPr="00C2070B">
              <w:rPr>
                <w:rStyle w:val="Hyperlink"/>
                <w:noProof/>
              </w:rPr>
              <w:t>ELU MITMEKESISUS MAAL (26 tundi)</w:t>
            </w:r>
            <w:r>
              <w:rPr>
                <w:noProof/>
                <w:webHidden/>
              </w:rPr>
              <w:tab/>
            </w:r>
            <w:r>
              <w:rPr>
                <w:noProof/>
                <w:webHidden/>
              </w:rPr>
              <w:fldChar w:fldCharType="begin"/>
            </w:r>
            <w:r>
              <w:rPr>
                <w:noProof/>
                <w:webHidden/>
              </w:rPr>
              <w:instrText xml:space="preserve"> PAGEREF _Toc441044051 \h </w:instrText>
            </w:r>
            <w:r>
              <w:rPr>
                <w:noProof/>
                <w:webHidden/>
              </w:rPr>
            </w:r>
            <w:r>
              <w:rPr>
                <w:noProof/>
                <w:webHidden/>
              </w:rPr>
              <w:fldChar w:fldCharType="separate"/>
            </w:r>
            <w:r>
              <w:rPr>
                <w:noProof/>
                <w:webHidden/>
              </w:rPr>
              <w:t>40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52"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_Toc441044052 \h </w:instrText>
            </w:r>
            <w:r>
              <w:rPr>
                <w:noProof/>
                <w:webHidden/>
              </w:rPr>
            </w:r>
            <w:r>
              <w:rPr>
                <w:noProof/>
                <w:webHidden/>
              </w:rPr>
              <w:fldChar w:fldCharType="separate"/>
            </w:r>
            <w:r>
              <w:rPr>
                <w:noProof/>
                <w:webHidden/>
              </w:rPr>
              <w:t>40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53"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_Toc441044053 \h </w:instrText>
            </w:r>
            <w:r>
              <w:rPr>
                <w:noProof/>
                <w:webHidden/>
              </w:rPr>
            </w:r>
            <w:r>
              <w:rPr>
                <w:noProof/>
                <w:webHidden/>
              </w:rPr>
              <w:fldChar w:fldCharType="separate"/>
            </w:r>
            <w:r>
              <w:rPr>
                <w:noProof/>
                <w:webHidden/>
              </w:rPr>
              <w:t>41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54" w:history="1">
            <w:r w:rsidRPr="00C2070B">
              <w:rPr>
                <w:rStyle w:val="Hyperlink"/>
                <w:noProof/>
              </w:rPr>
              <w:t>Õpitulemused:</w:t>
            </w:r>
            <w:r>
              <w:rPr>
                <w:noProof/>
                <w:webHidden/>
              </w:rPr>
              <w:tab/>
            </w:r>
            <w:r>
              <w:rPr>
                <w:noProof/>
                <w:webHidden/>
              </w:rPr>
              <w:fldChar w:fldCharType="begin"/>
            </w:r>
            <w:r>
              <w:rPr>
                <w:noProof/>
                <w:webHidden/>
              </w:rPr>
              <w:instrText xml:space="preserve"> PAGEREF _Toc441044054 \h </w:instrText>
            </w:r>
            <w:r>
              <w:rPr>
                <w:noProof/>
                <w:webHidden/>
              </w:rPr>
            </w:r>
            <w:r>
              <w:rPr>
                <w:noProof/>
                <w:webHidden/>
              </w:rPr>
              <w:fldChar w:fldCharType="separate"/>
            </w:r>
            <w:r>
              <w:rPr>
                <w:noProof/>
                <w:webHidden/>
              </w:rPr>
              <w:t>41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55" w:history="1">
            <w:r w:rsidRPr="00C2070B">
              <w:rPr>
                <w:rStyle w:val="Hyperlink"/>
                <w:noProof/>
              </w:rPr>
              <w:t>Süvendav ja laiendav tegevus:</w:t>
            </w:r>
            <w:r>
              <w:rPr>
                <w:noProof/>
                <w:webHidden/>
              </w:rPr>
              <w:tab/>
            </w:r>
            <w:r>
              <w:rPr>
                <w:noProof/>
                <w:webHidden/>
              </w:rPr>
              <w:fldChar w:fldCharType="begin"/>
            </w:r>
            <w:r>
              <w:rPr>
                <w:noProof/>
                <w:webHidden/>
              </w:rPr>
              <w:instrText xml:space="preserve"> PAGEREF _Toc441044055 \h </w:instrText>
            </w:r>
            <w:r>
              <w:rPr>
                <w:noProof/>
                <w:webHidden/>
              </w:rPr>
            </w:r>
            <w:r>
              <w:rPr>
                <w:noProof/>
                <w:webHidden/>
              </w:rPr>
              <w:fldChar w:fldCharType="separate"/>
            </w:r>
            <w:r>
              <w:rPr>
                <w:noProof/>
                <w:webHidden/>
              </w:rPr>
              <w:t>42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56" w:history="1">
            <w:r w:rsidRPr="00C2070B">
              <w:rPr>
                <w:rStyle w:val="Hyperlink"/>
                <w:noProof/>
              </w:rPr>
              <w:t>Lõiming:</w:t>
            </w:r>
            <w:r>
              <w:rPr>
                <w:noProof/>
                <w:webHidden/>
              </w:rPr>
              <w:tab/>
            </w:r>
            <w:r>
              <w:rPr>
                <w:noProof/>
                <w:webHidden/>
              </w:rPr>
              <w:fldChar w:fldCharType="begin"/>
            </w:r>
            <w:r>
              <w:rPr>
                <w:noProof/>
                <w:webHidden/>
              </w:rPr>
              <w:instrText xml:space="preserve"> PAGEREF _Toc441044056 \h </w:instrText>
            </w:r>
            <w:r>
              <w:rPr>
                <w:noProof/>
                <w:webHidden/>
              </w:rPr>
            </w:r>
            <w:r>
              <w:rPr>
                <w:noProof/>
                <w:webHidden/>
              </w:rPr>
              <w:fldChar w:fldCharType="separate"/>
            </w:r>
            <w:r>
              <w:rPr>
                <w:noProof/>
                <w:webHidden/>
              </w:rPr>
              <w:t>42</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57" w:history="1">
            <w:r w:rsidRPr="00C2070B">
              <w:rPr>
                <w:rStyle w:val="Hyperlink"/>
                <w:noProof/>
              </w:rPr>
              <w:t>Bioloogia</w:t>
            </w:r>
            <w:r>
              <w:rPr>
                <w:noProof/>
                <w:webHidden/>
              </w:rPr>
              <w:tab/>
            </w:r>
            <w:r>
              <w:rPr>
                <w:noProof/>
                <w:webHidden/>
              </w:rPr>
              <w:fldChar w:fldCharType="begin"/>
            </w:r>
            <w:r>
              <w:rPr>
                <w:noProof/>
                <w:webHidden/>
              </w:rPr>
              <w:instrText xml:space="preserve"> PAGEREF _Toc441044057 \h </w:instrText>
            </w:r>
            <w:r>
              <w:rPr>
                <w:noProof/>
                <w:webHidden/>
              </w:rPr>
            </w:r>
            <w:r>
              <w:rPr>
                <w:noProof/>
                <w:webHidden/>
              </w:rPr>
              <w:fldChar w:fldCharType="separate"/>
            </w:r>
            <w:r>
              <w:rPr>
                <w:noProof/>
                <w:webHidden/>
              </w:rPr>
              <w:t>43</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58" w:history="1">
            <w:r w:rsidRPr="00C2070B">
              <w:rPr>
                <w:rStyle w:val="Hyperlink"/>
                <w:noProof/>
              </w:rPr>
              <w:t>Keemia</w:t>
            </w:r>
            <w:r>
              <w:rPr>
                <w:noProof/>
                <w:webHidden/>
              </w:rPr>
              <w:tab/>
            </w:r>
            <w:r>
              <w:rPr>
                <w:noProof/>
                <w:webHidden/>
              </w:rPr>
              <w:fldChar w:fldCharType="begin"/>
            </w:r>
            <w:r>
              <w:rPr>
                <w:noProof/>
                <w:webHidden/>
              </w:rPr>
              <w:instrText xml:space="preserve"> PAGEREF _Toc441044058 \h </w:instrText>
            </w:r>
            <w:r>
              <w:rPr>
                <w:noProof/>
                <w:webHidden/>
              </w:rPr>
            </w:r>
            <w:r>
              <w:rPr>
                <w:noProof/>
                <w:webHidden/>
              </w:rPr>
              <w:fldChar w:fldCharType="separate"/>
            </w:r>
            <w:r>
              <w:rPr>
                <w:noProof/>
                <w:webHidden/>
              </w:rPr>
              <w:t>43</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59" w:history="1">
            <w:r w:rsidRPr="00C2070B">
              <w:rPr>
                <w:rStyle w:val="Hyperlink"/>
                <w:noProof/>
              </w:rPr>
              <w:t>8. klass</w:t>
            </w:r>
            <w:r>
              <w:rPr>
                <w:noProof/>
                <w:webHidden/>
              </w:rPr>
              <w:tab/>
            </w:r>
            <w:r>
              <w:rPr>
                <w:noProof/>
                <w:webHidden/>
              </w:rPr>
              <w:fldChar w:fldCharType="begin"/>
            </w:r>
            <w:r>
              <w:rPr>
                <w:noProof/>
                <w:webHidden/>
              </w:rPr>
              <w:instrText xml:space="preserve"> PAGEREF _Toc441044059 \h </w:instrText>
            </w:r>
            <w:r>
              <w:rPr>
                <w:noProof/>
                <w:webHidden/>
              </w:rPr>
            </w:r>
            <w:r>
              <w:rPr>
                <w:noProof/>
                <w:webHidden/>
              </w:rPr>
              <w:fldChar w:fldCharType="separate"/>
            </w:r>
            <w:r>
              <w:rPr>
                <w:noProof/>
                <w:webHidden/>
              </w:rPr>
              <w:t>43</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60" w:history="1">
            <w:r w:rsidRPr="00C2070B">
              <w:rPr>
                <w:rStyle w:val="Hyperlink"/>
                <w:noProof/>
                <w:lang w:eastAsia="et-EE"/>
              </w:rPr>
              <w:t>INIMENE (20 tundi)</w:t>
            </w:r>
            <w:r>
              <w:rPr>
                <w:noProof/>
                <w:webHidden/>
              </w:rPr>
              <w:tab/>
            </w:r>
            <w:r>
              <w:rPr>
                <w:noProof/>
                <w:webHidden/>
              </w:rPr>
              <w:fldChar w:fldCharType="begin"/>
            </w:r>
            <w:r>
              <w:rPr>
                <w:noProof/>
                <w:webHidden/>
              </w:rPr>
              <w:instrText xml:space="preserve"> PAGEREF _Toc441044060 \h </w:instrText>
            </w:r>
            <w:r>
              <w:rPr>
                <w:noProof/>
                <w:webHidden/>
              </w:rPr>
            </w:r>
            <w:r>
              <w:rPr>
                <w:noProof/>
                <w:webHidden/>
              </w:rPr>
              <w:fldChar w:fldCharType="separate"/>
            </w:r>
            <w:r>
              <w:rPr>
                <w:noProof/>
                <w:webHidden/>
              </w:rPr>
              <w:t>43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1"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_Toc441044061 \h </w:instrText>
            </w:r>
            <w:r>
              <w:rPr>
                <w:noProof/>
                <w:webHidden/>
              </w:rPr>
            </w:r>
            <w:r>
              <w:rPr>
                <w:noProof/>
                <w:webHidden/>
              </w:rPr>
              <w:fldChar w:fldCharType="separate"/>
            </w:r>
            <w:r>
              <w:rPr>
                <w:noProof/>
                <w:webHidden/>
              </w:rPr>
              <w:t>43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2" w:history="1">
            <w:r w:rsidRPr="00C2070B">
              <w:rPr>
                <w:rStyle w:val="Hyperlink"/>
                <w:noProof/>
              </w:rPr>
              <w:t>Õppetegevus ja metoodilised soovitused:</w:t>
            </w:r>
            <w:r>
              <w:rPr>
                <w:noProof/>
                <w:webHidden/>
              </w:rPr>
              <w:tab/>
            </w:r>
            <w:r>
              <w:rPr>
                <w:noProof/>
                <w:webHidden/>
              </w:rPr>
              <w:fldChar w:fldCharType="begin"/>
            </w:r>
            <w:r>
              <w:rPr>
                <w:noProof/>
                <w:webHidden/>
              </w:rPr>
              <w:instrText xml:space="preserve"> PAGEREF _Toc441044062 \h </w:instrText>
            </w:r>
            <w:r>
              <w:rPr>
                <w:noProof/>
                <w:webHidden/>
              </w:rPr>
            </w:r>
            <w:r>
              <w:rPr>
                <w:noProof/>
                <w:webHidden/>
              </w:rPr>
              <w:fldChar w:fldCharType="separate"/>
            </w:r>
            <w:r>
              <w:rPr>
                <w:noProof/>
                <w:webHidden/>
              </w:rPr>
              <w:t>43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3" w:history="1">
            <w:r w:rsidRPr="00C2070B">
              <w:rPr>
                <w:rStyle w:val="Hyperlink"/>
                <w:noProof/>
              </w:rPr>
              <w:t>Õpitulemused:</w:t>
            </w:r>
            <w:r>
              <w:rPr>
                <w:noProof/>
                <w:webHidden/>
              </w:rPr>
              <w:tab/>
            </w:r>
            <w:r>
              <w:rPr>
                <w:noProof/>
                <w:webHidden/>
              </w:rPr>
              <w:fldChar w:fldCharType="begin"/>
            </w:r>
            <w:r>
              <w:rPr>
                <w:noProof/>
                <w:webHidden/>
              </w:rPr>
              <w:instrText xml:space="preserve"> PAGEREF _Toc441044063 \h </w:instrText>
            </w:r>
            <w:r>
              <w:rPr>
                <w:noProof/>
                <w:webHidden/>
              </w:rPr>
            </w:r>
            <w:r>
              <w:rPr>
                <w:noProof/>
                <w:webHidden/>
              </w:rPr>
              <w:fldChar w:fldCharType="separate"/>
            </w:r>
            <w:r>
              <w:rPr>
                <w:noProof/>
                <w:webHidden/>
              </w:rPr>
              <w:t>44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4" w:history="1">
            <w:r w:rsidRPr="00C2070B">
              <w:rPr>
                <w:rStyle w:val="Hyperlink"/>
                <w:noProof/>
              </w:rPr>
              <w:t>Süvendav ja laiendav tegevus:</w:t>
            </w:r>
            <w:r>
              <w:rPr>
                <w:noProof/>
                <w:webHidden/>
              </w:rPr>
              <w:tab/>
            </w:r>
            <w:r>
              <w:rPr>
                <w:noProof/>
                <w:webHidden/>
              </w:rPr>
              <w:fldChar w:fldCharType="begin"/>
            </w:r>
            <w:r>
              <w:rPr>
                <w:noProof/>
                <w:webHidden/>
              </w:rPr>
              <w:instrText xml:space="preserve"> PAGEREF _Toc441044064 \h </w:instrText>
            </w:r>
            <w:r>
              <w:rPr>
                <w:noProof/>
                <w:webHidden/>
              </w:rPr>
            </w:r>
            <w:r>
              <w:rPr>
                <w:noProof/>
                <w:webHidden/>
              </w:rPr>
              <w:fldChar w:fldCharType="separate"/>
            </w:r>
            <w:r>
              <w:rPr>
                <w:noProof/>
                <w:webHidden/>
              </w:rPr>
              <w:t>45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5" w:history="1">
            <w:r w:rsidRPr="00C2070B">
              <w:rPr>
                <w:rStyle w:val="Hyperlink"/>
                <w:noProof/>
              </w:rPr>
              <w:t>Õppevahendid:</w:t>
            </w:r>
            <w:r>
              <w:rPr>
                <w:noProof/>
                <w:webHidden/>
              </w:rPr>
              <w:tab/>
            </w:r>
            <w:r>
              <w:rPr>
                <w:noProof/>
                <w:webHidden/>
              </w:rPr>
              <w:fldChar w:fldCharType="begin"/>
            </w:r>
            <w:r>
              <w:rPr>
                <w:noProof/>
                <w:webHidden/>
              </w:rPr>
              <w:instrText xml:space="preserve"> PAGEREF _Toc441044065 \h </w:instrText>
            </w:r>
            <w:r>
              <w:rPr>
                <w:noProof/>
                <w:webHidden/>
              </w:rPr>
            </w:r>
            <w:r>
              <w:rPr>
                <w:noProof/>
                <w:webHidden/>
              </w:rPr>
              <w:fldChar w:fldCharType="separate"/>
            </w:r>
            <w:r>
              <w:rPr>
                <w:noProof/>
                <w:webHidden/>
              </w:rPr>
              <w:t>45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6" w:history="1">
            <w:r w:rsidRPr="00C2070B">
              <w:rPr>
                <w:rStyle w:val="Hyperlink"/>
                <w:noProof/>
              </w:rPr>
              <w:t>Lõiming:</w:t>
            </w:r>
            <w:r>
              <w:rPr>
                <w:noProof/>
                <w:webHidden/>
              </w:rPr>
              <w:tab/>
            </w:r>
            <w:r>
              <w:rPr>
                <w:noProof/>
                <w:webHidden/>
              </w:rPr>
              <w:fldChar w:fldCharType="begin"/>
            </w:r>
            <w:r>
              <w:rPr>
                <w:noProof/>
                <w:webHidden/>
              </w:rPr>
              <w:instrText xml:space="preserve"> PAGEREF _Toc441044066 \h </w:instrText>
            </w:r>
            <w:r>
              <w:rPr>
                <w:noProof/>
                <w:webHidden/>
              </w:rPr>
            </w:r>
            <w:r>
              <w:rPr>
                <w:noProof/>
                <w:webHidden/>
              </w:rPr>
              <w:fldChar w:fldCharType="separate"/>
            </w:r>
            <w:r>
              <w:rPr>
                <w:noProof/>
                <w:webHidden/>
              </w:rPr>
              <w:t>45</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067" w:history="1">
            <w:r w:rsidRPr="00C2070B">
              <w:rPr>
                <w:rStyle w:val="Hyperlink"/>
                <w:rFonts w:eastAsia="Times New Roman"/>
                <w:noProof/>
                <w:lang w:eastAsia="et-EE"/>
              </w:rPr>
              <w:t>1. klass</w:t>
            </w:r>
            <w:r>
              <w:rPr>
                <w:noProof/>
                <w:webHidden/>
              </w:rPr>
              <w:tab/>
            </w:r>
            <w:r>
              <w:rPr>
                <w:noProof/>
                <w:webHidden/>
              </w:rPr>
              <w:fldChar w:fldCharType="begin"/>
            </w:r>
            <w:r>
              <w:rPr>
                <w:noProof/>
                <w:webHidden/>
              </w:rPr>
              <w:instrText xml:space="preserve"> PAGEREF _Toc441044067 \h </w:instrText>
            </w:r>
            <w:r>
              <w:rPr>
                <w:noProof/>
                <w:webHidden/>
              </w:rPr>
            </w:r>
            <w:r>
              <w:rPr>
                <w:noProof/>
                <w:webHidden/>
              </w:rPr>
              <w:fldChar w:fldCharType="separate"/>
            </w:r>
            <w:r>
              <w:rPr>
                <w:noProof/>
                <w:webHidden/>
              </w:rPr>
              <w:t>45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68" w:history="1">
            <w:r w:rsidRPr="00C2070B">
              <w:rPr>
                <w:rStyle w:val="Hyperlink"/>
                <w:noProof/>
              </w:rPr>
              <w:t>JÕGI JA JÄRV. VESI KUI ELUKESKKOND</w:t>
            </w:r>
            <w:r>
              <w:rPr>
                <w:noProof/>
                <w:webHidden/>
              </w:rPr>
              <w:tab/>
            </w:r>
            <w:r>
              <w:rPr>
                <w:noProof/>
                <w:webHidden/>
              </w:rPr>
              <w:fldChar w:fldCharType="begin"/>
            </w:r>
            <w:r>
              <w:rPr>
                <w:noProof/>
                <w:webHidden/>
              </w:rPr>
              <w:instrText xml:space="preserve"> PAGEREF _Toc441044068 \h </w:instrText>
            </w:r>
            <w:r>
              <w:rPr>
                <w:noProof/>
                <w:webHidden/>
              </w:rPr>
            </w:r>
            <w:r>
              <w:rPr>
                <w:noProof/>
                <w:webHidden/>
              </w:rPr>
              <w:fldChar w:fldCharType="separate"/>
            </w:r>
            <w:r>
              <w:rPr>
                <w:noProof/>
                <w:webHidden/>
              </w:rPr>
              <w:t>45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69"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_Toc441044069 \h </w:instrText>
            </w:r>
            <w:r>
              <w:rPr>
                <w:noProof/>
                <w:webHidden/>
              </w:rPr>
            </w:r>
            <w:r>
              <w:rPr>
                <w:noProof/>
                <w:webHidden/>
              </w:rPr>
              <w:fldChar w:fldCharType="separate"/>
            </w:r>
            <w:r>
              <w:rPr>
                <w:noProof/>
                <w:webHidden/>
              </w:rPr>
              <w:t>45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0" w:history="1">
            <w:r w:rsidRPr="00C2070B">
              <w:rPr>
                <w:rStyle w:val="Hyperlink"/>
                <w:noProof/>
              </w:rPr>
              <w:t>Õpitulemused:</w:t>
            </w:r>
            <w:r>
              <w:rPr>
                <w:noProof/>
                <w:webHidden/>
              </w:rPr>
              <w:tab/>
            </w:r>
            <w:r>
              <w:rPr>
                <w:noProof/>
                <w:webHidden/>
              </w:rPr>
              <w:fldChar w:fldCharType="begin"/>
            </w:r>
            <w:r>
              <w:rPr>
                <w:noProof/>
                <w:webHidden/>
              </w:rPr>
              <w:instrText xml:space="preserve"> PAGEREF _Toc441044070 \h </w:instrText>
            </w:r>
            <w:r>
              <w:rPr>
                <w:noProof/>
                <w:webHidden/>
              </w:rPr>
            </w:r>
            <w:r>
              <w:rPr>
                <w:noProof/>
                <w:webHidden/>
              </w:rPr>
              <w:fldChar w:fldCharType="separate"/>
            </w:r>
            <w:r>
              <w:rPr>
                <w:noProof/>
                <w:webHidden/>
              </w:rPr>
              <w:t>46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1" w:history="1">
            <w:r w:rsidRPr="00C2070B">
              <w:rPr>
                <w:rStyle w:val="Hyperlink"/>
                <w:noProof/>
              </w:rPr>
              <w:t>Uurimuslikud oskused:</w:t>
            </w:r>
            <w:r>
              <w:rPr>
                <w:noProof/>
                <w:webHidden/>
              </w:rPr>
              <w:tab/>
            </w:r>
            <w:r>
              <w:rPr>
                <w:noProof/>
                <w:webHidden/>
              </w:rPr>
              <w:fldChar w:fldCharType="begin"/>
            </w:r>
            <w:r>
              <w:rPr>
                <w:noProof/>
                <w:webHidden/>
              </w:rPr>
              <w:instrText xml:space="preserve"> PAGEREF _Toc441044071 \h </w:instrText>
            </w:r>
            <w:r>
              <w:rPr>
                <w:noProof/>
                <w:webHidden/>
              </w:rPr>
            </w:r>
            <w:r>
              <w:rPr>
                <w:noProof/>
                <w:webHidden/>
              </w:rPr>
              <w:fldChar w:fldCharType="separate"/>
            </w:r>
            <w:r>
              <w:rPr>
                <w:noProof/>
                <w:webHidden/>
              </w:rPr>
              <w:t>46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2" w:history="1">
            <w:r w:rsidRPr="00C2070B">
              <w:rPr>
                <w:rStyle w:val="Hyperlink"/>
                <w:noProof/>
              </w:rPr>
              <w:t>Õppesisu:</w:t>
            </w:r>
            <w:r>
              <w:rPr>
                <w:noProof/>
                <w:webHidden/>
              </w:rPr>
              <w:tab/>
            </w:r>
            <w:r>
              <w:rPr>
                <w:noProof/>
                <w:webHidden/>
              </w:rPr>
              <w:fldChar w:fldCharType="begin"/>
            </w:r>
            <w:r>
              <w:rPr>
                <w:noProof/>
                <w:webHidden/>
              </w:rPr>
              <w:instrText xml:space="preserve"> PAGEREF _Toc441044072 \h </w:instrText>
            </w:r>
            <w:r>
              <w:rPr>
                <w:noProof/>
                <w:webHidden/>
              </w:rPr>
            </w:r>
            <w:r>
              <w:rPr>
                <w:noProof/>
                <w:webHidden/>
              </w:rPr>
              <w:fldChar w:fldCharType="separate"/>
            </w:r>
            <w:r>
              <w:rPr>
                <w:noProof/>
                <w:webHidden/>
              </w:rPr>
              <w:t>47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3"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_Toc441044073 \h </w:instrText>
            </w:r>
            <w:r>
              <w:rPr>
                <w:noProof/>
                <w:webHidden/>
              </w:rPr>
            </w:r>
            <w:r>
              <w:rPr>
                <w:noProof/>
                <w:webHidden/>
              </w:rPr>
              <w:fldChar w:fldCharType="separate"/>
            </w:r>
            <w:r>
              <w:rPr>
                <w:noProof/>
                <w:webHidden/>
              </w:rPr>
              <w:t>47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4" w:history="1">
            <w:r w:rsidRPr="00C2070B">
              <w:rPr>
                <w:rStyle w:val="Hyperlink"/>
                <w:noProof/>
              </w:rPr>
              <w:t>Õpitulemused:</w:t>
            </w:r>
            <w:r>
              <w:rPr>
                <w:noProof/>
                <w:webHidden/>
              </w:rPr>
              <w:tab/>
            </w:r>
            <w:r>
              <w:rPr>
                <w:noProof/>
                <w:webHidden/>
              </w:rPr>
              <w:fldChar w:fldCharType="begin"/>
            </w:r>
            <w:r>
              <w:rPr>
                <w:noProof/>
                <w:webHidden/>
              </w:rPr>
              <w:instrText xml:space="preserve"> PAGEREF _Toc441044074 \h </w:instrText>
            </w:r>
            <w:r>
              <w:rPr>
                <w:noProof/>
                <w:webHidden/>
              </w:rPr>
            </w:r>
            <w:r>
              <w:rPr>
                <w:noProof/>
                <w:webHidden/>
              </w:rPr>
              <w:fldChar w:fldCharType="separate"/>
            </w:r>
            <w:r>
              <w:rPr>
                <w:noProof/>
                <w:webHidden/>
              </w:rPr>
              <w:t>47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5" w:history="1">
            <w:r w:rsidRPr="00C2070B">
              <w:rPr>
                <w:rStyle w:val="Hyperlink"/>
                <w:noProof/>
              </w:rPr>
              <w:t>Õppesisu:</w:t>
            </w:r>
            <w:r>
              <w:rPr>
                <w:noProof/>
                <w:webHidden/>
              </w:rPr>
              <w:tab/>
            </w:r>
            <w:r>
              <w:rPr>
                <w:noProof/>
                <w:webHidden/>
              </w:rPr>
              <w:fldChar w:fldCharType="begin"/>
            </w:r>
            <w:r>
              <w:rPr>
                <w:noProof/>
                <w:webHidden/>
              </w:rPr>
              <w:instrText xml:space="preserve"> PAGEREF _Toc441044075 \h </w:instrText>
            </w:r>
            <w:r>
              <w:rPr>
                <w:noProof/>
                <w:webHidden/>
              </w:rPr>
            </w:r>
            <w:r>
              <w:rPr>
                <w:noProof/>
                <w:webHidden/>
              </w:rPr>
              <w:fldChar w:fldCharType="separate"/>
            </w:r>
            <w:r>
              <w:rPr>
                <w:noProof/>
                <w:webHidden/>
              </w:rPr>
              <w:t>48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76" w:history="1">
            <w:r w:rsidRPr="00C2070B">
              <w:rPr>
                <w:rStyle w:val="Hyperlink"/>
                <w:noProof/>
              </w:rPr>
              <w:t>ASULA ELUKESKKONNANA 10 tundi (~5 nädalat)</w:t>
            </w:r>
            <w:r>
              <w:rPr>
                <w:noProof/>
                <w:webHidden/>
              </w:rPr>
              <w:tab/>
            </w:r>
            <w:r>
              <w:rPr>
                <w:noProof/>
                <w:webHidden/>
              </w:rPr>
              <w:fldChar w:fldCharType="begin"/>
            </w:r>
            <w:r>
              <w:rPr>
                <w:noProof/>
                <w:webHidden/>
              </w:rPr>
              <w:instrText xml:space="preserve"> PAGEREF _Toc441044076 \h </w:instrText>
            </w:r>
            <w:r>
              <w:rPr>
                <w:noProof/>
                <w:webHidden/>
              </w:rPr>
            </w:r>
            <w:r>
              <w:rPr>
                <w:noProof/>
                <w:webHidden/>
              </w:rPr>
              <w:fldChar w:fldCharType="separate"/>
            </w:r>
            <w:r>
              <w:rPr>
                <w:noProof/>
                <w:webHidden/>
              </w:rPr>
              <w:t>48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7"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_Toc441044077 \h </w:instrText>
            </w:r>
            <w:r>
              <w:rPr>
                <w:noProof/>
                <w:webHidden/>
              </w:rPr>
            </w:r>
            <w:r>
              <w:rPr>
                <w:noProof/>
                <w:webHidden/>
              </w:rPr>
              <w:fldChar w:fldCharType="separate"/>
            </w:r>
            <w:r>
              <w:rPr>
                <w:noProof/>
                <w:webHidden/>
              </w:rPr>
              <w:t>48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8" w:history="1">
            <w:r w:rsidRPr="00C2070B">
              <w:rPr>
                <w:rStyle w:val="Hyperlink"/>
                <w:noProof/>
              </w:rPr>
              <w:t>Õpitulemused:</w:t>
            </w:r>
            <w:r>
              <w:rPr>
                <w:noProof/>
                <w:webHidden/>
              </w:rPr>
              <w:tab/>
            </w:r>
            <w:r>
              <w:rPr>
                <w:noProof/>
                <w:webHidden/>
              </w:rPr>
              <w:fldChar w:fldCharType="begin"/>
            </w:r>
            <w:r>
              <w:rPr>
                <w:noProof/>
                <w:webHidden/>
              </w:rPr>
              <w:instrText xml:space="preserve"> PAGEREF _Toc441044078 \h </w:instrText>
            </w:r>
            <w:r>
              <w:rPr>
                <w:noProof/>
                <w:webHidden/>
              </w:rPr>
            </w:r>
            <w:r>
              <w:rPr>
                <w:noProof/>
                <w:webHidden/>
              </w:rPr>
              <w:fldChar w:fldCharType="separate"/>
            </w:r>
            <w:r>
              <w:rPr>
                <w:noProof/>
                <w:webHidden/>
              </w:rPr>
              <w:t>49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79" w:history="1">
            <w:r w:rsidRPr="00C2070B">
              <w:rPr>
                <w:rStyle w:val="Hyperlink"/>
                <w:noProof/>
              </w:rPr>
              <w:t>Õppesisu:</w:t>
            </w:r>
            <w:r>
              <w:rPr>
                <w:noProof/>
                <w:webHidden/>
              </w:rPr>
              <w:tab/>
            </w:r>
            <w:r>
              <w:rPr>
                <w:noProof/>
                <w:webHidden/>
              </w:rPr>
              <w:fldChar w:fldCharType="begin"/>
            </w:r>
            <w:r>
              <w:rPr>
                <w:noProof/>
                <w:webHidden/>
              </w:rPr>
              <w:instrText xml:space="preserve"> PAGEREF _Toc441044079 \h </w:instrText>
            </w:r>
            <w:r>
              <w:rPr>
                <w:noProof/>
                <w:webHidden/>
              </w:rPr>
            </w:r>
            <w:r>
              <w:rPr>
                <w:noProof/>
                <w:webHidden/>
              </w:rPr>
              <w:fldChar w:fldCharType="separate"/>
            </w:r>
            <w:r>
              <w:rPr>
                <w:noProof/>
                <w:webHidden/>
              </w:rPr>
              <w:t>49</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80" w:history="1">
            <w:r w:rsidRPr="00C2070B">
              <w:rPr>
                <w:rStyle w:val="Hyperlink"/>
                <w:noProof/>
              </w:rPr>
              <w:t>PINNAVORMID JA PINNAMOOD</w:t>
            </w:r>
            <w:r>
              <w:rPr>
                <w:noProof/>
                <w:webHidden/>
              </w:rPr>
              <w:tab/>
            </w:r>
            <w:r>
              <w:rPr>
                <w:noProof/>
                <w:webHidden/>
              </w:rPr>
              <w:fldChar w:fldCharType="begin"/>
            </w:r>
            <w:r>
              <w:rPr>
                <w:noProof/>
                <w:webHidden/>
              </w:rPr>
              <w:instrText xml:space="preserve"> PAGEREF _Toc441044080 \h </w:instrText>
            </w:r>
            <w:r>
              <w:rPr>
                <w:noProof/>
                <w:webHidden/>
              </w:rPr>
            </w:r>
            <w:r>
              <w:rPr>
                <w:noProof/>
                <w:webHidden/>
              </w:rPr>
              <w:fldChar w:fldCharType="separate"/>
            </w:r>
            <w:r>
              <w:rPr>
                <w:noProof/>
                <w:webHidden/>
              </w:rPr>
              <w:t>50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1"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_Toc441044081 \h </w:instrText>
            </w:r>
            <w:r>
              <w:rPr>
                <w:noProof/>
                <w:webHidden/>
              </w:rPr>
            </w:r>
            <w:r>
              <w:rPr>
                <w:noProof/>
                <w:webHidden/>
              </w:rPr>
              <w:fldChar w:fldCharType="separate"/>
            </w:r>
            <w:r>
              <w:rPr>
                <w:noProof/>
                <w:webHidden/>
              </w:rPr>
              <w:t>50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2" w:history="1">
            <w:r w:rsidRPr="00C2070B">
              <w:rPr>
                <w:rStyle w:val="Hyperlink"/>
                <w:noProof/>
              </w:rPr>
              <w:t>Õpitulemused:</w:t>
            </w:r>
            <w:r>
              <w:rPr>
                <w:noProof/>
                <w:webHidden/>
              </w:rPr>
              <w:tab/>
            </w:r>
            <w:r>
              <w:rPr>
                <w:noProof/>
                <w:webHidden/>
              </w:rPr>
              <w:fldChar w:fldCharType="begin"/>
            </w:r>
            <w:r>
              <w:rPr>
                <w:noProof/>
                <w:webHidden/>
              </w:rPr>
              <w:instrText xml:space="preserve"> PAGEREF _Toc441044082 \h </w:instrText>
            </w:r>
            <w:r>
              <w:rPr>
                <w:noProof/>
                <w:webHidden/>
              </w:rPr>
            </w:r>
            <w:r>
              <w:rPr>
                <w:noProof/>
                <w:webHidden/>
              </w:rPr>
              <w:fldChar w:fldCharType="separate"/>
            </w:r>
            <w:r>
              <w:rPr>
                <w:noProof/>
                <w:webHidden/>
              </w:rPr>
              <w:t>50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3" w:history="1">
            <w:r w:rsidRPr="00C2070B">
              <w:rPr>
                <w:rStyle w:val="Hyperlink"/>
                <w:noProof/>
              </w:rPr>
              <w:t>Õppesisu:</w:t>
            </w:r>
            <w:r>
              <w:rPr>
                <w:noProof/>
                <w:webHidden/>
              </w:rPr>
              <w:tab/>
            </w:r>
            <w:r>
              <w:rPr>
                <w:noProof/>
                <w:webHidden/>
              </w:rPr>
              <w:fldChar w:fldCharType="begin"/>
            </w:r>
            <w:r>
              <w:rPr>
                <w:noProof/>
                <w:webHidden/>
              </w:rPr>
              <w:instrText xml:space="preserve"> PAGEREF _Toc441044083 \h </w:instrText>
            </w:r>
            <w:r>
              <w:rPr>
                <w:noProof/>
                <w:webHidden/>
              </w:rPr>
            </w:r>
            <w:r>
              <w:rPr>
                <w:noProof/>
                <w:webHidden/>
              </w:rPr>
              <w:fldChar w:fldCharType="separate"/>
            </w:r>
            <w:r>
              <w:rPr>
                <w:noProof/>
                <w:webHidden/>
              </w:rPr>
              <w:t>50</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84" w:history="1">
            <w:r w:rsidRPr="00C2070B">
              <w:rPr>
                <w:rStyle w:val="Hyperlink"/>
                <w:noProof/>
                <w:lang w:eastAsia="et-EE"/>
              </w:rPr>
              <w:t>SOO ELUKESKKONNANA</w:t>
            </w:r>
            <w:r>
              <w:rPr>
                <w:noProof/>
                <w:webHidden/>
              </w:rPr>
              <w:tab/>
            </w:r>
            <w:r>
              <w:rPr>
                <w:noProof/>
                <w:webHidden/>
              </w:rPr>
              <w:fldChar w:fldCharType="begin"/>
            </w:r>
            <w:r>
              <w:rPr>
                <w:noProof/>
                <w:webHidden/>
              </w:rPr>
              <w:instrText xml:space="preserve"> PAGEREF _Toc441044084 \h </w:instrText>
            </w:r>
            <w:r>
              <w:rPr>
                <w:noProof/>
                <w:webHidden/>
              </w:rPr>
            </w:r>
            <w:r>
              <w:rPr>
                <w:noProof/>
                <w:webHidden/>
              </w:rPr>
              <w:fldChar w:fldCharType="separate"/>
            </w:r>
            <w:r>
              <w:rPr>
                <w:noProof/>
                <w:webHidden/>
              </w:rPr>
              <w:t>50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5" w:history="1">
            <w:r w:rsidRPr="00C2070B">
              <w:rPr>
                <w:rStyle w:val="Hyperlink"/>
                <w:noProof/>
              </w:rPr>
              <w:t>Õpitulemused:</w:t>
            </w:r>
            <w:r>
              <w:rPr>
                <w:noProof/>
                <w:webHidden/>
              </w:rPr>
              <w:tab/>
            </w:r>
            <w:r>
              <w:rPr>
                <w:noProof/>
                <w:webHidden/>
              </w:rPr>
              <w:fldChar w:fldCharType="begin"/>
            </w:r>
            <w:r>
              <w:rPr>
                <w:noProof/>
                <w:webHidden/>
              </w:rPr>
              <w:instrText xml:space="preserve"> PAGEREF _Toc441044085 \h </w:instrText>
            </w:r>
            <w:r>
              <w:rPr>
                <w:noProof/>
                <w:webHidden/>
              </w:rPr>
            </w:r>
            <w:r>
              <w:rPr>
                <w:noProof/>
                <w:webHidden/>
              </w:rPr>
              <w:fldChar w:fldCharType="separate"/>
            </w:r>
            <w:r>
              <w:rPr>
                <w:noProof/>
                <w:webHidden/>
              </w:rPr>
              <w:t>51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6" w:history="1">
            <w:r w:rsidRPr="00C2070B">
              <w:rPr>
                <w:rStyle w:val="Hyperlink"/>
                <w:noProof/>
              </w:rPr>
              <w:t>Õppesisu:</w:t>
            </w:r>
            <w:r>
              <w:rPr>
                <w:noProof/>
                <w:webHidden/>
              </w:rPr>
              <w:tab/>
            </w:r>
            <w:r>
              <w:rPr>
                <w:noProof/>
                <w:webHidden/>
              </w:rPr>
              <w:fldChar w:fldCharType="begin"/>
            </w:r>
            <w:r>
              <w:rPr>
                <w:noProof/>
                <w:webHidden/>
              </w:rPr>
              <w:instrText xml:space="preserve"> PAGEREF _Toc441044086 \h </w:instrText>
            </w:r>
            <w:r>
              <w:rPr>
                <w:noProof/>
                <w:webHidden/>
              </w:rPr>
            </w:r>
            <w:r>
              <w:rPr>
                <w:noProof/>
                <w:webHidden/>
              </w:rPr>
              <w:fldChar w:fldCharType="separate"/>
            </w:r>
            <w:r>
              <w:rPr>
                <w:noProof/>
                <w:webHidden/>
              </w:rPr>
              <w:t>51</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87" w:history="1">
            <w:r w:rsidRPr="00C2070B">
              <w:rPr>
                <w:rStyle w:val="Hyperlink"/>
                <w:noProof/>
              </w:rPr>
              <w:t>MULD 12 tundi (~4 nädalat)</w:t>
            </w:r>
            <w:r>
              <w:rPr>
                <w:noProof/>
                <w:webHidden/>
              </w:rPr>
              <w:tab/>
            </w:r>
            <w:r>
              <w:rPr>
                <w:noProof/>
                <w:webHidden/>
              </w:rPr>
              <w:fldChar w:fldCharType="begin"/>
            </w:r>
            <w:r>
              <w:rPr>
                <w:noProof/>
                <w:webHidden/>
              </w:rPr>
              <w:instrText xml:space="preserve"> PAGEREF _Toc441044087 \h </w:instrText>
            </w:r>
            <w:r>
              <w:rPr>
                <w:noProof/>
                <w:webHidden/>
              </w:rPr>
            </w:r>
            <w:r>
              <w:rPr>
                <w:noProof/>
                <w:webHidden/>
              </w:rPr>
              <w:fldChar w:fldCharType="separate"/>
            </w:r>
            <w:r>
              <w:rPr>
                <w:noProof/>
                <w:webHidden/>
              </w:rPr>
              <w:t>51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8"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_Toc441044088 \h </w:instrText>
            </w:r>
            <w:r>
              <w:rPr>
                <w:noProof/>
                <w:webHidden/>
              </w:rPr>
            </w:r>
            <w:r>
              <w:rPr>
                <w:noProof/>
                <w:webHidden/>
              </w:rPr>
              <w:fldChar w:fldCharType="separate"/>
            </w:r>
            <w:r>
              <w:rPr>
                <w:noProof/>
                <w:webHidden/>
              </w:rPr>
              <w:t>51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89" w:history="1">
            <w:r w:rsidRPr="00C2070B">
              <w:rPr>
                <w:rStyle w:val="Hyperlink"/>
                <w:noProof/>
              </w:rPr>
              <w:t>Õpitulemused:</w:t>
            </w:r>
            <w:r>
              <w:rPr>
                <w:noProof/>
                <w:webHidden/>
              </w:rPr>
              <w:tab/>
            </w:r>
            <w:r>
              <w:rPr>
                <w:noProof/>
                <w:webHidden/>
              </w:rPr>
              <w:fldChar w:fldCharType="begin"/>
            </w:r>
            <w:r>
              <w:rPr>
                <w:noProof/>
                <w:webHidden/>
              </w:rPr>
              <w:instrText xml:space="preserve"> PAGEREF _Toc441044089 \h </w:instrText>
            </w:r>
            <w:r>
              <w:rPr>
                <w:noProof/>
                <w:webHidden/>
              </w:rPr>
            </w:r>
            <w:r>
              <w:rPr>
                <w:noProof/>
                <w:webHidden/>
              </w:rPr>
              <w:fldChar w:fldCharType="separate"/>
            </w:r>
            <w:r>
              <w:rPr>
                <w:noProof/>
                <w:webHidden/>
              </w:rPr>
              <w:t>52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0" w:history="1">
            <w:r w:rsidRPr="00C2070B">
              <w:rPr>
                <w:rStyle w:val="Hyperlink"/>
                <w:noProof/>
              </w:rPr>
              <w:t>Õppesisu:</w:t>
            </w:r>
            <w:r>
              <w:rPr>
                <w:noProof/>
                <w:webHidden/>
              </w:rPr>
              <w:tab/>
            </w:r>
            <w:r>
              <w:rPr>
                <w:noProof/>
                <w:webHidden/>
              </w:rPr>
              <w:fldChar w:fldCharType="begin"/>
            </w:r>
            <w:r>
              <w:rPr>
                <w:noProof/>
                <w:webHidden/>
              </w:rPr>
              <w:instrText xml:space="preserve"> PAGEREF _Toc441044090 \h </w:instrText>
            </w:r>
            <w:r>
              <w:rPr>
                <w:noProof/>
                <w:webHidden/>
              </w:rPr>
            </w:r>
            <w:r>
              <w:rPr>
                <w:noProof/>
                <w:webHidden/>
              </w:rPr>
              <w:fldChar w:fldCharType="separate"/>
            </w:r>
            <w:r>
              <w:rPr>
                <w:noProof/>
                <w:webHidden/>
              </w:rPr>
              <w:t>52</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91" w:history="1">
            <w:r w:rsidRPr="00C2070B">
              <w:rPr>
                <w:rStyle w:val="Hyperlink"/>
                <w:noProof/>
              </w:rPr>
              <w:t>AED JA PÕLD ELUKESKKONNANA 15 tundi (~5 nädalat)</w:t>
            </w:r>
            <w:r>
              <w:rPr>
                <w:noProof/>
                <w:webHidden/>
              </w:rPr>
              <w:tab/>
            </w:r>
            <w:r>
              <w:rPr>
                <w:noProof/>
                <w:webHidden/>
              </w:rPr>
              <w:fldChar w:fldCharType="begin"/>
            </w:r>
            <w:r>
              <w:rPr>
                <w:noProof/>
                <w:webHidden/>
              </w:rPr>
              <w:instrText xml:space="preserve"> PAGEREF _Toc441044091 \h </w:instrText>
            </w:r>
            <w:r>
              <w:rPr>
                <w:noProof/>
                <w:webHidden/>
              </w:rPr>
            </w:r>
            <w:r>
              <w:rPr>
                <w:noProof/>
                <w:webHidden/>
              </w:rPr>
              <w:fldChar w:fldCharType="separate"/>
            </w:r>
            <w:r>
              <w:rPr>
                <w:noProof/>
                <w:webHidden/>
              </w:rPr>
              <w:t>52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2"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_Toc441044092 \h </w:instrText>
            </w:r>
            <w:r>
              <w:rPr>
                <w:noProof/>
                <w:webHidden/>
              </w:rPr>
            </w:r>
            <w:r>
              <w:rPr>
                <w:noProof/>
                <w:webHidden/>
              </w:rPr>
              <w:fldChar w:fldCharType="separate"/>
            </w:r>
            <w:r>
              <w:rPr>
                <w:noProof/>
                <w:webHidden/>
              </w:rPr>
              <w:t>52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3" w:history="1">
            <w:r w:rsidRPr="00C2070B">
              <w:rPr>
                <w:rStyle w:val="Hyperlink"/>
                <w:noProof/>
              </w:rPr>
              <w:t>Õpitulemused:</w:t>
            </w:r>
            <w:r>
              <w:rPr>
                <w:noProof/>
                <w:webHidden/>
              </w:rPr>
              <w:tab/>
            </w:r>
            <w:r>
              <w:rPr>
                <w:noProof/>
                <w:webHidden/>
              </w:rPr>
              <w:fldChar w:fldCharType="begin"/>
            </w:r>
            <w:r>
              <w:rPr>
                <w:noProof/>
                <w:webHidden/>
              </w:rPr>
              <w:instrText xml:space="preserve"> PAGEREF _Toc441044093 \h </w:instrText>
            </w:r>
            <w:r>
              <w:rPr>
                <w:noProof/>
                <w:webHidden/>
              </w:rPr>
            </w:r>
            <w:r>
              <w:rPr>
                <w:noProof/>
                <w:webHidden/>
              </w:rPr>
              <w:fldChar w:fldCharType="separate"/>
            </w:r>
            <w:r>
              <w:rPr>
                <w:noProof/>
                <w:webHidden/>
              </w:rPr>
              <w:t>52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4" w:history="1">
            <w:r w:rsidRPr="00C2070B">
              <w:rPr>
                <w:rStyle w:val="Hyperlink"/>
                <w:noProof/>
              </w:rPr>
              <w:t>Õppesisu:</w:t>
            </w:r>
            <w:r>
              <w:rPr>
                <w:noProof/>
                <w:webHidden/>
              </w:rPr>
              <w:tab/>
            </w:r>
            <w:r>
              <w:rPr>
                <w:noProof/>
                <w:webHidden/>
              </w:rPr>
              <w:fldChar w:fldCharType="begin"/>
            </w:r>
            <w:r>
              <w:rPr>
                <w:noProof/>
                <w:webHidden/>
              </w:rPr>
              <w:instrText xml:space="preserve"> PAGEREF _Toc441044094 \h </w:instrText>
            </w:r>
            <w:r>
              <w:rPr>
                <w:noProof/>
                <w:webHidden/>
              </w:rPr>
            </w:r>
            <w:r>
              <w:rPr>
                <w:noProof/>
                <w:webHidden/>
              </w:rPr>
              <w:fldChar w:fldCharType="separate"/>
            </w:r>
            <w:r>
              <w:rPr>
                <w:noProof/>
                <w:webHidden/>
              </w:rPr>
              <w:t>53</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95" w:history="1">
            <w:r w:rsidRPr="00C2070B">
              <w:rPr>
                <w:rStyle w:val="Hyperlink"/>
                <w:noProof/>
              </w:rPr>
              <w:t>METS ELUKESKKONNANA 14 tundi (~4-5 nädalat)</w:t>
            </w:r>
            <w:r>
              <w:rPr>
                <w:noProof/>
                <w:webHidden/>
              </w:rPr>
              <w:tab/>
            </w:r>
            <w:r>
              <w:rPr>
                <w:noProof/>
                <w:webHidden/>
              </w:rPr>
              <w:fldChar w:fldCharType="begin"/>
            </w:r>
            <w:r>
              <w:rPr>
                <w:noProof/>
                <w:webHidden/>
              </w:rPr>
              <w:instrText xml:space="preserve"> PAGEREF _Toc441044095 \h </w:instrText>
            </w:r>
            <w:r>
              <w:rPr>
                <w:noProof/>
                <w:webHidden/>
              </w:rPr>
            </w:r>
            <w:r>
              <w:rPr>
                <w:noProof/>
                <w:webHidden/>
              </w:rPr>
              <w:fldChar w:fldCharType="separate"/>
            </w:r>
            <w:r>
              <w:rPr>
                <w:noProof/>
                <w:webHidden/>
              </w:rPr>
              <w:t>53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6"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_Toc441044096 \h </w:instrText>
            </w:r>
            <w:r>
              <w:rPr>
                <w:noProof/>
                <w:webHidden/>
              </w:rPr>
            </w:r>
            <w:r>
              <w:rPr>
                <w:noProof/>
                <w:webHidden/>
              </w:rPr>
              <w:fldChar w:fldCharType="separate"/>
            </w:r>
            <w:r>
              <w:rPr>
                <w:noProof/>
                <w:webHidden/>
              </w:rPr>
              <w:t>53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7" w:history="1">
            <w:r w:rsidRPr="00C2070B">
              <w:rPr>
                <w:rStyle w:val="Hyperlink"/>
                <w:noProof/>
              </w:rPr>
              <w:t>Õpitulemused:</w:t>
            </w:r>
            <w:r>
              <w:rPr>
                <w:noProof/>
                <w:webHidden/>
              </w:rPr>
              <w:tab/>
            </w:r>
            <w:r>
              <w:rPr>
                <w:noProof/>
                <w:webHidden/>
              </w:rPr>
              <w:fldChar w:fldCharType="begin"/>
            </w:r>
            <w:r>
              <w:rPr>
                <w:noProof/>
                <w:webHidden/>
              </w:rPr>
              <w:instrText xml:space="preserve"> PAGEREF _Toc441044097 \h </w:instrText>
            </w:r>
            <w:r>
              <w:rPr>
                <w:noProof/>
                <w:webHidden/>
              </w:rPr>
            </w:r>
            <w:r>
              <w:rPr>
                <w:noProof/>
                <w:webHidden/>
              </w:rPr>
              <w:fldChar w:fldCharType="separate"/>
            </w:r>
            <w:r>
              <w:rPr>
                <w:noProof/>
                <w:webHidden/>
              </w:rPr>
              <w:t>54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098" w:history="1">
            <w:r w:rsidRPr="00C2070B">
              <w:rPr>
                <w:rStyle w:val="Hyperlink"/>
                <w:noProof/>
              </w:rPr>
              <w:t>Õppesisu:</w:t>
            </w:r>
            <w:r>
              <w:rPr>
                <w:noProof/>
                <w:webHidden/>
              </w:rPr>
              <w:tab/>
            </w:r>
            <w:r>
              <w:rPr>
                <w:noProof/>
                <w:webHidden/>
              </w:rPr>
              <w:fldChar w:fldCharType="begin"/>
            </w:r>
            <w:r>
              <w:rPr>
                <w:noProof/>
                <w:webHidden/>
              </w:rPr>
              <w:instrText xml:space="preserve"> PAGEREF _Toc441044098 \h </w:instrText>
            </w:r>
            <w:r>
              <w:rPr>
                <w:noProof/>
                <w:webHidden/>
              </w:rPr>
            </w:r>
            <w:r>
              <w:rPr>
                <w:noProof/>
                <w:webHidden/>
              </w:rPr>
              <w:fldChar w:fldCharType="separate"/>
            </w:r>
            <w:r>
              <w:rPr>
                <w:noProof/>
                <w:webHidden/>
              </w:rPr>
              <w:t>54</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099" w:history="1">
            <w:r w:rsidRPr="00C2070B">
              <w:rPr>
                <w:rStyle w:val="Hyperlink"/>
                <w:noProof/>
              </w:rPr>
              <w:t>ÕHK 18-19 tundi (~6 nädalat)</w:t>
            </w:r>
            <w:r>
              <w:rPr>
                <w:noProof/>
                <w:webHidden/>
              </w:rPr>
              <w:tab/>
            </w:r>
            <w:r>
              <w:rPr>
                <w:noProof/>
                <w:webHidden/>
              </w:rPr>
              <w:fldChar w:fldCharType="begin"/>
            </w:r>
            <w:r>
              <w:rPr>
                <w:noProof/>
                <w:webHidden/>
              </w:rPr>
              <w:instrText xml:space="preserve"> PAGEREF _Toc441044099 \h </w:instrText>
            </w:r>
            <w:r>
              <w:rPr>
                <w:noProof/>
                <w:webHidden/>
              </w:rPr>
            </w:r>
            <w:r>
              <w:rPr>
                <w:noProof/>
                <w:webHidden/>
              </w:rPr>
              <w:fldChar w:fldCharType="separate"/>
            </w:r>
            <w:r>
              <w:rPr>
                <w:noProof/>
                <w:webHidden/>
              </w:rPr>
              <w:t>55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0"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_Toc441044100 \h </w:instrText>
            </w:r>
            <w:r>
              <w:rPr>
                <w:noProof/>
                <w:webHidden/>
              </w:rPr>
            </w:r>
            <w:r>
              <w:rPr>
                <w:noProof/>
                <w:webHidden/>
              </w:rPr>
              <w:fldChar w:fldCharType="separate"/>
            </w:r>
            <w:r>
              <w:rPr>
                <w:noProof/>
                <w:webHidden/>
              </w:rPr>
              <w:t>55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1" w:history="1">
            <w:r w:rsidRPr="00C2070B">
              <w:rPr>
                <w:rStyle w:val="Hyperlink"/>
                <w:noProof/>
              </w:rPr>
              <w:t>Õpitulemused:</w:t>
            </w:r>
            <w:r>
              <w:rPr>
                <w:noProof/>
                <w:webHidden/>
              </w:rPr>
              <w:tab/>
            </w:r>
            <w:r>
              <w:rPr>
                <w:noProof/>
                <w:webHidden/>
              </w:rPr>
              <w:fldChar w:fldCharType="begin"/>
            </w:r>
            <w:r>
              <w:rPr>
                <w:noProof/>
                <w:webHidden/>
              </w:rPr>
              <w:instrText xml:space="preserve"> PAGEREF _Toc441044101 \h </w:instrText>
            </w:r>
            <w:r>
              <w:rPr>
                <w:noProof/>
                <w:webHidden/>
              </w:rPr>
            </w:r>
            <w:r>
              <w:rPr>
                <w:noProof/>
                <w:webHidden/>
              </w:rPr>
              <w:fldChar w:fldCharType="separate"/>
            </w:r>
            <w:r>
              <w:rPr>
                <w:noProof/>
                <w:webHidden/>
              </w:rPr>
              <w:t>55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2" w:history="1">
            <w:r w:rsidRPr="00C2070B">
              <w:rPr>
                <w:rStyle w:val="Hyperlink"/>
                <w:noProof/>
              </w:rPr>
              <w:t>Õppesisu:</w:t>
            </w:r>
            <w:r>
              <w:rPr>
                <w:noProof/>
                <w:webHidden/>
              </w:rPr>
              <w:tab/>
            </w:r>
            <w:r>
              <w:rPr>
                <w:noProof/>
                <w:webHidden/>
              </w:rPr>
              <w:fldChar w:fldCharType="begin"/>
            </w:r>
            <w:r>
              <w:rPr>
                <w:noProof/>
                <w:webHidden/>
              </w:rPr>
              <w:instrText xml:space="preserve"> PAGEREF _Toc441044102 \h </w:instrText>
            </w:r>
            <w:r>
              <w:rPr>
                <w:noProof/>
                <w:webHidden/>
              </w:rPr>
            </w:r>
            <w:r>
              <w:rPr>
                <w:noProof/>
                <w:webHidden/>
              </w:rPr>
              <w:fldChar w:fldCharType="separate"/>
            </w:r>
            <w:r>
              <w:rPr>
                <w:noProof/>
                <w:webHidden/>
              </w:rPr>
              <w:t>55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03" w:history="1">
            <w:r w:rsidRPr="00C2070B">
              <w:rPr>
                <w:rStyle w:val="Hyperlink"/>
                <w:noProof/>
              </w:rPr>
              <w:t>LÄÄNEMERI ELUKESKKONNANA 13-14 tundi (~4-5 nädalat)</w:t>
            </w:r>
            <w:r>
              <w:rPr>
                <w:noProof/>
                <w:webHidden/>
              </w:rPr>
              <w:tab/>
            </w:r>
            <w:r>
              <w:rPr>
                <w:noProof/>
                <w:webHidden/>
              </w:rPr>
              <w:fldChar w:fldCharType="begin"/>
            </w:r>
            <w:r>
              <w:rPr>
                <w:noProof/>
                <w:webHidden/>
              </w:rPr>
              <w:instrText xml:space="preserve"> PAGEREF _Toc441044103 \h </w:instrText>
            </w:r>
            <w:r>
              <w:rPr>
                <w:noProof/>
                <w:webHidden/>
              </w:rPr>
            </w:r>
            <w:r>
              <w:rPr>
                <w:noProof/>
                <w:webHidden/>
              </w:rPr>
              <w:fldChar w:fldCharType="separate"/>
            </w:r>
            <w:r>
              <w:rPr>
                <w:noProof/>
                <w:webHidden/>
              </w:rPr>
              <w:t>56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4"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_Toc441044104 \h </w:instrText>
            </w:r>
            <w:r>
              <w:rPr>
                <w:noProof/>
                <w:webHidden/>
              </w:rPr>
            </w:r>
            <w:r>
              <w:rPr>
                <w:noProof/>
                <w:webHidden/>
              </w:rPr>
              <w:fldChar w:fldCharType="separate"/>
            </w:r>
            <w:r>
              <w:rPr>
                <w:noProof/>
                <w:webHidden/>
              </w:rPr>
              <w:t>56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5" w:history="1">
            <w:r w:rsidRPr="00C2070B">
              <w:rPr>
                <w:rStyle w:val="Hyperlink"/>
                <w:noProof/>
              </w:rPr>
              <w:t>Õpitulemused:</w:t>
            </w:r>
            <w:r>
              <w:rPr>
                <w:noProof/>
                <w:webHidden/>
              </w:rPr>
              <w:tab/>
            </w:r>
            <w:r>
              <w:rPr>
                <w:noProof/>
                <w:webHidden/>
              </w:rPr>
              <w:fldChar w:fldCharType="begin"/>
            </w:r>
            <w:r>
              <w:rPr>
                <w:noProof/>
                <w:webHidden/>
              </w:rPr>
              <w:instrText xml:space="preserve"> PAGEREF _Toc441044105 \h </w:instrText>
            </w:r>
            <w:r>
              <w:rPr>
                <w:noProof/>
                <w:webHidden/>
              </w:rPr>
            </w:r>
            <w:r>
              <w:rPr>
                <w:noProof/>
                <w:webHidden/>
              </w:rPr>
              <w:fldChar w:fldCharType="separate"/>
            </w:r>
            <w:r>
              <w:rPr>
                <w:noProof/>
                <w:webHidden/>
              </w:rPr>
              <w:t>56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6" w:history="1">
            <w:r w:rsidRPr="00C2070B">
              <w:rPr>
                <w:rStyle w:val="Hyperlink"/>
                <w:noProof/>
              </w:rPr>
              <w:t>Õppesisu:</w:t>
            </w:r>
            <w:r>
              <w:rPr>
                <w:noProof/>
                <w:webHidden/>
              </w:rPr>
              <w:tab/>
            </w:r>
            <w:r>
              <w:rPr>
                <w:noProof/>
                <w:webHidden/>
              </w:rPr>
              <w:fldChar w:fldCharType="begin"/>
            </w:r>
            <w:r>
              <w:rPr>
                <w:noProof/>
                <w:webHidden/>
              </w:rPr>
              <w:instrText xml:space="preserve"> PAGEREF _Toc441044106 \h </w:instrText>
            </w:r>
            <w:r>
              <w:rPr>
                <w:noProof/>
                <w:webHidden/>
              </w:rPr>
            </w:r>
            <w:r>
              <w:rPr>
                <w:noProof/>
                <w:webHidden/>
              </w:rPr>
              <w:fldChar w:fldCharType="separate"/>
            </w:r>
            <w:r>
              <w:rPr>
                <w:noProof/>
                <w:webHidden/>
              </w:rPr>
              <w:t>57</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07" w:history="1">
            <w:r w:rsidRPr="00C2070B">
              <w:rPr>
                <w:rStyle w:val="Hyperlink"/>
                <w:noProof/>
              </w:rPr>
              <w:t>ELUKESKKONNAD EESTIS 8 tundi (~3 nädalat)</w:t>
            </w:r>
            <w:r>
              <w:rPr>
                <w:noProof/>
                <w:webHidden/>
              </w:rPr>
              <w:tab/>
            </w:r>
            <w:r>
              <w:rPr>
                <w:noProof/>
                <w:webHidden/>
              </w:rPr>
              <w:fldChar w:fldCharType="begin"/>
            </w:r>
            <w:r>
              <w:rPr>
                <w:noProof/>
                <w:webHidden/>
              </w:rPr>
              <w:instrText xml:space="preserve"> PAGEREF _Toc441044107 \h </w:instrText>
            </w:r>
            <w:r>
              <w:rPr>
                <w:noProof/>
                <w:webHidden/>
              </w:rPr>
            </w:r>
            <w:r>
              <w:rPr>
                <w:noProof/>
                <w:webHidden/>
              </w:rPr>
              <w:fldChar w:fldCharType="separate"/>
            </w:r>
            <w:r>
              <w:rPr>
                <w:noProof/>
                <w:webHidden/>
              </w:rPr>
              <w:t>57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8" w:history="1">
            <w:r w:rsidRPr="00C2070B">
              <w:rPr>
                <w:rStyle w:val="Hyperlink"/>
                <w:noProof/>
              </w:rPr>
              <w:t>Õpitulemused:</w:t>
            </w:r>
            <w:r>
              <w:rPr>
                <w:noProof/>
                <w:webHidden/>
              </w:rPr>
              <w:tab/>
            </w:r>
            <w:r>
              <w:rPr>
                <w:noProof/>
                <w:webHidden/>
              </w:rPr>
              <w:fldChar w:fldCharType="begin"/>
            </w:r>
            <w:r>
              <w:rPr>
                <w:noProof/>
                <w:webHidden/>
              </w:rPr>
              <w:instrText xml:space="preserve"> PAGEREF _Toc441044108 \h </w:instrText>
            </w:r>
            <w:r>
              <w:rPr>
                <w:noProof/>
                <w:webHidden/>
              </w:rPr>
            </w:r>
            <w:r>
              <w:rPr>
                <w:noProof/>
                <w:webHidden/>
              </w:rPr>
              <w:fldChar w:fldCharType="separate"/>
            </w:r>
            <w:r>
              <w:rPr>
                <w:noProof/>
                <w:webHidden/>
              </w:rPr>
              <w:t>57</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09" w:history="1">
            <w:r w:rsidRPr="00C2070B">
              <w:rPr>
                <w:rStyle w:val="Hyperlink"/>
                <w:noProof/>
              </w:rPr>
              <w:t>Õppesisu:</w:t>
            </w:r>
            <w:r>
              <w:rPr>
                <w:noProof/>
                <w:webHidden/>
              </w:rPr>
              <w:tab/>
            </w:r>
            <w:r>
              <w:rPr>
                <w:noProof/>
                <w:webHidden/>
              </w:rPr>
              <w:fldChar w:fldCharType="begin"/>
            </w:r>
            <w:r>
              <w:rPr>
                <w:noProof/>
                <w:webHidden/>
              </w:rPr>
              <w:instrText xml:space="preserve"> PAGEREF _Toc441044109 \h </w:instrText>
            </w:r>
            <w:r>
              <w:rPr>
                <w:noProof/>
                <w:webHidden/>
              </w:rPr>
            </w:r>
            <w:r>
              <w:rPr>
                <w:noProof/>
                <w:webHidden/>
              </w:rPr>
              <w:fldChar w:fldCharType="separate"/>
            </w:r>
            <w:r>
              <w:rPr>
                <w:noProof/>
                <w:webHidden/>
              </w:rPr>
              <w:t>58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10" w:history="1">
            <w:r w:rsidRPr="00C2070B">
              <w:rPr>
                <w:rStyle w:val="Hyperlink"/>
                <w:noProof/>
              </w:rPr>
              <w:t>EESTI LOODUSVARAD</w:t>
            </w:r>
            <w:r>
              <w:rPr>
                <w:noProof/>
                <w:webHidden/>
              </w:rPr>
              <w:tab/>
            </w:r>
            <w:r>
              <w:rPr>
                <w:noProof/>
                <w:webHidden/>
              </w:rPr>
              <w:fldChar w:fldCharType="begin"/>
            </w:r>
            <w:r>
              <w:rPr>
                <w:noProof/>
                <w:webHidden/>
              </w:rPr>
              <w:instrText xml:space="preserve"> PAGEREF _Toc441044110 \h </w:instrText>
            </w:r>
            <w:r>
              <w:rPr>
                <w:noProof/>
                <w:webHidden/>
              </w:rPr>
            </w:r>
            <w:r>
              <w:rPr>
                <w:noProof/>
                <w:webHidden/>
              </w:rPr>
              <w:fldChar w:fldCharType="separate"/>
            </w:r>
            <w:r>
              <w:rPr>
                <w:noProof/>
                <w:webHidden/>
              </w:rPr>
              <w:t>58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11"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_Toc441044111 \h </w:instrText>
            </w:r>
            <w:r>
              <w:rPr>
                <w:noProof/>
                <w:webHidden/>
              </w:rPr>
            </w:r>
            <w:r>
              <w:rPr>
                <w:noProof/>
                <w:webHidden/>
              </w:rPr>
              <w:fldChar w:fldCharType="separate"/>
            </w:r>
            <w:r>
              <w:rPr>
                <w:noProof/>
                <w:webHidden/>
              </w:rPr>
              <w:t>58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12" w:history="1">
            <w:r w:rsidRPr="00C2070B">
              <w:rPr>
                <w:rStyle w:val="Hyperlink"/>
                <w:noProof/>
              </w:rPr>
              <w:t>Õpitulemused:</w:t>
            </w:r>
            <w:r>
              <w:rPr>
                <w:noProof/>
                <w:webHidden/>
              </w:rPr>
              <w:tab/>
            </w:r>
            <w:r>
              <w:rPr>
                <w:noProof/>
                <w:webHidden/>
              </w:rPr>
              <w:fldChar w:fldCharType="begin"/>
            </w:r>
            <w:r>
              <w:rPr>
                <w:noProof/>
                <w:webHidden/>
              </w:rPr>
              <w:instrText xml:space="preserve"> PAGEREF _Toc441044112 \h </w:instrText>
            </w:r>
            <w:r>
              <w:rPr>
                <w:noProof/>
                <w:webHidden/>
              </w:rPr>
            </w:r>
            <w:r>
              <w:rPr>
                <w:noProof/>
                <w:webHidden/>
              </w:rPr>
              <w:fldChar w:fldCharType="separate"/>
            </w:r>
            <w:r>
              <w:rPr>
                <w:noProof/>
                <w:webHidden/>
              </w:rPr>
              <w:t>58</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13" w:history="1">
            <w:r w:rsidRPr="00C2070B">
              <w:rPr>
                <w:rStyle w:val="Hyperlink"/>
                <w:noProof/>
              </w:rPr>
              <w:t>Õppesisu:</w:t>
            </w:r>
            <w:r>
              <w:rPr>
                <w:noProof/>
                <w:webHidden/>
              </w:rPr>
              <w:tab/>
            </w:r>
            <w:r>
              <w:rPr>
                <w:noProof/>
                <w:webHidden/>
              </w:rPr>
              <w:fldChar w:fldCharType="begin"/>
            </w:r>
            <w:r>
              <w:rPr>
                <w:noProof/>
                <w:webHidden/>
              </w:rPr>
              <w:instrText xml:space="preserve"> PAGEREF _Toc441044113 \h </w:instrText>
            </w:r>
            <w:r>
              <w:rPr>
                <w:noProof/>
                <w:webHidden/>
              </w:rPr>
            </w:r>
            <w:r>
              <w:rPr>
                <w:noProof/>
                <w:webHidden/>
              </w:rPr>
              <w:fldChar w:fldCharType="separate"/>
            </w:r>
            <w:r>
              <w:rPr>
                <w:noProof/>
                <w:webHidden/>
              </w:rPr>
              <w:t>58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14" w:history="1">
            <w:r w:rsidRPr="00C2070B">
              <w:rPr>
                <w:rStyle w:val="Hyperlink"/>
                <w:noProof/>
              </w:rPr>
              <w:t>LOODUS- JA KESKKONNAKAITSE EESTIS 14 tundi (~5 nädalat)</w:t>
            </w:r>
            <w:r>
              <w:rPr>
                <w:noProof/>
                <w:webHidden/>
              </w:rPr>
              <w:tab/>
            </w:r>
            <w:r>
              <w:rPr>
                <w:noProof/>
                <w:webHidden/>
              </w:rPr>
              <w:fldChar w:fldCharType="begin"/>
            </w:r>
            <w:r>
              <w:rPr>
                <w:noProof/>
                <w:webHidden/>
              </w:rPr>
              <w:instrText xml:space="preserve"> PAGEREF _Toc441044114 \h </w:instrText>
            </w:r>
            <w:r>
              <w:rPr>
                <w:noProof/>
                <w:webHidden/>
              </w:rPr>
            </w:r>
            <w:r>
              <w:rPr>
                <w:noProof/>
                <w:webHidden/>
              </w:rPr>
              <w:fldChar w:fldCharType="separate"/>
            </w:r>
            <w:r>
              <w:rPr>
                <w:noProof/>
                <w:webHidden/>
              </w:rPr>
              <w:t>59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15"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_Toc441044115 \h </w:instrText>
            </w:r>
            <w:r>
              <w:rPr>
                <w:noProof/>
                <w:webHidden/>
              </w:rPr>
            </w:r>
            <w:r>
              <w:rPr>
                <w:noProof/>
                <w:webHidden/>
              </w:rPr>
              <w:fldChar w:fldCharType="separate"/>
            </w:r>
            <w:r>
              <w:rPr>
                <w:noProof/>
                <w:webHidden/>
              </w:rPr>
              <w:t>59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16" w:history="1">
            <w:r w:rsidRPr="00C2070B">
              <w:rPr>
                <w:rStyle w:val="Hyperlink"/>
                <w:noProof/>
              </w:rPr>
              <w:t>Õpitulemused:</w:t>
            </w:r>
            <w:r>
              <w:rPr>
                <w:noProof/>
                <w:webHidden/>
              </w:rPr>
              <w:tab/>
            </w:r>
            <w:r>
              <w:rPr>
                <w:noProof/>
                <w:webHidden/>
              </w:rPr>
              <w:fldChar w:fldCharType="begin"/>
            </w:r>
            <w:r>
              <w:rPr>
                <w:noProof/>
                <w:webHidden/>
              </w:rPr>
              <w:instrText xml:space="preserve"> PAGEREF _Toc441044116 \h </w:instrText>
            </w:r>
            <w:r>
              <w:rPr>
                <w:noProof/>
                <w:webHidden/>
              </w:rPr>
            </w:r>
            <w:r>
              <w:rPr>
                <w:noProof/>
                <w:webHidden/>
              </w:rPr>
              <w:fldChar w:fldCharType="separate"/>
            </w:r>
            <w:r>
              <w:rPr>
                <w:noProof/>
                <w:webHidden/>
              </w:rPr>
              <w:t>59</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17" w:history="1">
            <w:r w:rsidRPr="00C2070B">
              <w:rPr>
                <w:rStyle w:val="Hyperlink"/>
                <w:noProof/>
              </w:rPr>
              <w:t>Õppesisu:</w:t>
            </w:r>
            <w:r>
              <w:rPr>
                <w:noProof/>
                <w:webHidden/>
              </w:rPr>
              <w:tab/>
            </w:r>
            <w:r>
              <w:rPr>
                <w:noProof/>
                <w:webHidden/>
              </w:rPr>
              <w:fldChar w:fldCharType="begin"/>
            </w:r>
            <w:r>
              <w:rPr>
                <w:noProof/>
                <w:webHidden/>
              </w:rPr>
              <w:instrText xml:space="preserve"> PAGEREF _Toc441044117 \h </w:instrText>
            </w:r>
            <w:r>
              <w:rPr>
                <w:noProof/>
                <w:webHidden/>
              </w:rPr>
            </w:r>
            <w:r>
              <w:rPr>
                <w:noProof/>
                <w:webHidden/>
              </w:rPr>
              <w:fldChar w:fldCharType="separate"/>
            </w:r>
            <w:r>
              <w:rPr>
                <w:noProof/>
                <w:webHidden/>
              </w:rPr>
              <w:t>59</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118" w:history="1">
            <w:r w:rsidRPr="00C2070B">
              <w:rPr>
                <w:rStyle w:val="Hyperlink"/>
                <w:noProof/>
              </w:rPr>
              <w:t>7.klass</w:t>
            </w:r>
            <w:r>
              <w:rPr>
                <w:noProof/>
                <w:webHidden/>
              </w:rPr>
              <w:tab/>
            </w:r>
            <w:r>
              <w:rPr>
                <w:noProof/>
                <w:webHidden/>
              </w:rPr>
              <w:fldChar w:fldCharType="begin"/>
            </w:r>
            <w:r>
              <w:rPr>
                <w:noProof/>
                <w:webHidden/>
              </w:rPr>
              <w:instrText xml:space="preserve"> PAGEREF _Toc441044118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19" w:history="1">
            <w:r w:rsidRPr="00C2070B">
              <w:rPr>
                <w:rStyle w:val="Hyperlink"/>
                <w:noProof/>
              </w:rPr>
              <w:t>SISSEJUHATUS</w:t>
            </w:r>
            <w:r>
              <w:rPr>
                <w:noProof/>
                <w:webHidden/>
              </w:rPr>
              <w:tab/>
            </w:r>
            <w:r>
              <w:rPr>
                <w:noProof/>
                <w:webHidden/>
              </w:rPr>
              <w:fldChar w:fldCharType="begin"/>
            </w:r>
            <w:r>
              <w:rPr>
                <w:noProof/>
                <w:webHidden/>
              </w:rPr>
              <w:instrText xml:space="preserve"> PAGEREF _Toc441044119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0" w:history="1">
            <w:r w:rsidRPr="00C2070B">
              <w:rPr>
                <w:rStyle w:val="Hyperlink"/>
                <w:noProof/>
              </w:rPr>
              <w:t>Õpitulemused:</w:t>
            </w:r>
            <w:r>
              <w:rPr>
                <w:noProof/>
                <w:webHidden/>
              </w:rPr>
              <w:tab/>
            </w:r>
            <w:r>
              <w:rPr>
                <w:noProof/>
                <w:webHidden/>
              </w:rPr>
              <w:fldChar w:fldCharType="begin"/>
            </w:r>
            <w:r>
              <w:rPr>
                <w:noProof/>
                <w:webHidden/>
              </w:rPr>
              <w:instrText xml:space="preserve"> PAGEREF _Toc441044120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1" w:history="1">
            <w:r w:rsidRPr="00C2070B">
              <w:rPr>
                <w:rStyle w:val="Hyperlink"/>
                <w:noProof/>
              </w:rPr>
              <w:t>Õppesisu:</w:t>
            </w:r>
            <w:r>
              <w:rPr>
                <w:noProof/>
                <w:webHidden/>
              </w:rPr>
              <w:tab/>
            </w:r>
            <w:r>
              <w:rPr>
                <w:noProof/>
                <w:webHidden/>
              </w:rPr>
              <w:fldChar w:fldCharType="begin"/>
            </w:r>
            <w:r>
              <w:rPr>
                <w:noProof/>
                <w:webHidden/>
              </w:rPr>
              <w:instrText xml:space="preserve"> PAGEREF _Toc441044121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22" w:history="1">
            <w:r w:rsidRPr="00C2070B">
              <w:rPr>
                <w:rStyle w:val="Hyperlink"/>
                <w:noProof/>
              </w:rPr>
              <w:t>KEHADE KVANTITATIIVNE KIRJELDAMINE (11–13 tundi)</w:t>
            </w:r>
            <w:r>
              <w:rPr>
                <w:noProof/>
                <w:webHidden/>
              </w:rPr>
              <w:tab/>
            </w:r>
            <w:r>
              <w:rPr>
                <w:noProof/>
                <w:webHidden/>
              </w:rPr>
              <w:fldChar w:fldCharType="begin"/>
            </w:r>
            <w:r>
              <w:rPr>
                <w:noProof/>
                <w:webHidden/>
              </w:rPr>
              <w:instrText xml:space="preserve"> PAGEREF _Toc441044122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3"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_Toc441044123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4" w:history="1">
            <w:r w:rsidRPr="00C2070B">
              <w:rPr>
                <w:rStyle w:val="Hyperlink"/>
                <w:noProof/>
              </w:rPr>
              <w:t>Õpitulemused:</w:t>
            </w:r>
            <w:r>
              <w:rPr>
                <w:noProof/>
                <w:webHidden/>
              </w:rPr>
              <w:tab/>
            </w:r>
            <w:r>
              <w:rPr>
                <w:noProof/>
                <w:webHidden/>
              </w:rPr>
              <w:fldChar w:fldCharType="begin"/>
            </w:r>
            <w:r>
              <w:rPr>
                <w:noProof/>
                <w:webHidden/>
              </w:rPr>
              <w:instrText xml:space="preserve"> PAGEREF _Toc441044124 \h </w:instrText>
            </w:r>
            <w:r>
              <w:rPr>
                <w:noProof/>
                <w:webHidden/>
              </w:rPr>
            </w:r>
            <w:r>
              <w:rPr>
                <w:noProof/>
                <w:webHidden/>
              </w:rPr>
              <w:fldChar w:fldCharType="separate"/>
            </w:r>
            <w:r>
              <w:rPr>
                <w:noProof/>
                <w:webHidden/>
              </w:rPr>
              <w:t>60</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5" w:history="1">
            <w:r w:rsidRPr="00C2070B">
              <w:rPr>
                <w:rStyle w:val="Hyperlink"/>
                <w:noProof/>
              </w:rPr>
              <w:t>Õppesisu.</w:t>
            </w:r>
            <w:r>
              <w:rPr>
                <w:noProof/>
                <w:webHidden/>
              </w:rPr>
              <w:tab/>
            </w:r>
            <w:r>
              <w:rPr>
                <w:noProof/>
                <w:webHidden/>
              </w:rPr>
              <w:fldChar w:fldCharType="begin"/>
            </w:r>
            <w:r>
              <w:rPr>
                <w:noProof/>
                <w:webHidden/>
              </w:rPr>
              <w:instrText xml:space="preserve"> PAGEREF _Toc441044125 \h </w:instrText>
            </w:r>
            <w:r>
              <w:rPr>
                <w:noProof/>
                <w:webHidden/>
              </w:rPr>
            </w:r>
            <w:r>
              <w:rPr>
                <w:noProof/>
                <w:webHidden/>
              </w:rPr>
              <w:fldChar w:fldCharType="separate"/>
            </w:r>
            <w:r>
              <w:rPr>
                <w:noProof/>
                <w:webHidden/>
              </w:rPr>
              <w:t>61</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26" w:history="1">
            <w:r w:rsidRPr="00C2070B">
              <w:rPr>
                <w:rStyle w:val="Hyperlink"/>
                <w:noProof/>
              </w:rPr>
              <w:t>AINED JA SEGUD (9–10 tundi)</w:t>
            </w:r>
            <w:r>
              <w:rPr>
                <w:noProof/>
                <w:webHidden/>
              </w:rPr>
              <w:tab/>
            </w:r>
            <w:r>
              <w:rPr>
                <w:noProof/>
                <w:webHidden/>
              </w:rPr>
              <w:fldChar w:fldCharType="begin"/>
            </w:r>
            <w:r>
              <w:rPr>
                <w:noProof/>
                <w:webHidden/>
              </w:rPr>
              <w:instrText xml:space="preserve"> PAGEREF _Toc441044126 \h </w:instrText>
            </w:r>
            <w:r>
              <w:rPr>
                <w:noProof/>
                <w:webHidden/>
              </w:rPr>
            </w:r>
            <w:r>
              <w:rPr>
                <w:noProof/>
                <w:webHidden/>
              </w:rPr>
              <w:fldChar w:fldCharType="separate"/>
            </w:r>
            <w:r>
              <w:rPr>
                <w:noProof/>
                <w:webHidden/>
              </w:rPr>
              <w:t>61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7"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_Toc441044127 \h </w:instrText>
            </w:r>
            <w:r>
              <w:rPr>
                <w:noProof/>
                <w:webHidden/>
              </w:rPr>
            </w:r>
            <w:r>
              <w:rPr>
                <w:noProof/>
                <w:webHidden/>
              </w:rPr>
              <w:fldChar w:fldCharType="separate"/>
            </w:r>
            <w:r>
              <w:rPr>
                <w:noProof/>
                <w:webHidden/>
              </w:rPr>
              <w:t>61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8" w:history="1">
            <w:r w:rsidRPr="00C2070B">
              <w:rPr>
                <w:rStyle w:val="Hyperlink"/>
                <w:noProof/>
              </w:rPr>
              <w:t>Õpitulemused:</w:t>
            </w:r>
            <w:r>
              <w:rPr>
                <w:noProof/>
                <w:webHidden/>
              </w:rPr>
              <w:tab/>
            </w:r>
            <w:r>
              <w:rPr>
                <w:noProof/>
                <w:webHidden/>
              </w:rPr>
              <w:fldChar w:fldCharType="begin"/>
            </w:r>
            <w:r>
              <w:rPr>
                <w:noProof/>
                <w:webHidden/>
              </w:rPr>
              <w:instrText xml:space="preserve"> PAGEREF _Toc441044128 \h </w:instrText>
            </w:r>
            <w:r>
              <w:rPr>
                <w:noProof/>
                <w:webHidden/>
              </w:rPr>
            </w:r>
            <w:r>
              <w:rPr>
                <w:noProof/>
                <w:webHidden/>
              </w:rPr>
              <w:fldChar w:fldCharType="separate"/>
            </w:r>
            <w:r>
              <w:rPr>
                <w:noProof/>
                <w:webHidden/>
              </w:rPr>
              <w:t>61</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29" w:history="1">
            <w:r w:rsidRPr="00C2070B">
              <w:rPr>
                <w:rStyle w:val="Hyperlink"/>
                <w:noProof/>
              </w:rPr>
              <w:t>Õppesisu:</w:t>
            </w:r>
            <w:r>
              <w:rPr>
                <w:noProof/>
                <w:webHidden/>
              </w:rPr>
              <w:tab/>
            </w:r>
            <w:r>
              <w:rPr>
                <w:noProof/>
                <w:webHidden/>
              </w:rPr>
              <w:fldChar w:fldCharType="begin"/>
            </w:r>
            <w:r>
              <w:rPr>
                <w:noProof/>
                <w:webHidden/>
              </w:rPr>
              <w:instrText xml:space="preserve"> PAGEREF _Toc441044129 \h </w:instrText>
            </w:r>
            <w:r>
              <w:rPr>
                <w:noProof/>
                <w:webHidden/>
              </w:rPr>
            </w:r>
            <w:r>
              <w:rPr>
                <w:noProof/>
                <w:webHidden/>
              </w:rPr>
              <w:fldChar w:fldCharType="separate"/>
            </w:r>
            <w:r>
              <w:rPr>
                <w:noProof/>
                <w:webHidden/>
              </w:rPr>
              <w:t>62</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30" w:history="1">
            <w:r w:rsidRPr="00C2070B">
              <w:rPr>
                <w:rStyle w:val="Hyperlink"/>
                <w:noProof/>
              </w:rPr>
              <w:t>LIIKUMINE JA JÕUD (13–14 tundi)</w:t>
            </w:r>
            <w:r>
              <w:rPr>
                <w:noProof/>
                <w:webHidden/>
              </w:rPr>
              <w:tab/>
            </w:r>
            <w:r>
              <w:rPr>
                <w:noProof/>
                <w:webHidden/>
              </w:rPr>
              <w:fldChar w:fldCharType="begin"/>
            </w:r>
            <w:r>
              <w:rPr>
                <w:noProof/>
                <w:webHidden/>
              </w:rPr>
              <w:instrText xml:space="preserve"> PAGEREF _Toc441044130 \h </w:instrText>
            </w:r>
            <w:r>
              <w:rPr>
                <w:noProof/>
                <w:webHidden/>
              </w:rPr>
            </w:r>
            <w:r>
              <w:rPr>
                <w:noProof/>
                <w:webHidden/>
              </w:rPr>
              <w:fldChar w:fldCharType="separate"/>
            </w:r>
            <w:r>
              <w:rPr>
                <w:noProof/>
                <w:webHidden/>
              </w:rPr>
              <w:t>62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1"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_Toc441044131 \h </w:instrText>
            </w:r>
            <w:r>
              <w:rPr>
                <w:noProof/>
                <w:webHidden/>
              </w:rPr>
            </w:r>
            <w:r>
              <w:rPr>
                <w:noProof/>
                <w:webHidden/>
              </w:rPr>
              <w:fldChar w:fldCharType="separate"/>
            </w:r>
            <w:r>
              <w:rPr>
                <w:noProof/>
                <w:webHidden/>
              </w:rPr>
              <w:t>62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2" w:history="1">
            <w:r w:rsidRPr="00C2070B">
              <w:rPr>
                <w:rStyle w:val="Hyperlink"/>
                <w:noProof/>
              </w:rPr>
              <w:t>Õpitulemused:</w:t>
            </w:r>
            <w:r>
              <w:rPr>
                <w:noProof/>
                <w:webHidden/>
              </w:rPr>
              <w:tab/>
            </w:r>
            <w:r>
              <w:rPr>
                <w:noProof/>
                <w:webHidden/>
              </w:rPr>
              <w:fldChar w:fldCharType="begin"/>
            </w:r>
            <w:r>
              <w:rPr>
                <w:noProof/>
                <w:webHidden/>
              </w:rPr>
              <w:instrText xml:space="preserve"> PAGEREF _Toc441044132 \h </w:instrText>
            </w:r>
            <w:r>
              <w:rPr>
                <w:noProof/>
                <w:webHidden/>
              </w:rPr>
            </w:r>
            <w:r>
              <w:rPr>
                <w:noProof/>
                <w:webHidden/>
              </w:rPr>
              <w:fldChar w:fldCharType="separate"/>
            </w:r>
            <w:r>
              <w:rPr>
                <w:noProof/>
                <w:webHidden/>
              </w:rPr>
              <w:t>62</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3" w:history="1">
            <w:r w:rsidRPr="00C2070B">
              <w:rPr>
                <w:rStyle w:val="Hyperlink"/>
                <w:noProof/>
              </w:rPr>
              <w:t>Õppesisu:</w:t>
            </w:r>
            <w:r>
              <w:rPr>
                <w:noProof/>
                <w:webHidden/>
              </w:rPr>
              <w:tab/>
            </w:r>
            <w:r>
              <w:rPr>
                <w:noProof/>
                <w:webHidden/>
              </w:rPr>
              <w:fldChar w:fldCharType="begin"/>
            </w:r>
            <w:r>
              <w:rPr>
                <w:noProof/>
                <w:webHidden/>
              </w:rPr>
              <w:instrText xml:space="preserve"> PAGEREF _Toc441044133 \h </w:instrText>
            </w:r>
            <w:r>
              <w:rPr>
                <w:noProof/>
                <w:webHidden/>
              </w:rPr>
            </w:r>
            <w:r>
              <w:rPr>
                <w:noProof/>
                <w:webHidden/>
              </w:rPr>
              <w:fldChar w:fldCharType="separate"/>
            </w:r>
            <w:r>
              <w:rPr>
                <w:noProof/>
                <w:webHidden/>
              </w:rPr>
              <w:t>63</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34" w:history="1">
            <w:r w:rsidRPr="00C2070B">
              <w:rPr>
                <w:rStyle w:val="Hyperlink"/>
                <w:noProof/>
              </w:rPr>
              <w:t>TAHKIS, VEDELIK, GAAS (7–8 tundi)</w:t>
            </w:r>
            <w:r>
              <w:rPr>
                <w:noProof/>
                <w:webHidden/>
              </w:rPr>
              <w:tab/>
            </w:r>
            <w:r>
              <w:rPr>
                <w:noProof/>
                <w:webHidden/>
              </w:rPr>
              <w:fldChar w:fldCharType="begin"/>
            </w:r>
            <w:r>
              <w:rPr>
                <w:noProof/>
                <w:webHidden/>
              </w:rPr>
              <w:instrText xml:space="preserve"> PAGEREF _Toc441044134 \h </w:instrText>
            </w:r>
            <w:r>
              <w:rPr>
                <w:noProof/>
                <w:webHidden/>
              </w:rPr>
            </w:r>
            <w:r>
              <w:rPr>
                <w:noProof/>
                <w:webHidden/>
              </w:rPr>
              <w:fldChar w:fldCharType="separate"/>
            </w:r>
            <w:r>
              <w:rPr>
                <w:noProof/>
                <w:webHidden/>
              </w:rPr>
              <w:t>63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5"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_Toc441044135 \h </w:instrText>
            </w:r>
            <w:r>
              <w:rPr>
                <w:noProof/>
                <w:webHidden/>
              </w:rPr>
            </w:r>
            <w:r>
              <w:rPr>
                <w:noProof/>
                <w:webHidden/>
              </w:rPr>
              <w:fldChar w:fldCharType="separate"/>
            </w:r>
            <w:r>
              <w:rPr>
                <w:noProof/>
                <w:webHidden/>
              </w:rPr>
              <w:t>63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6" w:history="1">
            <w:r w:rsidRPr="00C2070B">
              <w:rPr>
                <w:rStyle w:val="Hyperlink"/>
                <w:noProof/>
              </w:rPr>
              <w:t>Õpitulemused:</w:t>
            </w:r>
            <w:r>
              <w:rPr>
                <w:noProof/>
                <w:webHidden/>
              </w:rPr>
              <w:tab/>
            </w:r>
            <w:r>
              <w:rPr>
                <w:noProof/>
                <w:webHidden/>
              </w:rPr>
              <w:fldChar w:fldCharType="begin"/>
            </w:r>
            <w:r>
              <w:rPr>
                <w:noProof/>
                <w:webHidden/>
              </w:rPr>
              <w:instrText xml:space="preserve"> PAGEREF _Toc441044136 \h </w:instrText>
            </w:r>
            <w:r>
              <w:rPr>
                <w:noProof/>
                <w:webHidden/>
              </w:rPr>
            </w:r>
            <w:r>
              <w:rPr>
                <w:noProof/>
                <w:webHidden/>
              </w:rPr>
              <w:fldChar w:fldCharType="separate"/>
            </w:r>
            <w:r>
              <w:rPr>
                <w:noProof/>
                <w:webHidden/>
              </w:rPr>
              <w:t>63</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7" w:history="1">
            <w:r w:rsidRPr="00C2070B">
              <w:rPr>
                <w:rStyle w:val="Hyperlink"/>
                <w:noProof/>
              </w:rPr>
              <w:t>Õppesisu:</w:t>
            </w:r>
            <w:r>
              <w:rPr>
                <w:noProof/>
                <w:webHidden/>
              </w:rPr>
              <w:tab/>
            </w:r>
            <w:r>
              <w:rPr>
                <w:noProof/>
                <w:webHidden/>
              </w:rPr>
              <w:fldChar w:fldCharType="begin"/>
            </w:r>
            <w:r>
              <w:rPr>
                <w:noProof/>
                <w:webHidden/>
              </w:rPr>
              <w:instrText xml:space="preserve"> PAGEREF _Toc441044137 \h </w:instrText>
            </w:r>
            <w:r>
              <w:rPr>
                <w:noProof/>
                <w:webHidden/>
              </w:rPr>
            </w:r>
            <w:r>
              <w:rPr>
                <w:noProof/>
                <w:webHidden/>
              </w:rPr>
              <w:fldChar w:fldCharType="separate"/>
            </w:r>
            <w:r>
              <w:rPr>
                <w:noProof/>
                <w:webHidden/>
              </w:rPr>
              <w:t>64</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38" w:history="1">
            <w:r w:rsidRPr="00C2070B">
              <w:rPr>
                <w:rStyle w:val="Hyperlink"/>
                <w:noProof/>
              </w:rPr>
              <w:t>MEHAANILINE TÖÖ JA ENERGIA (7–8 tundi)</w:t>
            </w:r>
            <w:r>
              <w:rPr>
                <w:noProof/>
                <w:webHidden/>
              </w:rPr>
              <w:tab/>
            </w:r>
            <w:r>
              <w:rPr>
                <w:noProof/>
                <w:webHidden/>
              </w:rPr>
              <w:fldChar w:fldCharType="begin"/>
            </w:r>
            <w:r>
              <w:rPr>
                <w:noProof/>
                <w:webHidden/>
              </w:rPr>
              <w:instrText xml:space="preserve"> PAGEREF _Toc441044138 \h </w:instrText>
            </w:r>
            <w:r>
              <w:rPr>
                <w:noProof/>
                <w:webHidden/>
              </w:rPr>
            </w:r>
            <w:r>
              <w:rPr>
                <w:noProof/>
                <w:webHidden/>
              </w:rPr>
              <w:fldChar w:fldCharType="separate"/>
            </w:r>
            <w:r>
              <w:rPr>
                <w:noProof/>
                <w:webHidden/>
              </w:rPr>
              <w:t>64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39"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_Toc441044139 \h </w:instrText>
            </w:r>
            <w:r>
              <w:rPr>
                <w:noProof/>
                <w:webHidden/>
              </w:rPr>
            </w:r>
            <w:r>
              <w:rPr>
                <w:noProof/>
                <w:webHidden/>
              </w:rPr>
              <w:fldChar w:fldCharType="separate"/>
            </w:r>
            <w:r>
              <w:rPr>
                <w:noProof/>
                <w:webHidden/>
              </w:rPr>
              <w:t>64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0" w:history="1">
            <w:r w:rsidRPr="00C2070B">
              <w:rPr>
                <w:rStyle w:val="Hyperlink"/>
                <w:noProof/>
              </w:rPr>
              <w:t>Õpitulemused:</w:t>
            </w:r>
            <w:r>
              <w:rPr>
                <w:noProof/>
                <w:webHidden/>
              </w:rPr>
              <w:tab/>
            </w:r>
            <w:r>
              <w:rPr>
                <w:noProof/>
                <w:webHidden/>
              </w:rPr>
              <w:fldChar w:fldCharType="begin"/>
            </w:r>
            <w:r>
              <w:rPr>
                <w:noProof/>
                <w:webHidden/>
              </w:rPr>
              <w:instrText xml:space="preserve"> PAGEREF _Toc441044140 \h </w:instrText>
            </w:r>
            <w:r>
              <w:rPr>
                <w:noProof/>
                <w:webHidden/>
              </w:rPr>
            </w:r>
            <w:r>
              <w:rPr>
                <w:noProof/>
                <w:webHidden/>
              </w:rPr>
              <w:fldChar w:fldCharType="separate"/>
            </w:r>
            <w:r>
              <w:rPr>
                <w:noProof/>
                <w:webHidden/>
              </w:rPr>
              <w:t>64</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1" w:history="1">
            <w:r w:rsidRPr="00C2070B">
              <w:rPr>
                <w:rStyle w:val="Hyperlink"/>
                <w:noProof/>
              </w:rPr>
              <w:t>Õppesisu:</w:t>
            </w:r>
            <w:r>
              <w:rPr>
                <w:noProof/>
                <w:webHidden/>
              </w:rPr>
              <w:tab/>
            </w:r>
            <w:r>
              <w:rPr>
                <w:noProof/>
                <w:webHidden/>
              </w:rPr>
              <w:fldChar w:fldCharType="begin"/>
            </w:r>
            <w:r>
              <w:rPr>
                <w:noProof/>
                <w:webHidden/>
              </w:rPr>
              <w:instrText xml:space="preserve"> PAGEREF _Toc441044141 \h </w:instrText>
            </w:r>
            <w:r>
              <w:rPr>
                <w:noProof/>
                <w:webHidden/>
              </w:rPr>
            </w:r>
            <w:r>
              <w:rPr>
                <w:noProof/>
                <w:webHidden/>
              </w:rPr>
              <w:fldChar w:fldCharType="separate"/>
            </w:r>
            <w:r>
              <w:rPr>
                <w:noProof/>
                <w:webHidden/>
              </w:rPr>
              <w:t>65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42" w:history="1">
            <w:r w:rsidRPr="00C2070B">
              <w:rPr>
                <w:rStyle w:val="Hyperlink"/>
                <w:noProof/>
              </w:rPr>
              <w:t>SOOJUSÜLEKANNE (9–10 tundi)</w:t>
            </w:r>
            <w:r>
              <w:rPr>
                <w:noProof/>
                <w:webHidden/>
              </w:rPr>
              <w:tab/>
            </w:r>
            <w:r>
              <w:rPr>
                <w:noProof/>
                <w:webHidden/>
              </w:rPr>
              <w:fldChar w:fldCharType="begin"/>
            </w:r>
            <w:r>
              <w:rPr>
                <w:noProof/>
                <w:webHidden/>
              </w:rPr>
              <w:instrText xml:space="preserve"> PAGEREF _Toc441044142 \h </w:instrText>
            </w:r>
            <w:r>
              <w:rPr>
                <w:noProof/>
                <w:webHidden/>
              </w:rPr>
            </w:r>
            <w:r>
              <w:rPr>
                <w:noProof/>
                <w:webHidden/>
              </w:rPr>
              <w:fldChar w:fldCharType="separate"/>
            </w:r>
            <w:r>
              <w:rPr>
                <w:noProof/>
                <w:webHidden/>
              </w:rPr>
              <w:t>65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3"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_Toc441044143 \h </w:instrText>
            </w:r>
            <w:r>
              <w:rPr>
                <w:noProof/>
                <w:webHidden/>
              </w:rPr>
            </w:r>
            <w:r>
              <w:rPr>
                <w:noProof/>
                <w:webHidden/>
              </w:rPr>
              <w:fldChar w:fldCharType="separate"/>
            </w:r>
            <w:r>
              <w:rPr>
                <w:noProof/>
                <w:webHidden/>
              </w:rPr>
              <w:t>65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4" w:history="1">
            <w:r w:rsidRPr="00C2070B">
              <w:rPr>
                <w:rStyle w:val="Hyperlink"/>
                <w:noProof/>
              </w:rPr>
              <w:t>Õpitulemused:</w:t>
            </w:r>
            <w:r>
              <w:rPr>
                <w:noProof/>
                <w:webHidden/>
              </w:rPr>
              <w:tab/>
            </w:r>
            <w:r>
              <w:rPr>
                <w:noProof/>
                <w:webHidden/>
              </w:rPr>
              <w:fldChar w:fldCharType="begin"/>
            </w:r>
            <w:r>
              <w:rPr>
                <w:noProof/>
                <w:webHidden/>
              </w:rPr>
              <w:instrText xml:space="preserve"> PAGEREF _Toc441044144 \h </w:instrText>
            </w:r>
            <w:r>
              <w:rPr>
                <w:noProof/>
                <w:webHidden/>
              </w:rPr>
            </w:r>
            <w:r>
              <w:rPr>
                <w:noProof/>
                <w:webHidden/>
              </w:rPr>
              <w:fldChar w:fldCharType="separate"/>
            </w:r>
            <w:r>
              <w:rPr>
                <w:noProof/>
                <w:webHidden/>
              </w:rPr>
              <w:t>65</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5" w:history="1">
            <w:r w:rsidRPr="00C2070B">
              <w:rPr>
                <w:rStyle w:val="Hyperlink"/>
                <w:noProof/>
              </w:rPr>
              <w:t>Õppesisu:</w:t>
            </w:r>
            <w:r>
              <w:rPr>
                <w:noProof/>
                <w:webHidden/>
              </w:rPr>
              <w:tab/>
            </w:r>
            <w:r>
              <w:rPr>
                <w:noProof/>
                <w:webHidden/>
              </w:rPr>
              <w:fldChar w:fldCharType="begin"/>
            </w:r>
            <w:r>
              <w:rPr>
                <w:noProof/>
                <w:webHidden/>
              </w:rPr>
              <w:instrText xml:space="preserve"> PAGEREF _Toc441044145 \h </w:instrText>
            </w:r>
            <w:r>
              <w:rPr>
                <w:noProof/>
                <w:webHidden/>
              </w:rPr>
            </w:r>
            <w:r>
              <w:rPr>
                <w:noProof/>
                <w:webHidden/>
              </w:rPr>
              <w:fldChar w:fldCharType="separate"/>
            </w:r>
            <w:r>
              <w:rPr>
                <w:noProof/>
                <w:webHidden/>
              </w:rPr>
              <w:t>66</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46" w:history="1">
            <w:r w:rsidRPr="00C2070B">
              <w:rPr>
                <w:rStyle w:val="Hyperlink"/>
                <w:noProof/>
              </w:rPr>
              <w:t>AINE OLEKUTE MUUTUMINE (5–6 tundi)</w:t>
            </w:r>
            <w:r>
              <w:rPr>
                <w:noProof/>
                <w:webHidden/>
              </w:rPr>
              <w:tab/>
            </w:r>
            <w:r>
              <w:rPr>
                <w:noProof/>
                <w:webHidden/>
              </w:rPr>
              <w:fldChar w:fldCharType="begin"/>
            </w:r>
            <w:r>
              <w:rPr>
                <w:noProof/>
                <w:webHidden/>
              </w:rPr>
              <w:instrText xml:space="preserve"> PAGEREF _Toc441044146 \h </w:instrText>
            </w:r>
            <w:r>
              <w:rPr>
                <w:noProof/>
                <w:webHidden/>
              </w:rPr>
            </w:r>
            <w:r>
              <w:rPr>
                <w:noProof/>
                <w:webHidden/>
              </w:rPr>
              <w:fldChar w:fldCharType="separate"/>
            </w:r>
            <w:r>
              <w:rPr>
                <w:noProof/>
                <w:webHidden/>
              </w:rPr>
              <w:t>66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7" w:history="1">
            <w:r w:rsidRPr="00C2070B">
              <w:rPr>
                <w:rStyle w:val="Hyperlink"/>
                <w:noProof/>
              </w:rPr>
              <w:t>Õpetamise eesmärgid ja teema olulisus:</w:t>
            </w:r>
            <w:r>
              <w:rPr>
                <w:noProof/>
                <w:webHidden/>
              </w:rPr>
              <w:tab/>
            </w:r>
            <w:r>
              <w:rPr>
                <w:noProof/>
                <w:webHidden/>
              </w:rPr>
              <w:fldChar w:fldCharType="begin"/>
            </w:r>
            <w:r>
              <w:rPr>
                <w:noProof/>
                <w:webHidden/>
              </w:rPr>
              <w:instrText xml:space="preserve"> PAGEREF _Toc441044147 \h </w:instrText>
            </w:r>
            <w:r>
              <w:rPr>
                <w:noProof/>
                <w:webHidden/>
              </w:rPr>
            </w:r>
            <w:r>
              <w:rPr>
                <w:noProof/>
                <w:webHidden/>
              </w:rPr>
              <w:fldChar w:fldCharType="separate"/>
            </w:r>
            <w:r>
              <w:rPr>
                <w:noProof/>
                <w:webHidden/>
              </w:rPr>
              <w:t>66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8" w:history="1">
            <w:r w:rsidRPr="00C2070B">
              <w:rPr>
                <w:rStyle w:val="Hyperlink"/>
                <w:noProof/>
              </w:rPr>
              <w:t>Õpitulemused:</w:t>
            </w:r>
            <w:r>
              <w:rPr>
                <w:noProof/>
                <w:webHidden/>
              </w:rPr>
              <w:tab/>
            </w:r>
            <w:r>
              <w:rPr>
                <w:noProof/>
                <w:webHidden/>
              </w:rPr>
              <w:fldChar w:fldCharType="begin"/>
            </w:r>
            <w:r>
              <w:rPr>
                <w:noProof/>
                <w:webHidden/>
              </w:rPr>
              <w:instrText xml:space="preserve"> PAGEREF _Toc441044148 \h </w:instrText>
            </w:r>
            <w:r>
              <w:rPr>
                <w:noProof/>
                <w:webHidden/>
              </w:rPr>
            </w:r>
            <w:r>
              <w:rPr>
                <w:noProof/>
                <w:webHidden/>
              </w:rPr>
              <w:fldChar w:fldCharType="separate"/>
            </w:r>
            <w:r>
              <w:rPr>
                <w:noProof/>
                <w:webHidden/>
              </w:rPr>
              <w:t>66</w:t>
            </w:r>
            <w:r>
              <w:rPr>
                <w:noProof/>
                <w:webHidden/>
              </w:rPr>
              <w:fldChar w:fldCharType="end"/>
            </w:r>
          </w:hyperlink>
        </w:p>
        <w:p w:rsidR="00E667B0" w:rsidRDefault="00E667B0" w:rsidP="00E667B0">
          <w:pPr>
            <w:pStyle w:val="TOC3"/>
            <w:tabs>
              <w:tab w:val="right" w:leader="dot" w:pos="13994"/>
            </w:tabs>
            <w:spacing w:line="240" w:lineRule="auto"/>
            <w:rPr>
              <w:rFonts w:asciiTheme="minorHAnsi" w:eastAsiaTheme="minorEastAsia" w:hAnsiTheme="minorHAnsi"/>
              <w:noProof/>
              <w:sz w:val="22"/>
              <w:lang w:eastAsia="et-EE"/>
            </w:rPr>
          </w:pPr>
          <w:hyperlink w:anchor="_Toc441044149" w:history="1">
            <w:r w:rsidRPr="00C2070B">
              <w:rPr>
                <w:rStyle w:val="Hyperlink"/>
                <w:noProof/>
              </w:rPr>
              <w:t>Õppesisu:</w:t>
            </w:r>
            <w:r>
              <w:rPr>
                <w:noProof/>
                <w:webHidden/>
              </w:rPr>
              <w:tab/>
            </w:r>
            <w:r>
              <w:rPr>
                <w:noProof/>
                <w:webHidden/>
              </w:rPr>
              <w:fldChar w:fldCharType="begin"/>
            </w:r>
            <w:r>
              <w:rPr>
                <w:noProof/>
                <w:webHidden/>
              </w:rPr>
              <w:instrText xml:space="preserve"> PAGEREF _Toc441044149 \h </w:instrText>
            </w:r>
            <w:r>
              <w:rPr>
                <w:noProof/>
                <w:webHidden/>
              </w:rPr>
            </w:r>
            <w:r>
              <w:rPr>
                <w:noProof/>
                <w:webHidden/>
              </w:rPr>
              <w:fldChar w:fldCharType="separate"/>
            </w:r>
            <w:r>
              <w:rPr>
                <w:noProof/>
                <w:webHidden/>
              </w:rPr>
              <w:t>67</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150" w:history="1">
            <w:r w:rsidRPr="00C2070B">
              <w:rPr>
                <w:rStyle w:val="Hyperlink"/>
                <w:noProof/>
              </w:rPr>
              <w:t>Bioloogia</w:t>
            </w:r>
            <w:r>
              <w:rPr>
                <w:noProof/>
                <w:webHidden/>
              </w:rPr>
              <w:tab/>
            </w:r>
            <w:r>
              <w:rPr>
                <w:noProof/>
                <w:webHidden/>
              </w:rPr>
              <w:fldChar w:fldCharType="begin"/>
            </w:r>
            <w:r>
              <w:rPr>
                <w:noProof/>
                <w:webHidden/>
              </w:rPr>
              <w:instrText xml:space="preserve"> PAGEREF _Toc441044150 \h </w:instrText>
            </w:r>
            <w:r>
              <w:rPr>
                <w:noProof/>
                <w:webHidden/>
              </w:rPr>
            </w:r>
            <w:r>
              <w:rPr>
                <w:noProof/>
                <w:webHidden/>
              </w:rPr>
              <w:fldChar w:fldCharType="separate"/>
            </w:r>
            <w:r>
              <w:rPr>
                <w:noProof/>
                <w:webHidden/>
              </w:rPr>
              <w:t>68</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151" w:history="1">
            <w:r w:rsidRPr="00C2070B">
              <w:rPr>
                <w:rStyle w:val="Hyperlink"/>
                <w:rFonts w:eastAsia="Calibri"/>
                <w:noProof/>
                <w:lang w:eastAsia="et-EE"/>
              </w:rPr>
              <w:t>Keemia</w:t>
            </w:r>
            <w:r>
              <w:rPr>
                <w:noProof/>
                <w:webHidden/>
              </w:rPr>
              <w:tab/>
            </w:r>
            <w:r>
              <w:rPr>
                <w:noProof/>
                <w:webHidden/>
              </w:rPr>
              <w:fldChar w:fldCharType="begin"/>
            </w:r>
            <w:r>
              <w:rPr>
                <w:noProof/>
                <w:webHidden/>
              </w:rPr>
              <w:instrText xml:space="preserve"> PAGEREF _Toc441044151 \h </w:instrText>
            </w:r>
            <w:r>
              <w:rPr>
                <w:noProof/>
                <w:webHidden/>
              </w:rPr>
            </w:r>
            <w:r>
              <w:rPr>
                <w:noProof/>
                <w:webHidden/>
              </w:rPr>
              <w:fldChar w:fldCharType="separate"/>
            </w:r>
            <w:r>
              <w:rPr>
                <w:noProof/>
                <w:webHidden/>
              </w:rPr>
              <w:t>68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52" w:history="1">
            <w:r w:rsidRPr="00C2070B">
              <w:rPr>
                <w:rStyle w:val="Hyperlink"/>
                <w:noProof/>
                <w:lang w:eastAsia="et-EE"/>
              </w:rPr>
              <w:t>8. KLASS</w:t>
            </w:r>
            <w:r>
              <w:rPr>
                <w:noProof/>
                <w:webHidden/>
              </w:rPr>
              <w:tab/>
            </w:r>
            <w:r>
              <w:rPr>
                <w:noProof/>
                <w:webHidden/>
              </w:rPr>
              <w:fldChar w:fldCharType="begin"/>
            </w:r>
            <w:r>
              <w:rPr>
                <w:noProof/>
                <w:webHidden/>
              </w:rPr>
              <w:instrText xml:space="preserve"> PAGEREF _Toc441044152 \h </w:instrText>
            </w:r>
            <w:r>
              <w:rPr>
                <w:noProof/>
                <w:webHidden/>
              </w:rPr>
            </w:r>
            <w:r>
              <w:rPr>
                <w:noProof/>
                <w:webHidden/>
              </w:rPr>
              <w:fldChar w:fldCharType="separate"/>
            </w:r>
            <w:r>
              <w:rPr>
                <w:noProof/>
                <w:webHidden/>
              </w:rPr>
              <w:t>68</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53" w:history="1">
            <w:r w:rsidRPr="00C2070B">
              <w:rPr>
                <w:rStyle w:val="Hyperlink"/>
                <w:noProof/>
              </w:rPr>
              <w:t>9. KLASS</w:t>
            </w:r>
            <w:r>
              <w:rPr>
                <w:noProof/>
                <w:webHidden/>
              </w:rPr>
              <w:tab/>
            </w:r>
            <w:r>
              <w:rPr>
                <w:noProof/>
                <w:webHidden/>
              </w:rPr>
              <w:fldChar w:fldCharType="begin"/>
            </w:r>
            <w:r>
              <w:rPr>
                <w:noProof/>
                <w:webHidden/>
              </w:rPr>
              <w:instrText xml:space="preserve"> PAGEREF _Toc441044153 \h </w:instrText>
            </w:r>
            <w:r>
              <w:rPr>
                <w:noProof/>
                <w:webHidden/>
              </w:rPr>
            </w:r>
            <w:r>
              <w:rPr>
                <w:noProof/>
                <w:webHidden/>
              </w:rPr>
              <w:fldChar w:fldCharType="separate"/>
            </w:r>
            <w:r>
              <w:rPr>
                <w:noProof/>
                <w:webHidden/>
              </w:rPr>
              <w:t>77</w:t>
            </w:r>
            <w:r>
              <w:rPr>
                <w:noProof/>
                <w:webHidden/>
              </w:rPr>
              <w:fldChar w:fldCharType="end"/>
            </w:r>
          </w:hyperlink>
        </w:p>
        <w:p w:rsidR="00E667B0" w:rsidRDefault="00E667B0" w:rsidP="00E667B0">
          <w:pPr>
            <w:pStyle w:val="TOC1"/>
            <w:tabs>
              <w:tab w:val="right" w:leader="dot" w:pos="13994"/>
            </w:tabs>
            <w:spacing w:line="240" w:lineRule="auto"/>
            <w:rPr>
              <w:rFonts w:asciiTheme="minorHAnsi" w:eastAsiaTheme="minorEastAsia" w:hAnsiTheme="minorHAnsi"/>
              <w:noProof/>
              <w:sz w:val="22"/>
              <w:lang w:eastAsia="et-EE"/>
            </w:rPr>
          </w:pPr>
          <w:hyperlink w:anchor="_Toc441044154" w:history="1">
            <w:r w:rsidRPr="00C2070B">
              <w:rPr>
                <w:rStyle w:val="Hyperlink"/>
                <w:rFonts w:eastAsia="Calibri"/>
                <w:noProof/>
                <w:lang w:eastAsia="et-EE"/>
              </w:rPr>
              <w:t>Füüsika</w:t>
            </w:r>
            <w:r>
              <w:rPr>
                <w:noProof/>
                <w:webHidden/>
              </w:rPr>
              <w:tab/>
            </w:r>
            <w:r>
              <w:rPr>
                <w:noProof/>
                <w:webHidden/>
              </w:rPr>
              <w:fldChar w:fldCharType="begin"/>
            </w:r>
            <w:r>
              <w:rPr>
                <w:noProof/>
                <w:webHidden/>
              </w:rPr>
              <w:instrText xml:space="preserve"> PAGEREF _Toc441044154 \h </w:instrText>
            </w:r>
            <w:r>
              <w:rPr>
                <w:noProof/>
                <w:webHidden/>
              </w:rPr>
            </w:r>
            <w:r>
              <w:rPr>
                <w:noProof/>
                <w:webHidden/>
              </w:rPr>
              <w:fldChar w:fldCharType="separate"/>
            </w:r>
            <w:r>
              <w:rPr>
                <w:noProof/>
                <w:webHidden/>
              </w:rPr>
              <w:t>85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55" w:history="1">
            <w:r w:rsidRPr="00C2070B">
              <w:rPr>
                <w:rStyle w:val="Hyperlink"/>
                <w:noProof/>
              </w:rPr>
              <w:t>8. KLASS</w:t>
            </w:r>
            <w:r>
              <w:rPr>
                <w:noProof/>
                <w:webHidden/>
              </w:rPr>
              <w:tab/>
            </w:r>
            <w:r>
              <w:rPr>
                <w:noProof/>
                <w:webHidden/>
              </w:rPr>
              <w:fldChar w:fldCharType="begin"/>
            </w:r>
            <w:r>
              <w:rPr>
                <w:noProof/>
                <w:webHidden/>
              </w:rPr>
              <w:instrText xml:space="preserve"> PAGEREF _Toc441044155 \h </w:instrText>
            </w:r>
            <w:r>
              <w:rPr>
                <w:noProof/>
                <w:webHidden/>
              </w:rPr>
            </w:r>
            <w:r>
              <w:rPr>
                <w:noProof/>
                <w:webHidden/>
              </w:rPr>
              <w:fldChar w:fldCharType="separate"/>
            </w:r>
            <w:r>
              <w:rPr>
                <w:noProof/>
                <w:webHidden/>
              </w:rPr>
              <w:t>85</w:t>
            </w:r>
            <w:r>
              <w:rPr>
                <w:noProof/>
                <w:webHidden/>
              </w:rPr>
              <w:fldChar w:fldCharType="end"/>
            </w:r>
          </w:hyperlink>
        </w:p>
        <w:p w:rsidR="00E667B0" w:rsidRDefault="00E667B0" w:rsidP="00E667B0">
          <w:pPr>
            <w:pStyle w:val="TOC2"/>
            <w:tabs>
              <w:tab w:val="right" w:leader="dot" w:pos="13994"/>
            </w:tabs>
            <w:spacing w:line="240" w:lineRule="auto"/>
            <w:rPr>
              <w:rFonts w:asciiTheme="minorHAnsi" w:eastAsiaTheme="minorEastAsia" w:hAnsiTheme="minorHAnsi"/>
              <w:noProof/>
              <w:sz w:val="22"/>
              <w:lang w:eastAsia="et-EE"/>
            </w:rPr>
          </w:pPr>
          <w:hyperlink w:anchor="_Toc441044156" w:history="1">
            <w:r w:rsidRPr="00C2070B">
              <w:rPr>
                <w:rStyle w:val="Hyperlink"/>
                <w:noProof/>
              </w:rPr>
              <w:t>9. KLASS</w:t>
            </w:r>
            <w:r>
              <w:rPr>
                <w:noProof/>
                <w:webHidden/>
              </w:rPr>
              <w:tab/>
            </w:r>
            <w:r>
              <w:rPr>
                <w:noProof/>
                <w:webHidden/>
              </w:rPr>
              <w:fldChar w:fldCharType="begin"/>
            </w:r>
            <w:r>
              <w:rPr>
                <w:noProof/>
                <w:webHidden/>
              </w:rPr>
              <w:instrText xml:space="preserve"> PAGEREF _Toc441044156 \h </w:instrText>
            </w:r>
            <w:r>
              <w:rPr>
                <w:noProof/>
                <w:webHidden/>
              </w:rPr>
            </w:r>
            <w:r>
              <w:rPr>
                <w:noProof/>
                <w:webHidden/>
              </w:rPr>
              <w:fldChar w:fldCharType="separate"/>
            </w:r>
            <w:r>
              <w:rPr>
                <w:noProof/>
                <w:webHidden/>
              </w:rPr>
              <w:t>92</w:t>
            </w:r>
            <w:r>
              <w:rPr>
                <w:noProof/>
                <w:webHidden/>
              </w:rPr>
              <w:fldChar w:fldCharType="end"/>
            </w:r>
          </w:hyperlink>
        </w:p>
        <w:p w:rsidR="00516206" w:rsidRDefault="00516206" w:rsidP="00E667B0">
          <w:pPr>
            <w:spacing w:line="240" w:lineRule="auto"/>
          </w:pPr>
          <w:r>
            <w:rPr>
              <w:b/>
              <w:bCs/>
              <w:noProof/>
            </w:rPr>
            <w:fldChar w:fldCharType="end"/>
          </w:r>
        </w:p>
      </w:sdtContent>
    </w:sdt>
    <w:bookmarkEnd w:id="0" w:displacedByCustomXml="prev"/>
    <w:p w:rsidR="00516206" w:rsidRDefault="00516206">
      <w:pPr>
        <w:spacing w:after="200"/>
        <w:rPr>
          <w:rFonts w:eastAsiaTheme="majorEastAsia" w:cs="Times New Roman"/>
          <w:b/>
          <w:bCs/>
          <w:sz w:val="32"/>
          <w:szCs w:val="28"/>
        </w:rPr>
      </w:pPr>
      <w:r>
        <w:rPr>
          <w:rFonts w:cs="Times New Roman"/>
        </w:rPr>
        <w:br w:type="page"/>
      </w:r>
    </w:p>
    <w:p w:rsidR="009F5923" w:rsidRPr="000E30D9" w:rsidRDefault="009F5923" w:rsidP="00924CBE">
      <w:pPr>
        <w:pStyle w:val="Heading1"/>
        <w:rPr>
          <w:rFonts w:cs="Times New Roman"/>
        </w:rPr>
      </w:pPr>
      <w:bookmarkStart w:id="1" w:name="_Toc441043955"/>
      <w:r w:rsidRPr="000E30D9">
        <w:rPr>
          <w:rFonts w:cs="Times New Roman"/>
        </w:rPr>
        <w:lastRenderedPageBreak/>
        <w:t>4. Ainevaldkond Loodu</w:t>
      </w:r>
      <w:r w:rsidR="00D44D17" w:rsidRPr="000E30D9">
        <w:rPr>
          <w:rFonts w:cs="Times New Roman"/>
        </w:rPr>
        <w:t>s</w:t>
      </w:r>
      <w:r w:rsidRPr="000E30D9">
        <w:rPr>
          <w:rFonts w:cs="Times New Roman"/>
        </w:rPr>
        <w:t>ained</w:t>
      </w:r>
      <w:bookmarkEnd w:id="1"/>
    </w:p>
    <w:p w:rsidR="009F5923" w:rsidRPr="000E30D9" w:rsidRDefault="009F5923" w:rsidP="00C075C6">
      <w:pPr>
        <w:spacing w:before="100" w:beforeAutospacing="1" w:after="100" w:afterAutospacing="1"/>
        <w:rPr>
          <w:rFonts w:eastAsia="Times New Roman" w:cs="Times New Roman"/>
          <w:szCs w:val="24"/>
          <w:lang w:eastAsia="et-EE"/>
        </w:rPr>
      </w:pPr>
      <w:r w:rsidRPr="000E30D9">
        <w:rPr>
          <w:rFonts w:eastAsia="Times New Roman" w:cs="Times New Roman"/>
          <w:szCs w:val="24"/>
          <w:lang w:eastAsia="et-EE"/>
        </w:rPr>
        <w:t>Loodusainete valdkonna õppeained on loodusõpetus, bioloogia, geograafia, füüsika ja keemia. Loodusõpetust õpitakse alates 1. klassist, bioloogiat ja geograafiat alates 7. klassist ning füüsikat</w:t>
      </w:r>
      <w:r w:rsidR="00C075C6" w:rsidRPr="000E30D9">
        <w:rPr>
          <w:rFonts w:eastAsia="Times New Roman" w:cs="Times New Roman"/>
          <w:szCs w:val="24"/>
          <w:lang w:eastAsia="et-EE"/>
        </w:rPr>
        <w:t xml:space="preserve"> ja keemiat alates 8. klassist.</w:t>
      </w:r>
    </w:p>
    <w:p w:rsidR="009F5923" w:rsidRPr="000E30D9" w:rsidRDefault="009F5923" w:rsidP="00924CBE">
      <w:pPr>
        <w:pStyle w:val="Heading2"/>
        <w:rPr>
          <w:rFonts w:cs="Times New Roman"/>
          <w:lang w:eastAsia="et-EE"/>
        </w:rPr>
      </w:pPr>
      <w:bookmarkStart w:id="2" w:name="_Toc441043956"/>
      <w:r w:rsidRPr="000E30D9">
        <w:rPr>
          <w:rFonts w:cs="Times New Roman"/>
          <w:lang w:eastAsia="et-EE"/>
        </w:rPr>
        <w:t>Ainevaldkonna kirjeldus</w:t>
      </w:r>
      <w:bookmarkEnd w:id="2"/>
    </w:p>
    <w:p w:rsidR="009F5923" w:rsidRPr="000E30D9" w:rsidRDefault="009F5923" w:rsidP="00C075C6">
      <w:pPr>
        <w:spacing w:before="100" w:beforeAutospacing="1" w:after="100" w:afterAutospacing="1"/>
        <w:rPr>
          <w:rFonts w:eastAsia="Times New Roman" w:cs="Times New Roman"/>
          <w:szCs w:val="24"/>
          <w:lang w:eastAsia="et-EE"/>
        </w:rPr>
      </w:pPr>
      <w:r w:rsidRPr="000E30D9">
        <w:rPr>
          <w:rFonts w:eastAsia="Times New Roman" w:cs="Times New Roman"/>
          <w:szCs w:val="24"/>
          <w:lang w:eastAsia="et-EE"/>
        </w:rPr>
        <w:t xml:space="preserve">Valdkonna õppeainetega kujundatakse loodusteaduste- ja tehnoloogiaalast kirjaoskust, mis moodustab loodusteadusliku pädevuse. Loodusteaduslikes õppeainetes käsitletakse keskkonna bioloogiliste, geograafiliste, keemiliste, füüsikaliste ja tehnoloogiliste objektide ning protsesside omadusi, seoseid ja vastasmõjusid. Seejuures hõlmab keskkond nii looduslikku kui ka majanduslikku, sotsiaalsest ja kultuurilist komponenti. Loodusainete esitus ning sellega seotud õpilaskeskne õpiprotsess tugineb sotsiaalsele konstruktivismile, kus keskkonnast lähtuvate probleemide lahendamisega omandatakse tervikülevaade loodusteaduslikest faktidest ja teooriatest ning nendega seotud rakendustest ja elukutsetest, mis arendab õpilaste loodusteaduslikku maailmakäsitlust, paneb aluse elukestvale õppele ning abistab neid elukutsevalikus. </w:t>
      </w:r>
      <w:r w:rsidRPr="000E30D9">
        <w:rPr>
          <w:rFonts w:eastAsia="Times New Roman" w:cs="Times New Roman"/>
          <w:szCs w:val="24"/>
          <w:lang w:eastAsia="et-EE"/>
        </w:rPr>
        <w:br/>
        <w:t>Olulisel kohal on sisemiselt motiveeritud ja loodusvaldkonnast huvituva õpilase kujundamine, kes märkab ja teadvustab keskkonnaprobleeme, oskab neid lahendada, langetada pädevaid otsuseid ning prognoosida nende mõju loodus- ja sotsiaalkeskkonnale. Õppimise keskmes on loodusteaduslike probleemide lahendamine loodusteaduslikule meetodile tuginevas uurimuslikus õppes, mis hõlmab objektide või protsesside vaatlust, probleemide määramist, taustinfo kogumist ja analüüsimist, uurimisküsimuste ja hüpoteeside sõnastamist, katsete ja vaatluste planeerimist ning tegemist, saadud andmete analüüsi ja järelduste tegemist ning kokkuvõtete suulist ja kirjalikku esitamist. Sellega kaasneb uurimuslike oskuste omandamine ning õpilaste kõrgemate mõtlemistasandite areng. Lisaks ühe lahendiga loodusteaduslikele probleemidele arendatakse mitme võrdväärse lahendiga probleemide lahendamise oskust. Nende hulka kuuluvad dilemmaprobleemid, mida lahendades arvestatakse peale loodusteaduslike seisukohtade ka inimühiskonnast lähtuvaid (majanduslikke, seadusandlikke ning eetilis-moraalseid) seisukohti.</w:t>
      </w:r>
      <w:r w:rsidRPr="000E30D9">
        <w:rPr>
          <w:rFonts w:eastAsia="Times New Roman" w:cs="Times New Roman"/>
          <w:szCs w:val="24"/>
          <w:lang w:eastAsia="et-EE"/>
        </w:rPr>
        <w:br/>
        <w:t>Ainevaldkonnasisene lõiming kujundab õpilaste integreeritud arusaamist loodusest kui terviksüsteemist, milles esinevad vastastikused seosed ning põhjuslikud tagajärjed. Ühtlasi saadakse ülevaade inimtegevuse positiivsest ja negatiivsest mõjust looduskeskkonnale, teadvustatakse kohalikke ja globaalseid keskkonnaprobleeme, õpitakse väärtustama jätkusuutlikku ning vastutustundlikku eluviisi, sh loodusressursside ratsionaalset ja säästvat kasutamist, ning kujundatakse tervislikke eluviise.</w:t>
      </w:r>
      <w:r w:rsidRPr="000E30D9">
        <w:rPr>
          <w:rFonts w:eastAsia="Times New Roman" w:cs="Times New Roman"/>
          <w:szCs w:val="24"/>
          <w:lang w:eastAsia="et-EE"/>
        </w:rPr>
        <w:br/>
        <w:t xml:space="preserve">Loodusõpetus kujundab alusteadmised ja -oskused teiste loodusteaduslike ainete (bioloogia, füüsika, geograafia ja keemia) õppimiseks ning loob aluse teadusliku mõtlemisviisi kujunemisele. Loodusõpetus aitab õpilastel omandada üldised alused looduskeskkonna terviklikuks tajumiseks </w:t>
      </w:r>
      <w:r w:rsidRPr="000E30D9">
        <w:rPr>
          <w:rFonts w:eastAsia="Times New Roman" w:cs="Times New Roman"/>
          <w:szCs w:val="24"/>
          <w:lang w:eastAsia="et-EE"/>
        </w:rPr>
        <w:lastRenderedPageBreak/>
        <w:t>ning esmaste seoste mõistmiseks inimese ja tema elukeskkonna vahel. Õpilane õpib märkama ning eesmärgistatult vaatlema elus- ja eluta looduse objekte ning nähtusi, andmeid koguma ja analüüsima ning nende põhjal järeldusi tegema. Praktiliste tegevuste kaudu õpitakse leidma probleemidele erinevaid lahendusi ja analüüsima nende võimalikke tagajärgi.</w:t>
      </w:r>
      <w:r w:rsidRPr="000E30D9">
        <w:rPr>
          <w:rFonts w:eastAsia="Times New Roman" w:cs="Times New Roman"/>
          <w:szCs w:val="24"/>
          <w:lang w:eastAsia="et-EE"/>
        </w:rPr>
        <w:br/>
        <w:t>Bioloogia kujundab õpilastel tervikarusaama eluslooduse põhilistest objektidest ja protsessidest ning elus- ja eluta looduse vastastikustest seostest. Sellega omandatakse elukeskkonnaga seotud probleemide lahendamise oskus ning suurendatakse õpilaste sotsiaalset toimetulekut. Ühtlasi omandatakse positiivne hoiak kõige elava ja ümbritseva suhtes, väärtustatakse looduslikku mitmekesisust ning vastutustundlikku ja säästvat eluviisi.</w:t>
      </w:r>
      <w:r w:rsidRPr="000E30D9">
        <w:rPr>
          <w:rFonts w:eastAsia="Times New Roman" w:cs="Times New Roman"/>
          <w:szCs w:val="24"/>
          <w:lang w:eastAsia="et-EE"/>
        </w:rPr>
        <w:br/>
        <w:t>Geograafia on lõimiv õppeaine, mis lisaks loodusainetele on seotud sotsiaalainete ja matemaatikaga ning kujundab õpilaste arusaama looduses ja ühiskonnas toimuvatest nähtustest ja protsessidest, nende ruumilisest levikust ning vastastikustest seostest. Geograafias pööratakse erilist tähelepanu õpilaste keskkonnateadlikkuse kujunemisele. Keskkonna mõistet käsitletakse koosnevana looduslikust, majanduslikust, sotsiaalsest ja kultuurilisest komponendist.</w:t>
      </w:r>
      <w:r w:rsidRPr="000E30D9">
        <w:rPr>
          <w:rFonts w:eastAsia="Times New Roman" w:cs="Times New Roman"/>
          <w:szCs w:val="24"/>
          <w:lang w:eastAsia="et-EE"/>
        </w:rPr>
        <w:br/>
        <w:t>Füüsikat õppides omandavad õpilased arusaama põhilistest füüsikalistest protsessidest ning füüsikaseaduste rakendamise võimalustest tehnika ja tehnoloogia arengus. Õpilaste väärtushinnangute kujundamiseks seostatakse probleemide lahendusi teaduse ajaloolise arenguga: käsitletakse füüsikute osa teadusloos ning füüsika ja selle rakenduste tähendust inimkonna elus üldise kultuuriloolise konteksti seisukohast.</w:t>
      </w:r>
      <w:r w:rsidRPr="000E30D9">
        <w:rPr>
          <w:rFonts w:eastAsia="Times New Roman" w:cs="Times New Roman"/>
          <w:szCs w:val="24"/>
          <w:lang w:eastAsia="et-EE"/>
        </w:rPr>
        <w:br/>
        <w:t>Keemias omandavad õpilased teadmisi ainete omadustest ja oskusi keemilistes nähtustes orienteeruda ning suutlikkuse mõista eluslooduses ja inimtegevuses toimuvate keemiliste protsesside seaduspärasusi. Õpilased õpivad mõistma keemiliste nähtuste füüsikalist olemust, looduslike protsesside keemilist tagapõhja, seoseid ainete koostise ja ehituse ning ainete omaduste vahel. Arendatakse eksperimenteerimisoskust ja olmekeemia ohutu kasutamise oskusi.</w:t>
      </w:r>
    </w:p>
    <w:p w:rsidR="009F5923" w:rsidRPr="000E30D9" w:rsidRDefault="009F5923" w:rsidP="00924CBE">
      <w:pPr>
        <w:pStyle w:val="Heading2"/>
        <w:rPr>
          <w:rFonts w:cs="Times New Roman"/>
          <w:lang w:eastAsia="et-EE"/>
        </w:rPr>
      </w:pPr>
      <w:bookmarkStart w:id="3" w:name="_Toc441043957"/>
      <w:r w:rsidRPr="000E30D9">
        <w:rPr>
          <w:rFonts w:cs="Times New Roman"/>
          <w:lang w:eastAsia="et-EE"/>
        </w:rPr>
        <w:t>Üldpädevuste kujund</w:t>
      </w:r>
      <w:r w:rsidR="00924CBE" w:rsidRPr="000E30D9">
        <w:rPr>
          <w:rFonts w:cs="Times New Roman"/>
          <w:lang w:eastAsia="et-EE"/>
        </w:rPr>
        <w:t>amine ainevaldkonna õppeainetes</w:t>
      </w:r>
      <w:bookmarkEnd w:id="3"/>
    </w:p>
    <w:p w:rsidR="009F5923" w:rsidRPr="000E30D9" w:rsidRDefault="009F5923" w:rsidP="00C075C6">
      <w:pPr>
        <w:spacing w:before="100" w:beforeAutospacing="1" w:after="100" w:afterAutospacing="1"/>
        <w:rPr>
          <w:rFonts w:eastAsia="Times New Roman" w:cs="Times New Roman"/>
          <w:szCs w:val="24"/>
          <w:lang w:eastAsia="et-EE"/>
        </w:rPr>
      </w:pPr>
      <w:r w:rsidRPr="000E30D9">
        <w:rPr>
          <w:rFonts w:eastAsia="Times New Roman" w:cs="Times New Roman"/>
          <w:szCs w:val="24"/>
          <w:lang w:eastAsia="et-EE"/>
        </w:rPr>
        <w:t>Loodusainetes saavad õpilased tervikülevaate looduskeskkonnas valitsevatest seostest ja vastasmõjudest ning inimtegevuse mõjust keskkonnale. Koos sellega arendatakse õpilaste väärtuspädevust – kujundatakse positiivne hoiak kõige elava ja ümbritseva suhtes, arendatakse huvi loodusteaduste kui uusi teadmisi ja lahendusi pakkuva kultuurinähtuse vastu, teadvustatakse loodusliku mitmekesisuse tähtsust ning selle kaitse vajadust, väärtustatakse jätkusuutlikku ja vastutustundlikku eluviisi ning kujundatakse tervislikke eluviise.</w:t>
      </w:r>
      <w:r w:rsidRPr="000E30D9">
        <w:rPr>
          <w:rFonts w:eastAsia="Times New Roman" w:cs="Times New Roman"/>
          <w:szCs w:val="24"/>
          <w:lang w:eastAsia="et-EE"/>
        </w:rPr>
        <w:br/>
        <w:t xml:space="preserve">Õpilaste sotsiaalse pädevuse areng kaasneb õppes toimuva inimtegevuse mõju hindamisega looduskeskkonnale, kohalike ja globaalsete keskkonnaprobleemide teadvustamisega ning neile lahenduste leidmisega. Olulisel kohal on dilemmaprobleemide lahendamine, kus otsuseid langetades tuleb lisaks loodusteaduslikele seisukohtadele arvestada inimühiskonnaga seotud aspekte – seadusandlikke, majanduslikke ning </w:t>
      </w:r>
      <w:r w:rsidRPr="000E30D9">
        <w:rPr>
          <w:rFonts w:eastAsia="Times New Roman" w:cs="Times New Roman"/>
          <w:szCs w:val="24"/>
          <w:lang w:eastAsia="et-EE"/>
        </w:rPr>
        <w:lastRenderedPageBreak/>
        <w:t>eetilis-moraalseid seisukohti. Sotsiaalset pädevust kujundavad ka loodusainetes rakendatavad aktiivõppemeetodid: rühmatöö uurimuslikus õppes ja dilemmaprobleemide lahendamisel, vaatlus- ja katsetulemuste analüüs ning kokkuvõtete suuline esitus.</w:t>
      </w:r>
      <w:r w:rsidRPr="000E30D9">
        <w:rPr>
          <w:rFonts w:eastAsia="Times New Roman" w:cs="Times New Roman"/>
          <w:szCs w:val="24"/>
          <w:lang w:eastAsia="et-EE"/>
        </w:rPr>
        <w:br/>
        <w:t>Enesemääratluspädevust arendatakse eelkõige bioloogiatundides, kus käsitletakse inimese anatoomia, füsioloogia ja tervislike eluviiside teemasid: selgitatakse individuaalset energia- ja toitumisvajadust, tervisliku treeningu individualiseeritust, haigestumistega seotud riske ning tervislike eluviiside erinevaid aspekte.</w:t>
      </w:r>
      <w:r w:rsidRPr="000E30D9">
        <w:rPr>
          <w:rFonts w:eastAsia="Times New Roman" w:cs="Times New Roman"/>
          <w:szCs w:val="24"/>
          <w:lang w:eastAsia="et-EE"/>
        </w:rPr>
        <w:br/>
        <w:t>Loodusained toetavad õpipädevuse kujunemist erinevate õpitegevuste kaudu. Nii näiteks arendatakse õpipädevust probleemide lahendamise ja uurimusliku õppe rakendamisega: õpilased omandavad oskused leida loodusteaduslikku infot, sõnastada probleeme ja uurimisküsimusi, planeerida ja teha katset või vaatlust ning teha kokkuvõtteid. Õpipädevuse arengut toetavad IKT-põhised õpikeskkonnad, mis kiire ja individualiseeritud tagasiside kaudu võimaldavad rakendada erinevaid õpistrateegiaid.</w:t>
      </w:r>
      <w:r w:rsidRPr="000E30D9">
        <w:rPr>
          <w:rFonts w:eastAsia="Times New Roman" w:cs="Times New Roman"/>
          <w:szCs w:val="24"/>
          <w:lang w:eastAsia="et-EE"/>
        </w:rPr>
        <w:br/>
        <w:t>Suhtluspädevuse arendamine kaasneb loodusteadusliku info otsimisega erinevatest allikatest, sh internetist, ning leitud teabe analüüsiga ja tõepärasuse hindamisega. Olulisel kohal on vaatlus- ja katsetulemuste korrektne vormistamine ning kokkuvõtete kirjalik ja suuline esitus. Ühtlasi arendavad kõik loodusained vastavatele teadusharudele iseloomulike mõistete ja sümbolite korrektset kasutamist nii abstraktses teaduslikus kui ka konkreetses igapäevases kontekstis.</w:t>
      </w:r>
      <w:r w:rsidRPr="000E30D9">
        <w:rPr>
          <w:rFonts w:eastAsia="Times New Roman" w:cs="Times New Roman"/>
          <w:szCs w:val="24"/>
          <w:lang w:eastAsia="et-EE"/>
        </w:rPr>
        <w:br/>
        <w:t>Matemaatikapädevuse areng kaasneb eelkõige uurimusliku õppega, kus õpilastel tuleb katse- või vaatlusandmeid esitada tabelitena ja arvjoonistena, neid analüüsida, leida omavahelisi seoseid ning siduda arvulisi näitajaid lahendatava probleemiga. Peale uurimusliku õppe koostatakse ja analüüsitakse arvjooniseid kõigis loodusainetes, esitades eri objekte ja protsesse, neid võrreldes ning omavahel seostades.</w:t>
      </w:r>
      <w:r w:rsidRPr="000E30D9">
        <w:rPr>
          <w:rFonts w:eastAsia="Times New Roman" w:cs="Times New Roman"/>
          <w:szCs w:val="24"/>
          <w:lang w:eastAsia="et-EE"/>
        </w:rPr>
        <w:br/>
        <w:t>Ettevõtlikkuspädevust kujundades on oluline koht loodusainete rakendusteaduslikel teemadel, kus ilmnevad abstraktsete teadusfaktide ja -teooriate igapäevaelulised väljundid. Koos sellega saadakse ülevaade loodusteadustega seotud elukutsetest ning vastava valdkonnaga tegelevatest teadusasutusest ja ettevõtetest. Ettevõtlikkuspädevuse arengut toetab uurimuslik käsitlus, kus süsteemselt planeeritakse katseid ja vaatlusi ning analüüsitakse tulemusi. Tähtsal kohal on keskkonnaga seotud dilemmade lahendamine ja pädevate otsuste tegemine, mis lisaks teaduslikele seisukohtadele arvestavad sotsiaalseid aspekte.</w:t>
      </w:r>
    </w:p>
    <w:p w:rsidR="009F5923" w:rsidRPr="000E30D9" w:rsidRDefault="00924CBE" w:rsidP="00924CBE">
      <w:pPr>
        <w:pStyle w:val="Heading2"/>
        <w:rPr>
          <w:rFonts w:cs="Times New Roman"/>
          <w:lang w:eastAsia="et-EE"/>
        </w:rPr>
      </w:pPr>
      <w:bookmarkStart w:id="4" w:name="_Toc441043958"/>
      <w:r w:rsidRPr="000E30D9">
        <w:rPr>
          <w:rFonts w:cs="Times New Roman"/>
          <w:lang w:eastAsia="et-EE"/>
        </w:rPr>
        <w:t>Lõiming</w:t>
      </w:r>
      <w:bookmarkEnd w:id="4"/>
    </w:p>
    <w:p w:rsidR="009F5923" w:rsidRPr="000E30D9" w:rsidRDefault="009F5923" w:rsidP="00C075C6">
      <w:pPr>
        <w:spacing w:before="100" w:beforeAutospacing="1" w:after="100" w:afterAutospacing="1"/>
        <w:rPr>
          <w:rFonts w:eastAsia="Times New Roman" w:cs="Times New Roman"/>
          <w:szCs w:val="24"/>
          <w:lang w:eastAsia="et-EE"/>
        </w:rPr>
      </w:pPr>
      <w:r w:rsidRPr="000E30D9">
        <w:rPr>
          <w:rFonts w:eastAsia="Times New Roman" w:cs="Times New Roman"/>
          <w:szCs w:val="24"/>
          <w:lang w:eastAsia="et-EE"/>
        </w:rPr>
        <w:t>Lõiming teiste valdkonnapädevuste ja ainevaldkondadega</w:t>
      </w:r>
      <w:r w:rsidRPr="000E30D9">
        <w:rPr>
          <w:rFonts w:eastAsia="Times New Roman" w:cs="Times New Roman"/>
          <w:szCs w:val="24"/>
          <w:lang w:eastAsia="et-EE"/>
        </w:rPr>
        <w:br/>
        <w:t>Loodusteaduslikel ainetel on kandev roll loodusteadusliku pädevuse kujundamisel.</w:t>
      </w:r>
      <w:r w:rsidRPr="000E30D9">
        <w:rPr>
          <w:rFonts w:eastAsia="Times New Roman" w:cs="Times New Roman"/>
          <w:szCs w:val="24"/>
          <w:lang w:eastAsia="et-EE"/>
        </w:rPr>
        <w:br/>
        <w:t>Loodusaineid õppides areneb õpilastel lugemise, kirjutamise, teksti mõistmise ning suulise ja kirjaliku teksti loomise oskus ehk emakeelepädevus.</w:t>
      </w:r>
      <w:r w:rsidRPr="000E30D9">
        <w:rPr>
          <w:rFonts w:eastAsia="Times New Roman" w:cs="Times New Roman"/>
          <w:szCs w:val="24"/>
          <w:lang w:eastAsia="et-EE"/>
        </w:rPr>
        <w:br/>
      </w:r>
      <w:r w:rsidRPr="000E30D9">
        <w:rPr>
          <w:rFonts w:eastAsia="Times New Roman" w:cs="Times New Roman"/>
          <w:szCs w:val="24"/>
          <w:lang w:eastAsia="et-EE"/>
        </w:rPr>
        <w:lastRenderedPageBreak/>
        <w:t>Matemaatikapädevuse kujunemist toetavad loodusained eelkõige uurimusliku õppe kaudu, arendades loovat ja kriitilist mõtlemist. Uurimuslikus õppes on oluline koht andmete analüüsil ja tõlgendamisel, tulemuste esitamisel tabelite, graafikute ja diagrammidena. Loodusnähtuste seoseid uurides rakendatakse matemaatilisi mudeleid.</w:t>
      </w:r>
      <w:r w:rsidRPr="000E30D9">
        <w:rPr>
          <w:rFonts w:eastAsia="Times New Roman" w:cs="Times New Roman"/>
          <w:szCs w:val="24"/>
          <w:lang w:eastAsia="et-EE"/>
        </w:rPr>
        <w:br/>
        <w:t>Õppides mõistma looduse kui süsteemi funktsioneerimise lihtsamaid seaduspärasusi ning inimese ja tehnika mõju looduskeskkonnale, areneb õpilaste tehnoloogiline pädevus. Füüsikateadmised loovad teoreetilise aluse, et mõista seoseid looduse, tehnika ja tehnoloogia vahel. Tehnoloogilist pädevust arendatakse, kasutades õppes tehnoloogilisi, sh IKT vahendeid.</w:t>
      </w:r>
      <w:r w:rsidRPr="000E30D9">
        <w:rPr>
          <w:rFonts w:eastAsia="Times New Roman" w:cs="Times New Roman"/>
          <w:szCs w:val="24"/>
          <w:lang w:eastAsia="et-EE"/>
        </w:rPr>
        <w:br/>
        <w:t>Kunstipädevuse kujunemist toetavad uurimistulemuste vormistamine, esitluste tegemine, näitustel käimine, looduse ilu väärtustamine õppekäikudel jms.</w:t>
      </w:r>
      <w:r w:rsidRPr="000E30D9">
        <w:rPr>
          <w:rFonts w:eastAsia="Times New Roman" w:cs="Times New Roman"/>
          <w:szCs w:val="24"/>
          <w:lang w:eastAsia="et-EE"/>
        </w:rPr>
        <w:br/>
        <w:t xml:space="preserve">Õpilaste võõrkeeltepädevuse kujunemisele aitab kaasa erinevate võõrkeelsete teatmeallikate kasutamine, et leida vajalikku infot. Loodusteadulikud ained kasutavad võõrsõnu, mille algkeele tähendus on vaja teadvustada. </w:t>
      </w:r>
    </w:p>
    <w:p w:rsidR="009F5923" w:rsidRPr="000E30D9" w:rsidRDefault="00924CBE" w:rsidP="00924CBE">
      <w:pPr>
        <w:pStyle w:val="Heading2"/>
        <w:rPr>
          <w:rFonts w:cs="Times New Roman"/>
          <w:lang w:eastAsia="et-EE"/>
        </w:rPr>
      </w:pPr>
      <w:bookmarkStart w:id="5" w:name="_Toc441043959"/>
      <w:r w:rsidRPr="000E30D9">
        <w:rPr>
          <w:rFonts w:cs="Times New Roman"/>
          <w:lang w:eastAsia="et-EE"/>
        </w:rPr>
        <w:t>Läbivad teemad</w:t>
      </w:r>
      <w:bookmarkEnd w:id="5"/>
    </w:p>
    <w:p w:rsidR="009F5923" w:rsidRPr="000E30D9" w:rsidRDefault="009F5923" w:rsidP="00C075C6">
      <w:pPr>
        <w:spacing w:before="100" w:beforeAutospacing="1" w:after="100" w:afterAutospacing="1"/>
        <w:rPr>
          <w:rFonts w:eastAsia="Times New Roman" w:cs="Times New Roman"/>
          <w:szCs w:val="24"/>
          <w:lang w:eastAsia="et-EE"/>
        </w:rPr>
      </w:pPr>
      <w:r w:rsidRPr="000E30D9">
        <w:rPr>
          <w:rFonts w:eastAsia="Times New Roman" w:cs="Times New Roman"/>
          <w:szCs w:val="24"/>
          <w:lang w:eastAsia="et-EE"/>
        </w:rPr>
        <w:t>Loodusteaduslikel ainetel on kandev roll läbiva teema „Keskkond ja jätkusuutlik areng“ elluviimisel.</w:t>
      </w:r>
      <w:r w:rsidRPr="000E30D9">
        <w:rPr>
          <w:rFonts w:eastAsia="Times New Roman" w:cs="Times New Roman"/>
          <w:szCs w:val="24"/>
          <w:lang w:eastAsia="et-EE"/>
        </w:rPr>
        <w:br/>
        <w:t>Teema „Elukestev õpe ja karjääri planeerimine“. Loodusteadusharidus on osa üldharidusest, mis on oluline õpilaste arengule. Loodusainetes omandatud teadmised, oskused ja hoiakud lõimituna teistes õppeainetes omandatuga on aluseks sisemiselt motiveeritud elukestvale õppimisele. Loodusaineid õpetades kasvatatakse õpilaste teadlikkust karjäärivõimalustest ning vahendatakse neile teavet edasiõppimisvõimaluste kohta loodusteaduslikel erialadel.</w:t>
      </w:r>
      <w:r w:rsidRPr="000E30D9">
        <w:rPr>
          <w:rFonts w:eastAsia="Times New Roman" w:cs="Times New Roman"/>
          <w:szCs w:val="24"/>
          <w:lang w:eastAsia="et-EE"/>
        </w:rPr>
        <w:br/>
        <w:t>Läbivat teemat „Teabekeskkond“ käsitletakse seonduvalt eri infoallikatest teabe kogumise, teabe kriitilise hindamise ning kasutamisega.</w:t>
      </w:r>
      <w:r w:rsidRPr="000E30D9">
        <w:rPr>
          <w:rFonts w:eastAsia="Times New Roman" w:cs="Times New Roman"/>
          <w:szCs w:val="24"/>
          <w:lang w:eastAsia="et-EE"/>
        </w:rPr>
        <w:br/>
        <w:t>Loodusained toetavad läbivat teemat „Tehnoloogia ja innovatsioon“ IKT rakendamise kaudu aineõpetuses.</w:t>
      </w:r>
      <w:r w:rsidRPr="000E30D9">
        <w:rPr>
          <w:rFonts w:eastAsia="Times New Roman" w:cs="Times New Roman"/>
          <w:szCs w:val="24"/>
          <w:lang w:eastAsia="et-EE"/>
        </w:rPr>
        <w:br/>
        <w:t>Teema „Tervis ja ohutus“. Loodusainete õppimine aitab õpilastel mõista tervete eluviiside ja tervisliku toitumise tähtsust ning mõista keskkonna ja tervise seoseid. Teoreetilise aluse õigele tervisekäitumisele annavad eelkõige bioloogia ja keemia. Loodusainete õppimine praktiliste tööde kaudu arendab õpilaste oskust rakendada ohutusnõudeid.</w:t>
      </w:r>
      <w:r w:rsidRPr="000E30D9">
        <w:rPr>
          <w:rFonts w:eastAsia="Times New Roman" w:cs="Times New Roman"/>
          <w:szCs w:val="24"/>
          <w:lang w:eastAsia="et-EE"/>
        </w:rPr>
        <w:br/>
        <w:t>Teema „Väärtused ja kõlblus“. Loodusteaduslike teadmiste ja oskuste alusel kujunevad elu ning elukeskkonna säilitamiseks vajalikud väärtushinnangud.</w:t>
      </w:r>
      <w:r w:rsidRPr="000E30D9">
        <w:rPr>
          <w:rFonts w:eastAsia="Times New Roman" w:cs="Times New Roman"/>
          <w:szCs w:val="24"/>
          <w:lang w:eastAsia="et-EE"/>
        </w:rPr>
        <w:br/>
        <w:t>Läbiva teema „Kodanikualgatus ja ettevõtlikkus“ elluviimist toetavad loodusained eelkõige keskkonnateemade õpetamise kaudu. Kodanikuõiguste ja -kohustuse tunnetamine seostub keskkonnaküsimustega.</w:t>
      </w:r>
      <w:r w:rsidRPr="000E30D9">
        <w:rPr>
          <w:rFonts w:eastAsia="Times New Roman" w:cs="Times New Roman"/>
          <w:szCs w:val="24"/>
          <w:lang w:eastAsia="et-EE"/>
        </w:rPr>
        <w:br/>
      </w:r>
      <w:r w:rsidRPr="000E30D9">
        <w:rPr>
          <w:rFonts w:eastAsia="Times New Roman" w:cs="Times New Roman"/>
          <w:szCs w:val="24"/>
          <w:lang w:eastAsia="et-EE"/>
        </w:rPr>
        <w:lastRenderedPageBreak/>
        <w:t>Läbiv teema „Kultuuriline identiteet“ lõimub loodusteaduste kaudu, mis moodustavad teatud osa kultuurist, kuhu on oma panuse andnud ka Eestiga seotud loodusteadlased. Maailma kultuuriline mitmekesisus lõimub rahvastikuteemadega geograafias</w:t>
      </w:r>
    </w:p>
    <w:p w:rsidR="009F5923" w:rsidRPr="000E30D9" w:rsidRDefault="009F5923" w:rsidP="00F10BCD">
      <w:pPr>
        <w:pStyle w:val="Heading1"/>
        <w:rPr>
          <w:rFonts w:eastAsia="Times New Roman"/>
          <w:lang w:eastAsia="et-EE"/>
        </w:rPr>
      </w:pPr>
      <w:bookmarkStart w:id="6" w:name="_Toc441043960"/>
      <w:r w:rsidRPr="000E30D9">
        <w:rPr>
          <w:rFonts w:eastAsia="Times New Roman"/>
          <w:lang w:eastAsia="et-EE"/>
        </w:rPr>
        <w:t>Valdkonnaainete ainekavad</w:t>
      </w:r>
      <w:bookmarkEnd w:id="6"/>
    </w:p>
    <w:p w:rsidR="009F5923" w:rsidRPr="000E30D9" w:rsidRDefault="009F5923" w:rsidP="00D44D17">
      <w:pPr>
        <w:pStyle w:val="Heading1"/>
        <w:rPr>
          <w:rFonts w:eastAsia="Times New Roman" w:cs="Times New Roman"/>
          <w:lang w:eastAsia="et-EE"/>
        </w:rPr>
      </w:pPr>
      <w:bookmarkStart w:id="7" w:name="_Toc441043961"/>
      <w:r w:rsidRPr="000E30D9">
        <w:rPr>
          <w:rFonts w:eastAsia="Times New Roman" w:cs="Times New Roman"/>
          <w:lang w:eastAsia="et-EE"/>
        </w:rPr>
        <w:t>Loodusõpetus</w:t>
      </w:r>
      <w:bookmarkEnd w:id="7"/>
    </w:p>
    <w:p w:rsidR="009F5923" w:rsidRPr="000E30D9" w:rsidRDefault="009F5923" w:rsidP="00C075C6">
      <w:pPr>
        <w:autoSpaceDE w:val="0"/>
        <w:autoSpaceDN w:val="0"/>
        <w:adjustRightInd w:val="0"/>
        <w:jc w:val="both"/>
        <w:rPr>
          <w:rFonts w:eastAsia="Times New Roman" w:cs="Times New Roman"/>
          <w:lang w:eastAsia="et-EE"/>
        </w:rPr>
      </w:pPr>
    </w:p>
    <w:p w:rsidR="009F5923" w:rsidRPr="000E30D9" w:rsidRDefault="009F5923" w:rsidP="00C075C6">
      <w:pPr>
        <w:tabs>
          <w:tab w:val="left" w:pos="168"/>
        </w:tabs>
        <w:autoSpaceDE w:val="0"/>
        <w:autoSpaceDN w:val="0"/>
        <w:adjustRightInd w:val="0"/>
        <w:jc w:val="both"/>
        <w:rPr>
          <w:rFonts w:eastAsia="Times New Roman" w:cs="Times New Roman"/>
          <w:b/>
          <w:bCs/>
          <w:lang w:eastAsia="et-EE"/>
        </w:rPr>
      </w:pPr>
      <w:r w:rsidRPr="000E30D9">
        <w:rPr>
          <w:rFonts w:eastAsia="Times New Roman" w:cs="Times New Roman"/>
          <w:b/>
          <w:bCs/>
          <w:lang w:eastAsia="et-EE"/>
        </w:rPr>
        <w:t>Tundide jaotumine klassiti</w:t>
      </w:r>
    </w:p>
    <w:p w:rsidR="009F5923" w:rsidRPr="000E30D9" w:rsidRDefault="009F5923" w:rsidP="00C075C6">
      <w:pPr>
        <w:tabs>
          <w:tab w:val="left" w:pos="168"/>
        </w:tabs>
        <w:autoSpaceDE w:val="0"/>
        <w:autoSpaceDN w:val="0"/>
        <w:adjustRightInd w:val="0"/>
        <w:jc w:val="both"/>
        <w:rPr>
          <w:rFonts w:eastAsia="Times New Roman" w:cs="Times New Roman"/>
          <w:lang w:eastAsia="et-EE"/>
        </w:rPr>
      </w:pPr>
      <w:r w:rsidRPr="000E30D9">
        <w:rPr>
          <w:rFonts w:eastAsia="Times New Roman" w:cs="Times New Roman"/>
          <w:lang w:eastAsia="et-EE"/>
        </w:rPr>
        <w:t>1. klass –1nädalatundi</w:t>
      </w:r>
    </w:p>
    <w:p w:rsidR="009F5923" w:rsidRPr="000E30D9" w:rsidRDefault="009F5923" w:rsidP="00C075C6">
      <w:pPr>
        <w:tabs>
          <w:tab w:val="left" w:pos="168"/>
        </w:tabs>
        <w:autoSpaceDE w:val="0"/>
        <w:autoSpaceDN w:val="0"/>
        <w:adjustRightInd w:val="0"/>
        <w:jc w:val="both"/>
        <w:rPr>
          <w:rFonts w:eastAsia="Times New Roman" w:cs="Times New Roman"/>
          <w:bCs/>
          <w:szCs w:val="24"/>
          <w:lang w:eastAsia="et-EE"/>
        </w:rPr>
      </w:pPr>
      <w:r w:rsidRPr="000E30D9">
        <w:rPr>
          <w:rFonts w:eastAsia="Times New Roman" w:cs="Times New Roman"/>
          <w:bCs/>
          <w:szCs w:val="24"/>
          <w:lang w:eastAsia="et-EE"/>
        </w:rPr>
        <w:t>2. klass- 2 nädalatundi</w:t>
      </w:r>
    </w:p>
    <w:p w:rsidR="009F5923" w:rsidRPr="000E30D9" w:rsidRDefault="009F5923" w:rsidP="00C075C6">
      <w:pPr>
        <w:tabs>
          <w:tab w:val="left" w:pos="168"/>
        </w:tabs>
        <w:autoSpaceDE w:val="0"/>
        <w:autoSpaceDN w:val="0"/>
        <w:adjustRightInd w:val="0"/>
        <w:jc w:val="both"/>
        <w:rPr>
          <w:rFonts w:eastAsia="Times New Roman" w:cs="Times New Roman"/>
          <w:bCs/>
          <w:szCs w:val="24"/>
          <w:lang w:eastAsia="et-EE"/>
        </w:rPr>
      </w:pPr>
      <w:r w:rsidRPr="000E30D9">
        <w:rPr>
          <w:rFonts w:eastAsia="Times New Roman" w:cs="Times New Roman"/>
          <w:bCs/>
          <w:szCs w:val="24"/>
          <w:lang w:eastAsia="et-EE"/>
        </w:rPr>
        <w:t>3. klass- 1 nädalatundi</w:t>
      </w:r>
    </w:p>
    <w:p w:rsidR="009F5923" w:rsidRPr="000E30D9" w:rsidRDefault="009F5923" w:rsidP="00C075C6">
      <w:pPr>
        <w:tabs>
          <w:tab w:val="left" w:pos="250"/>
        </w:tabs>
        <w:autoSpaceDE w:val="0"/>
        <w:autoSpaceDN w:val="0"/>
        <w:adjustRightInd w:val="0"/>
        <w:jc w:val="both"/>
        <w:rPr>
          <w:rFonts w:eastAsia="Times New Roman" w:cs="Times New Roman"/>
          <w:bCs/>
          <w:szCs w:val="24"/>
          <w:lang w:eastAsia="et-EE"/>
        </w:rPr>
      </w:pPr>
      <w:r w:rsidRPr="000E30D9">
        <w:rPr>
          <w:rFonts w:eastAsia="Times New Roman" w:cs="Times New Roman"/>
          <w:bCs/>
          <w:szCs w:val="24"/>
          <w:lang w:eastAsia="et-EE"/>
        </w:rPr>
        <w:t>4. klass- 2 nädalatundi</w:t>
      </w:r>
    </w:p>
    <w:p w:rsidR="009F5923" w:rsidRPr="000E30D9" w:rsidRDefault="009F5923" w:rsidP="00C075C6">
      <w:pPr>
        <w:tabs>
          <w:tab w:val="left" w:pos="250"/>
        </w:tabs>
        <w:autoSpaceDE w:val="0"/>
        <w:autoSpaceDN w:val="0"/>
        <w:adjustRightInd w:val="0"/>
        <w:jc w:val="both"/>
        <w:rPr>
          <w:rFonts w:eastAsia="Times New Roman" w:cs="Times New Roman"/>
          <w:bCs/>
          <w:szCs w:val="24"/>
          <w:lang w:eastAsia="et-EE"/>
        </w:rPr>
      </w:pPr>
      <w:r w:rsidRPr="000E30D9">
        <w:rPr>
          <w:rFonts w:eastAsia="Times New Roman" w:cs="Times New Roman"/>
          <w:bCs/>
          <w:szCs w:val="24"/>
          <w:lang w:eastAsia="et-EE"/>
        </w:rPr>
        <w:t>5.  klass- 3 nädalatundi</w:t>
      </w:r>
    </w:p>
    <w:p w:rsidR="009F5923" w:rsidRPr="000E30D9" w:rsidRDefault="009F5923" w:rsidP="00C075C6">
      <w:pPr>
        <w:tabs>
          <w:tab w:val="left" w:pos="250"/>
        </w:tabs>
        <w:autoSpaceDE w:val="0"/>
        <w:autoSpaceDN w:val="0"/>
        <w:adjustRightInd w:val="0"/>
        <w:jc w:val="both"/>
        <w:rPr>
          <w:rFonts w:eastAsia="Times New Roman" w:cs="Times New Roman"/>
          <w:bCs/>
          <w:szCs w:val="24"/>
          <w:lang w:eastAsia="et-EE"/>
        </w:rPr>
      </w:pPr>
      <w:r w:rsidRPr="000E30D9">
        <w:rPr>
          <w:rFonts w:eastAsia="Times New Roman" w:cs="Times New Roman"/>
          <w:bCs/>
          <w:szCs w:val="24"/>
          <w:lang w:eastAsia="et-EE"/>
        </w:rPr>
        <w:t>6. klass- 2 nädalatundi</w:t>
      </w:r>
    </w:p>
    <w:p w:rsidR="009F5923" w:rsidRPr="000E30D9" w:rsidRDefault="009F5923" w:rsidP="00C075C6">
      <w:pPr>
        <w:tabs>
          <w:tab w:val="left" w:pos="250"/>
        </w:tabs>
        <w:autoSpaceDE w:val="0"/>
        <w:autoSpaceDN w:val="0"/>
        <w:adjustRightInd w:val="0"/>
        <w:jc w:val="both"/>
        <w:rPr>
          <w:rFonts w:eastAsia="Times New Roman" w:cs="Times New Roman"/>
          <w:bCs/>
          <w:szCs w:val="24"/>
          <w:lang w:eastAsia="et-EE"/>
        </w:rPr>
      </w:pPr>
      <w:r w:rsidRPr="000E30D9">
        <w:rPr>
          <w:rFonts w:eastAsia="Times New Roman" w:cs="Times New Roman"/>
          <w:bCs/>
          <w:szCs w:val="24"/>
          <w:lang w:eastAsia="et-EE"/>
        </w:rPr>
        <w:t>7. klass- 2 nädalatundi</w:t>
      </w:r>
    </w:p>
    <w:p w:rsidR="009F5923" w:rsidRPr="000E30D9" w:rsidRDefault="009F5923" w:rsidP="00C075C6">
      <w:pPr>
        <w:tabs>
          <w:tab w:val="left" w:pos="250"/>
        </w:tabs>
        <w:autoSpaceDE w:val="0"/>
        <w:autoSpaceDN w:val="0"/>
        <w:adjustRightInd w:val="0"/>
        <w:jc w:val="both"/>
        <w:rPr>
          <w:rFonts w:eastAsia="Times New Roman" w:cs="Times New Roman"/>
          <w:bCs/>
          <w:szCs w:val="24"/>
          <w:lang w:eastAsia="et-EE"/>
        </w:rPr>
      </w:pPr>
    </w:p>
    <w:p w:rsidR="00D44D17" w:rsidRPr="000E30D9" w:rsidRDefault="00D44D17" w:rsidP="00C075C6">
      <w:pPr>
        <w:tabs>
          <w:tab w:val="left" w:pos="250"/>
        </w:tabs>
        <w:autoSpaceDE w:val="0"/>
        <w:autoSpaceDN w:val="0"/>
        <w:adjustRightInd w:val="0"/>
        <w:jc w:val="both"/>
        <w:rPr>
          <w:rFonts w:eastAsia="Times New Roman" w:cs="Times New Roman"/>
          <w:bCs/>
          <w:szCs w:val="24"/>
          <w:lang w:eastAsia="et-EE"/>
        </w:rPr>
      </w:pPr>
    </w:p>
    <w:p w:rsidR="009F5923" w:rsidRPr="000E30D9" w:rsidRDefault="009F5923" w:rsidP="00D44D17">
      <w:pPr>
        <w:pStyle w:val="Heading2"/>
        <w:rPr>
          <w:rFonts w:cs="Times New Roman"/>
          <w:caps/>
          <w:lang w:eastAsia="et-EE"/>
        </w:rPr>
      </w:pPr>
      <w:bookmarkStart w:id="8" w:name="_Toc441043962"/>
      <w:r w:rsidRPr="000E30D9">
        <w:rPr>
          <w:rFonts w:cs="Times New Roman"/>
          <w:lang w:eastAsia="et-EE"/>
        </w:rPr>
        <w:t>Väärtused ja hoiakud</w:t>
      </w:r>
      <w:bookmarkEnd w:id="8"/>
    </w:p>
    <w:p w:rsidR="009F5923" w:rsidRPr="000E30D9" w:rsidRDefault="009F5923" w:rsidP="00C075C6">
      <w:pPr>
        <w:widowControl w:val="0"/>
        <w:autoSpaceDE w:val="0"/>
        <w:autoSpaceDN w:val="0"/>
        <w:adjustRightInd w:val="0"/>
        <w:jc w:val="both"/>
        <w:rPr>
          <w:rFonts w:eastAsia="Times New Roman" w:cs="Times New Roman"/>
          <w:i/>
          <w:szCs w:val="24"/>
          <w:lang w:eastAsia="et-EE"/>
        </w:rPr>
      </w:pPr>
      <w:r w:rsidRPr="000E30D9">
        <w:rPr>
          <w:rFonts w:eastAsia="Times New Roman" w:cs="Times New Roman"/>
          <w:szCs w:val="24"/>
          <w:lang w:eastAsia="et-EE"/>
        </w:rPr>
        <w:t>3. klassi õpilane</w:t>
      </w:r>
    </w:p>
    <w:p w:rsidR="009F5923" w:rsidRPr="000E30D9" w:rsidRDefault="009F5923" w:rsidP="00BB5001">
      <w:pPr>
        <w:pStyle w:val="ListParagraph"/>
        <w:widowControl w:val="0"/>
        <w:numPr>
          <w:ilvl w:val="0"/>
          <w:numId w:val="47"/>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tunneb huvi looduse ja selle uurimise vastu ning kasutab julgelt loovust ja fantaasiat;</w:t>
      </w:r>
    </w:p>
    <w:p w:rsidR="009F5923" w:rsidRPr="000E30D9" w:rsidRDefault="009F5923" w:rsidP="00BB5001">
      <w:pPr>
        <w:pStyle w:val="ListParagraph"/>
        <w:widowControl w:val="0"/>
        <w:numPr>
          <w:ilvl w:val="0"/>
          <w:numId w:val="47"/>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mõistab, et inimene on osa loodusest ning inimeste elu sõltub loodusest, suhtub loodusesse säästvalt;</w:t>
      </w:r>
    </w:p>
    <w:p w:rsidR="009F5923" w:rsidRPr="000E30D9" w:rsidRDefault="009F5923" w:rsidP="00BB5001">
      <w:pPr>
        <w:pStyle w:val="ListParagraph"/>
        <w:widowControl w:val="0"/>
        <w:numPr>
          <w:ilvl w:val="0"/>
          <w:numId w:val="47"/>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märkab looduse ilu ja erilisust ning väärtustab oma kodukoha elurikkust ja maastikulist mitmekesisust;</w:t>
      </w:r>
    </w:p>
    <w:p w:rsidR="009F5923" w:rsidRPr="000E30D9" w:rsidRDefault="009F5923" w:rsidP="00BB5001">
      <w:pPr>
        <w:pStyle w:val="ListParagraph"/>
        <w:widowControl w:val="0"/>
        <w:numPr>
          <w:ilvl w:val="0"/>
          <w:numId w:val="47"/>
        </w:numPr>
        <w:autoSpaceDE w:val="0"/>
        <w:autoSpaceDN w:val="0"/>
        <w:adjustRightInd w:val="0"/>
        <w:jc w:val="both"/>
        <w:rPr>
          <w:rFonts w:eastAsia="Times New Roman" w:cs="Times New Roman"/>
          <w:snapToGrid w:val="0"/>
          <w:szCs w:val="24"/>
          <w:lang w:eastAsia="et-EE"/>
        </w:rPr>
      </w:pPr>
      <w:r w:rsidRPr="000E30D9">
        <w:rPr>
          <w:rFonts w:eastAsia="Times New Roman" w:cs="Times New Roman"/>
          <w:snapToGrid w:val="0"/>
          <w:szCs w:val="24"/>
          <w:lang w:eastAsia="et-EE"/>
        </w:rPr>
        <w:t>hoolib elusolenditest ja nende vajadustest;</w:t>
      </w:r>
    </w:p>
    <w:p w:rsidR="009F5923" w:rsidRPr="000E30D9" w:rsidRDefault="009F5923" w:rsidP="00BB5001">
      <w:pPr>
        <w:pStyle w:val="ListParagraph"/>
        <w:widowControl w:val="0"/>
        <w:numPr>
          <w:ilvl w:val="0"/>
          <w:numId w:val="47"/>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liigub looduses turvaliselt, kahjustamata loodusväärtusi ja iseennast.</w:t>
      </w:r>
    </w:p>
    <w:p w:rsidR="009F5923" w:rsidRPr="000E30D9" w:rsidRDefault="009F5923" w:rsidP="00D44D17">
      <w:pPr>
        <w:pStyle w:val="Heading2"/>
        <w:rPr>
          <w:rFonts w:cs="Times New Roman"/>
          <w:caps/>
          <w:snapToGrid w:val="0"/>
          <w:lang w:eastAsia="et-EE"/>
        </w:rPr>
      </w:pPr>
      <w:bookmarkStart w:id="9" w:name="_Toc441043963"/>
      <w:r w:rsidRPr="000E30D9">
        <w:rPr>
          <w:rFonts w:cs="Times New Roman"/>
          <w:snapToGrid w:val="0"/>
          <w:lang w:eastAsia="et-EE"/>
        </w:rPr>
        <w:lastRenderedPageBreak/>
        <w:t>Uurimisoskused</w:t>
      </w:r>
      <w:bookmarkEnd w:id="9"/>
    </w:p>
    <w:p w:rsidR="009F5923" w:rsidRPr="000E30D9" w:rsidRDefault="009F5923" w:rsidP="00C075C6">
      <w:pPr>
        <w:widowControl w:val="0"/>
        <w:autoSpaceDE w:val="0"/>
        <w:autoSpaceDN w:val="0"/>
        <w:adjustRightInd w:val="0"/>
        <w:jc w:val="both"/>
        <w:rPr>
          <w:rFonts w:eastAsia="Times New Roman" w:cs="Times New Roman"/>
          <w:b/>
          <w:szCs w:val="24"/>
          <w:lang w:eastAsia="et-EE"/>
        </w:rPr>
      </w:pPr>
      <w:r w:rsidRPr="000E30D9">
        <w:rPr>
          <w:rFonts w:eastAsia="Times New Roman" w:cs="Times New Roman"/>
          <w:szCs w:val="24"/>
          <w:lang w:eastAsia="et-EE"/>
        </w:rPr>
        <w:t>3. klassi õpilane</w:t>
      </w:r>
    </w:p>
    <w:p w:rsidR="009F5923" w:rsidRPr="000E30D9" w:rsidRDefault="009F5923" w:rsidP="00BB5001">
      <w:pPr>
        <w:pStyle w:val="ListParagraph"/>
        <w:widowControl w:val="0"/>
        <w:numPr>
          <w:ilvl w:val="0"/>
          <w:numId w:val="48"/>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teeb lihtsamaid loodusvaatlusi ning uurimuslikke tegevusi;</w:t>
      </w:r>
    </w:p>
    <w:p w:rsidR="009F5923" w:rsidRPr="000E30D9" w:rsidRDefault="009F5923" w:rsidP="00BB5001">
      <w:pPr>
        <w:pStyle w:val="ListParagraph"/>
        <w:widowControl w:val="0"/>
        <w:numPr>
          <w:ilvl w:val="0"/>
          <w:numId w:val="48"/>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sõnastab oma meelte abil saadud kogemusi ning nähtuste ja objektide omadusi;</w:t>
      </w:r>
    </w:p>
    <w:p w:rsidR="009F5923" w:rsidRPr="000E30D9" w:rsidRDefault="009F5923" w:rsidP="00BB5001">
      <w:pPr>
        <w:pStyle w:val="ListParagraph"/>
        <w:widowControl w:val="0"/>
        <w:numPr>
          <w:ilvl w:val="0"/>
          <w:numId w:val="48"/>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teeb lihtsaid vahendeid kasutades praktilisi töid, järgides juhendeid ja ohutusnõudeid;</w:t>
      </w:r>
    </w:p>
    <w:p w:rsidR="009F5923" w:rsidRPr="000E30D9" w:rsidRDefault="009F5923" w:rsidP="00BB5001">
      <w:pPr>
        <w:pStyle w:val="ListParagraph"/>
        <w:widowControl w:val="0"/>
        <w:numPr>
          <w:ilvl w:val="0"/>
          <w:numId w:val="48"/>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vormistab vaatlusinfo, teeb järeldusi ning esitleb neid;</w:t>
      </w:r>
    </w:p>
    <w:p w:rsidR="009F5923" w:rsidRPr="000E30D9" w:rsidRDefault="009F5923" w:rsidP="00BB5001">
      <w:pPr>
        <w:pStyle w:val="ListParagraph"/>
        <w:widowControl w:val="0"/>
        <w:numPr>
          <w:ilvl w:val="0"/>
          <w:numId w:val="48"/>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kasutab õppetekstides leiduvaid loodusteaduslikke mõisteid suulises ja kirjalikus kõnes;</w:t>
      </w:r>
    </w:p>
    <w:p w:rsidR="009F5923" w:rsidRPr="000E30D9" w:rsidRDefault="009F5923" w:rsidP="00BB5001">
      <w:pPr>
        <w:pStyle w:val="ListParagraph"/>
        <w:widowControl w:val="0"/>
        <w:numPr>
          <w:ilvl w:val="0"/>
          <w:numId w:val="48"/>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kasutab õpitud loodusteaduslikke teadmisi ja oskusi igapäevaelus otsuseid tehes.</w:t>
      </w:r>
    </w:p>
    <w:p w:rsidR="009F5923" w:rsidRPr="000E30D9" w:rsidRDefault="009F5923" w:rsidP="00D44D17">
      <w:pPr>
        <w:pStyle w:val="Heading2"/>
        <w:rPr>
          <w:rFonts w:cs="Times New Roman"/>
          <w:lang w:eastAsia="et-EE"/>
        </w:rPr>
      </w:pPr>
      <w:bookmarkStart w:id="10" w:name="_Toc441043964"/>
      <w:r w:rsidRPr="000E30D9">
        <w:rPr>
          <w:rFonts w:cs="Times New Roman"/>
          <w:lang w:eastAsia="et-EE"/>
        </w:rPr>
        <w:t>Loodusvaatlused</w:t>
      </w:r>
      <w:bookmarkEnd w:id="10"/>
    </w:p>
    <w:p w:rsidR="009F5923" w:rsidRPr="000E30D9" w:rsidRDefault="009F5923" w:rsidP="00C075C6">
      <w:pPr>
        <w:widowControl w:val="0"/>
        <w:autoSpaceDE w:val="0"/>
        <w:autoSpaceDN w:val="0"/>
        <w:adjustRightInd w:val="0"/>
        <w:jc w:val="both"/>
        <w:rPr>
          <w:rFonts w:eastAsia="Times New Roman" w:cs="Times New Roman"/>
          <w:i/>
          <w:szCs w:val="24"/>
          <w:lang w:eastAsia="et-EE"/>
        </w:rPr>
      </w:pPr>
      <w:r w:rsidRPr="000E30D9">
        <w:rPr>
          <w:rFonts w:eastAsia="Times New Roman" w:cs="Times New Roman"/>
          <w:szCs w:val="24"/>
          <w:lang w:eastAsia="et-EE"/>
        </w:rPr>
        <w:t>3. klassi õpilane</w:t>
      </w:r>
    </w:p>
    <w:p w:rsidR="009F5923" w:rsidRPr="000E30D9" w:rsidRDefault="009F5923" w:rsidP="00BB5001">
      <w:pPr>
        <w:pStyle w:val="ListParagraph"/>
        <w:widowControl w:val="0"/>
        <w:numPr>
          <w:ilvl w:val="0"/>
          <w:numId w:val="49"/>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teeb ilmavaatlusi, iseloomustab ilma ning valib ilmale vastava välisriietuse;</w:t>
      </w:r>
    </w:p>
    <w:p w:rsidR="009F5923" w:rsidRPr="000E30D9" w:rsidRDefault="009F5923" w:rsidP="00BB5001">
      <w:pPr>
        <w:pStyle w:val="ListParagraph"/>
        <w:widowControl w:val="0"/>
        <w:numPr>
          <w:ilvl w:val="0"/>
          <w:numId w:val="49"/>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kirjeldab looduslikke ja tehislikke objekte erinevate meeltega saadud teabe alusel; </w:t>
      </w:r>
    </w:p>
    <w:p w:rsidR="009F5923" w:rsidRPr="000E30D9" w:rsidRDefault="009F5923" w:rsidP="00BB5001">
      <w:pPr>
        <w:pStyle w:val="ListParagraph"/>
        <w:widowControl w:val="0"/>
        <w:numPr>
          <w:ilvl w:val="0"/>
          <w:numId w:val="49"/>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märkab muutusi looduses ning seostab neid aastaaegade vaheldumisega; </w:t>
      </w:r>
    </w:p>
    <w:p w:rsidR="009F5923" w:rsidRPr="000E30D9" w:rsidRDefault="009F5923" w:rsidP="00BB5001">
      <w:pPr>
        <w:pStyle w:val="ListParagraph"/>
        <w:widowControl w:val="0"/>
        <w:numPr>
          <w:ilvl w:val="0"/>
          <w:numId w:val="49"/>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toob näiteid erinevate organismide eluavalduste ja omavaheliste seoste kohta erinevatel aastaaegadel;</w:t>
      </w:r>
    </w:p>
    <w:p w:rsidR="009F5923" w:rsidRPr="000E30D9" w:rsidRDefault="009F5923" w:rsidP="00BB5001">
      <w:pPr>
        <w:pStyle w:val="ListParagraph"/>
        <w:widowControl w:val="0"/>
        <w:numPr>
          <w:ilvl w:val="0"/>
          <w:numId w:val="49"/>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toob näiteid looduses toimuvate aastaajaliste muutuste tähtsuse kohta inimese elus;</w:t>
      </w:r>
    </w:p>
    <w:p w:rsidR="009F5923" w:rsidRPr="000E30D9" w:rsidRDefault="009F5923" w:rsidP="00BB5001">
      <w:pPr>
        <w:pStyle w:val="ListParagraph"/>
        <w:widowControl w:val="0"/>
        <w:numPr>
          <w:ilvl w:val="0"/>
          <w:numId w:val="49"/>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tunneb kodukoha levinumaid taime- ja loomaliike;</w:t>
      </w:r>
    </w:p>
    <w:p w:rsidR="009F5923" w:rsidRPr="000E30D9" w:rsidRDefault="009F5923" w:rsidP="00BB5001">
      <w:pPr>
        <w:pStyle w:val="ListParagraph"/>
        <w:widowControl w:val="0"/>
        <w:numPr>
          <w:ilvl w:val="0"/>
          <w:numId w:val="49"/>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käitub loodushoidlikult ning järgib koostegutsemise reegleid.</w:t>
      </w:r>
    </w:p>
    <w:p w:rsidR="009F5923" w:rsidRPr="000E30D9" w:rsidRDefault="009F5923" w:rsidP="00D44D17">
      <w:pPr>
        <w:pStyle w:val="Heading2"/>
        <w:rPr>
          <w:rFonts w:cs="Times New Roman"/>
          <w:lang w:eastAsia="et-EE"/>
        </w:rPr>
      </w:pPr>
      <w:bookmarkStart w:id="11" w:name="_Toc441043965"/>
      <w:r w:rsidRPr="000E30D9">
        <w:rPr>
          <w:rFonts w:cs="Times New Roman"/>
          <w:lang w:eastAsia="et-EE"/>
        </w:rPr>
        <w:t>Loodusnähtused</w:t>
      </w:r>
      <w:bookmarkEnd w:id="11"/>
    </w:p>
    <w:p w:rsidR="009F5923" w:rsidRPr="000E30D9" w:rsidRDefault="009F5923" w:rsidP="00C075C6">
      <w:pPr>
        <w:widowControl w:val="0"/>
        <w:autoSpaceDE w:val="0"/>
        <w:autoSpaceDN w:val="0"/>
        <w:adjustRightInd w:val="0"/>
        <w:jc w:val="both"/>
        <w:rPr>
          <w:rFonts w:eastAsia="Times New Roman" w:cs="Times New Roman"/>
          <w:i/>
          <w:szCs w:val="24"/>
          <w:lang w:eastAsia="et-EE"/>
        </w:rPr>
      </w:pPr>
      <w:r w:rsidRPr="000E30D9">
        <w:rPr>
          <w:rFonts w:eastAsia="Times New Roman" w:cs="Times New Roman"/>
          <w:szCs w:val="24"/>
          <w:lang w:eastAsia="et-EE"/>
        </w:rPr>
        <w:t>3. klassi õpilane</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zCs w:val="24"/>
          <w:lang w:eastAsia="et-EE"/>
        </w:rPr>
        <w:t>1)</w:t>
      </w:r>
      <w:r w:rsidRPr="000E30D9">
        <w:rPr>
          <w:rFonts w:eastAsia="Times New Roman" w:cs="Times New Roman"/>
          <w:szCs w:val="24"/>
          <w:lang w:eastAsia="et-EE"/>
        </w:rPr>
        <w:tab/>
        <w:t>eristab elus- ja eluta looduse objekte ja nähtusi ning vaatleb, nimetab, kirjeldab ja rühmitab neid;</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zCs w:val="24"/>
          <w:lang w:eastAsia="et-EE"/>
        </w:rPr>
        <w:t>2)</w:t>
      </w:r>
      <w:r w:rsidRPr="000E30D9">
        <w:rPr>
          <w:rFonts w:eastAsia="Times New Roman" w:cs="Times New Roman"/>
          <w:szCs w:val="24"/>
          <w:lang w:eastAsia="et-EE"/>
        </w:rPr>
        <w:tab/>
        <w:t>eristab tahkeid ja vedelaid aineid ning omab ohutunnet tundmatute ainete vastu;</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zCs w:val="24"/>
          <w:lang w:eastAsia="et-EE"/>
        </w:rPr>
        <w:t>3)</w:t>
      </w:r>
      <w:r w:rsidRPr="000E30D9">
        <w:rPr>
          <w:rFonts w:eastAsia="Times New Roman" w:cs="Times New Roman"/>
          <w:szCs w:val="24"/>
          <w:lang w:eastAsia="et-EE"/>
        </w:rPr>
        <w:tab/>
        <w:t>teeb juhendi järgi lihtsamaid praktilisi töid, järgides ohutusnõudeid;</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zCs w:val="24"/>
          <w:lang w:eastAsia="et-EE"/>
        </w:rPr>
        <w:t>4)</w:t>
      </w:r>
      <w:r w:rsidRPr="000E30D9">
        <w:rPr>
          <w:rFonts w:eastAsia="Times New Roman" w:cs="Times New Roman"/>
          <w:szCs w:val="24"/>
          <w:lang w:eastAsia="et-EE"/>
        </w:rPr>
        <w:tab/>
        <w:t>kaalub kehi, mõõdab temperatuuri ja pikkusi korrektselt, valides sobivaid mõõtmisvahendeid;</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napToGrid w:val="0"/>
          <w:szCs w:val="24"/>
          <w:lang w:eastAsia="et-EE"/>
        </w:rPr>
        <w:t>5)</w:t>
      </w:r>
      <w:r w:rsidRPr="000E30D9">
        <w:rPr>
          <w:rFonts w:eastAsia="Times New Roman" w:cs="Times New Roman"/>
          <w:snapToGrid w:val="0"/>
          <w:szCs w:val="24"/>
          <w:lang w:eastAsia="et-EE"/>
        </w:rPr>
        <w:tab/>
        <w:t xml:space="preserve">selgitab kompassi töö põhimõtet, toetudes magnetiga tehtavale katsele; </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napToGrid w:val="0"/>
          <w:szCs w:val="24"/>
          <w:lang w:eastAsia="et-EE"/>
        </w:rPr>
        <w:t>6)</w:t>
      </w:r>
      <w:r w:rsidRPr="000E30D9">
        <w:rPr>
          <w:rFonts w:eastAsia="Times New Roman" w:cs="Times New Roman"/>
          <w:snapToGrid w:val="0"/>
          <w:szCs w:val="24"/>
          <w:lang w:eastAsia="et-EE"/>
        </w:rPr>
        <w:tab/>
        <w:t>teeb katsega kindlaks elektrit juhtivad ja mittejuhtivad ained ning rakendab saadud teadmisi elektririistade ohutul kasutamisel;</w:t>
      </w:r>
    </w:p>
    <w:p w:rsidR="009F5923" w:rsidRPr="000E30D9" w:rsidRDefault="009F5923" w:rsidP="00C075C6">
      <w:pPr>
        <w:widowControl w:val="0"/>
        <w:suppressAutoHyphens/>
        <w:autoSpaceDE w:val="0"/>
        <w:autoSpaceDN w:val="0"/>
        <w:adjustRightInd w:val="0"/>
        <w:ind w:left="709" w:hanging="283"/>
        <w:jc w:val="both"/>
        <w:rPr>
          <w:rFonts w:eastAsia="Times New Roman" w:cs="Times New Roman"/>
          <w:szCs w:val="24"/>
          <w:lang w:eastAsia="et-EE"/>
        </w:rPr>
      </w:pPr>
      <w:r w:rsidRPr="000E30D9">
        <w:rPr>
          <w:rFonts w:eastAsia="Times New Roman" w:cs="Times New Roman"/>
          <w:snapToGrid w:val="0"/>
          <w:szCs w:val="24"/>
          <w:lang w:eastAsia="et-EE"/>
        </w:rPr>
        <w:t>7)</w:t>
      </w:r>
      <w:r w:rsidRPr="000E30D9">
        <w:rPr>
          <w:rFonts w:eastAsia="Times New Roman" w:cs="Times New Roman"/>
          <w:snapToGrid w:val="0"/>
          <w:szCs w:val="24"/>
          <w:lang w:eastAsia="et-EE"/>
        </w:rPr>
        <w:tab/>
        <w:t>oskab ette näha liikumisega seotud ohuolukordi; teab, millest sõltub liikuva keha peatamise aeg ja tee pikkus.</w:t>
      </w:r>
    </w:p>
    <w:p w:rsidR="009F5923" w:rsidRPr="000E30D9" w:rsidRDefault="009F5923" w:rsidP="00D44D17">
      <w:pPr>
        <w:pStyle w:val="Heading2"/>
        <w:rPr>
          <w:rFonts w:cs="Times New Roman"/>
          <w:lang w:eastAsia="et-EE"/>
        </w:rPr>
      </w:pPr>
      <w:bookmarkStart w:id="12" w:name="_Toc441043966"/>
      <w:r w:rsidRPr="000E30D9">
        <w:rPr>
          <w:rFonts w:cs="Times New Roman"/>
          <w:lang w:eastAsia="et-EE"/>
        </w:rPr>
        <w:lastRenderedPageBreak/>
        <w:t>Organismide mitmekesisus ja elupaigad</w:t>
      </w:r>
      <w:bookmarkEnd w:id="12"/>
    </w:p>
    <w:p w:rsidR="009F5923" w:rsidRPr="000E30D9" w:rsidRDefault="009F5923" w:rsidP="00C075C6">
      <w:pPr>
        <w:widowControl w:val="0"/>
        <w:autoSpaceDE w:val="0"/>
        <w:autoSpaceDN w:val="0"/>
        <w:adjustRightInd w:val="0"/>
        <w:jc w:val="both"/>
        <w:rPr>
          <w:rFonts w:eastAsia="Times New Roman" w:cs="Times New Roman"/>
          <w:i/>
          <w:szCs w:val="24"/>
          <w:lang w:eastAsia="et-EE"/>
        </w:rPr>
      </w:pPr>
      <w:r w:rsidRPr="000E30D9">
        <w:rPr>
          <w:rFonts w:eastAsia="Times New Roman" w:cs="Times New Roman"/>
          <w:szCs w:val="24"/>
          <w:lang w:eastAsia="et-EE"/>
        </w:rPr>
        <w:t>3. klassi õpilane</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kirjeldab taimede, loomade ja seente välisehitust, seostab seda elukeskkonnaga ning toob näiteid nende tähtsuse kohta looduses; </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eristab seeni, taimi ja loomi toitumise, kasvamise ning liikumisvõime järgi;</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teab, et ühte liiki kuuluvad organismid on sarnased</w:t>
      </w:r>
      <w:r w:rsidRPr="000E30D9">
        <w:rPr>
          <w:rFonts w:eastAsia="Times New Roman" w:cs="Times New Roman"/>
          <w:szCs w:val="24"/>
          <w:lang w:eastAsia="et-EE"/>
        </w:rPr>
        <w:t xml:space="preserve">; </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eristab kala, kahepaikset, roomajat, lindu ja imetajat ning selgrootut, sh putukat;</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 xml:space="preserve">kirjeldab õpitud loomaliikide eluviise ja elupaiku; </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eristab õistaime, okaspuud, sõnajalg- ja sammaltaime;</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teab seente mitmekesisust, eristab söödavaid ja mürgiseid kübarseeni ning oskab vältida mürgiste seentega seotud ohtusid;</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arvestab taimede ja loomade vajadusi ning suhtub neisse vastutustundlikult;</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toob näiteid erinevate organismide seoste kohta looduses ning koostab õpitud liikidest lihtsamaid toiduahelaid;</w:t>
      </w:r>
    </w:p>
    <w:p w:rsidR="009F5923" w:rsidRPr="000E30D9" w:rsidRDefault="009F5923" w:rsidP="00BB5001">
      <w:pPr>
        <w:pStyle w:val="ListParagraph"/>
        <w:widowControl w:val="0"/>
        <w:numPr>
          <w:ilvl w:val="0"/>
          <w:numId w:val="50"/>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tunneb põhjalikult ühte taime-, seene- või loomaliiki, tuginedes koostatud uurimuslikule ülevaatele.</w:t>
      </w:r>
    </w:p>
    <w:p w:rsidR="009F5923" w:rsidRPr="000E30D9" w:rsidRDefault="009F5923" w:rsidP="00D44D17">
      <w:pPr>
        <w:pStyle w:val="Heading2"/>
        <w:rPr>
          <w:rFonts w:cs="Times New Roman"/>
          <w:lang w:eastAsia="et-EE"/>
        </w:rPr>
      </w:pPr>
      <w:bookmarkStart w:id="13" w:name="_Toc441043967"/>
      <w:r w:rsidRPr="000E30D9">
        <w:rPr>
          <w:rFonts w:cs="Times New Roman"/>
          <w:lang w:eastAsia="et-EE"/>
        </w:rPr>
        <w:t>Inimene</w:t>
      </w:r>
      <w:bookmarkEnd w:id="13"/>
    </w:p>
    <w:p w:rsidR="009F5923" w:rsidRPr="000E30D9" w:rsidRDefault="009F5923" w:rsidP="00C075C6">
      <w:pPr>
        <w:widowControl w:val="0"/>
        <w:autoSpaceDE w:val="0"/>
        <w:autoSpaceDN w:val="0"/>
        <w:adjustRightInd w:val="0"/>
        <w:jc w:val="both"/>
        <w:rPr>
          <w:rFonts w:eastAsia="Times New Roman" w:cs="Times New Roman"/>
          <w:i/>
          <w:szCs w:val="24"/>
          <w:lang w:eastAsia="et-EE"/>
        </w:rPr>
      </w:pPr>
      <w:r w:rsidRPr="000E30D9">
        <w:rPr>
          <w:rFonts w:eastAsia="Times New Roman" w:cs="Times New Roman"/>
          <w:szCs w:val="24"/>
          <w:lang w:eastAsia="et-EE"/>
        </w:rPr>
        <w:t>3. klassi õpilane</w:t>
      </w:r>
    </w:p>
    <w:p w:rsidR="009F5923" w:rsidRPr="000E30D9" w:rsidRDefault="009F5923" w:rsidP="00BB5001">
      <w:pPr>
        <w:pStyle w:val="ListParagraph"/>
        <w:widowControl w:val="0"/>
        <w:numPr>
          <w:ilvl w:val="0"/>
          <w:numId w:val="51"/>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kirjeldab inimese välisehitust, kasutades mõõtmistulemusi;</w:t>
      </w:r>
    </w:p>
    <w:p w:rsidR="009F5923" w:rsidRPr="000E30D9" w:rsidRDefault="009F5923" w:rsidP="00BB5001">
      <w:pPr>
        <w:pStyle w:val="ListParagraph"/>
        <w:widowControl w:val="0"/>
        <w:numPr>
          <w:ilvl w:val="0"/>
          <w:numId w:val="51"/>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järgib tervisliku toitumise põhimõtteid ja hügieeninõudeid ning väärtustab tervislikke eluviise;</w:t>
      </w:r>
    </w:p>
    <w:p w:rsidR="009F5923" w:rsidRPr="000E30D9" w:rsidRDefault="009F5923" w:rsidP="00BB5001">
      <w:pPr>
        <w:pStyle w:val="ListParagraph"/>
        <w:widowControl w:val="0"/>
        <w:numPr>
          <w:ilvl w:val="0"/>
          <w:numId w:val="51"/>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teadvustab inimese vajadusi, tarbib vastutustundlikult, väldib enda ja teiste tervise kahjustamist ning toimib keskkonda hoidvalt;</w:t>
      </w:r>
    </w:p>
    <w:p w:rsidR="009F5923" w:rsidRPr="000E30D9" w:rsidRDefault="009F5923" w:rsidP="00BB5001">
      <w:pPr>
        <w:pStyle w:val="ListParagraph"/>
        <w:widowControl w:val="0"/>
        <w:numPr>
          <w:ilvl w:val="0"/>
          <w:numId w:val="51"/>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toob näiteid, kuidas inimene sõltub loodusest ning muudab oma tegevusega loodust; </w:t>
      </w:r>
    </w:p>
    <w:p w:rsidR="009F5923" w:rsidRPr="000E30D9" w:rsidRDefault="009F5923" w:rsidP="00BB5001">
      <w:pPr>
        <w:pStyle w:val="ListParagraph"/>
        <w:widowControl w:val="0"/>
        <w:numPr>
          <w:ilvl w:val="0"/>
          <w:numId w:val="51"/>
        </w:numPr>
        <w:suppressAutoHyphens/>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võrdleb inimeste elu maal ja linnas.</w:t>
      </w:r>
    </w:p>
    <w:p w:rsidR="009F5923" w:rsidRPr="000E30D9" w:rsidRDefault="009F5923" w:rsidP="00D44D17">
      <w:pPr>
        <w:pStyle w:val="Heading2"/>
        <w:rPr>
          <w:rFonts w:cs="Times New Roman"/>
          <w:lang w:eastAsia="et-EE"/>
        </w:rPr>
      </w:pPr>
      <w:bookmarkStart w:id="14" w:name="_Toc441043968"/>
      <w:r w:rsidRPr="000E30D9">
        <w:rPr>
          <w:rFonts w:cs="Times New Roman"/>
          <w:lang w:eastAsia="et-EE"/>
        </w:rPr>
        <w:t>Plaan ja kaart</w:t>
      </w:r>
      <w:bookmarkEnd w:id="14"/>
    </w:p>
    <w:p w:rsidR="009F5923" w:rsidRPr="000E30D9" w:rsidRDefault="009F5923" w:rsidP="00C075C6">
      <w:pPr>
        <w:widowControl w:val="0"/>
        <w:autoSpaceDE w:val="0"/>
        <w:autoSpaceDN w:val="0"/>
        <w:adjustRightInd w:val="0"/>
        <w:jc w:val="both"/>
        <w:rPr>
          <w:rFonts w:eastAsia="Times New Roman" w:cs="Times New Roman"/>
          <w:i/>
          <w:szCs w:val="24"/>
          <w:lang w:eastAsia="et-EE"/>
        </w:rPr>
      </w:pPr>
      <w:r w:rsidRPr="000E30D9">
        <w:rPr>
          <w:rFonts w:eastAsia="Times New Roman" w:cs="Times New Roman"/>
          <w:szCs w:val="24"/>
          <w:lang w:eastAsia="et-EE"/>
        </w:rPr>
        <w:t>3. klassi õpilane</w:t>
      </w:r>
    </w:p>
    <w:p w:rsidR="009F5923" w:rsidRPr="000E30D9" w:rsidRDefault="009F5923" w:rsidP="00BB5001">
      <w:pPr>
        <w:pStyle w:val="ListParagraph"/>
        <w:widowControl w:val="0"/>
        <w:numPr>
          <w:ilvl w:val="0"/>
          <w:numId w:val="52"/>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saab aru lihtsast plaanist või kaardist ning leiab kooliümbruse plaanilt tuttavaid objekte;</w:t>
      </w:r>
    </w:p>
    <w:p w:rsidR="009F5923" w:rsidRPr="000E30D9" w:rsidRDefault="009F5923" w:rsidP="00BB5001">
      <w:pPr>
        <w:pStyle w:val="ListParagraph"/>
        <w:widowControl w:val="0"/>
        <w:numPr>
          <w:ilvl w:val="0"/>
          <w:numId w:val="52"/>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mõistab, et kaardi järgi on võimalik tegelikkust tundma õppida; </w:t>
      </w:r>
    </w:p>
    <w:p w:rsidR="009F5923" w:rsidRPr="000E30D9" w:rsidRDefault="009F5923" w:rsidP="00BB5001">
      <w:pPr>
        <w:pStyle w:val="ListParagraph"/>
        <w:widowControl w:val="0"/>
        <w:numPr>
          <w:ilvl w:val="0"/>
          <w:numId w:val="52"/>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näitab Eesti kaardil oma kodukohta, suuremaid kõrgustikke, saari, poolsaari, lahtesid, jõgesid, järvesid ja linnu;</w:t>
      </w:r>
    </w:p>
    <w:p w:rsidR="009F5923" w:rsidRPr="000E30D9" w:rsidRDefault="009F5923" w:rsidP="00BB5001">
      <w:pPr>
        <w:pStyle w:val="ListParagraph"/>
        <w:widowControl w:val="0"/>
        <w:numPr>
          <w:ilvl w:val="0"/>
          <w:numId w:val="52"/>
        </w:numPr>
        <w:autoSpaceDE w:val="0"/>
        <w:autoSpaceDN w:val="0"/>
        <w:adjustRightInd w:val="0"/>
        <w:jc w:val="both"/>
        <w:rPr>
          <w:rFonts w:eastAsia="Times New Roman" w:cs="Times New Roman"/>
          <w:szCs w:val="24"/>
          <w:lang w:eastAsia="et-EE"/>
        </w:rPr>
      </w:pPr>
      <w:r w:rsidRPr="000E30D9">
        <w:rPr>
          <w:rFonts w:eastAsia="Times New Roman" w:cs="Times New Roman"/>
          <w:snapToGrid w:val="0"/>
          <w:szCs w:val="24"/>
          <w:lang w:eastAsia="et-EE"/>
        </w:rPr>
        <w:t>määrab kompassi abil põhja- ja lõunasuunda;</w:t>
      </w:r>
    </w:p>
    <w:p w:rsidR="009F5923" w:rsidRPr="000E30D9" w:rsidRDefault="009F5923" w:rsidP="00BB5001">
      <w:pPr>
        <w:pStyle w:val="ListParagraph"/>
        <w:widowControl w:val="0"/>
        <w:numPr>
          <w:ilvl w:val="0"/>
          <w:numId w:val="52"/>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kirjeldab Eesti kaardi järgi objektide asukohti, kasutades ilmakaari. </w:t>
      </w:r>
    </w:p>
    <w:p w:rsidR="009F5923" w:rsidRPr="000E30D9" w:rsidRDefault="009F5923" w:rsidP="00B9314C">
      <w:pPr>
        <w:pStyle w:val="Heading1"/>
        <w:rPr>
          <w:rFonts w:eastAsia="Calibri" w:cs="Times New Roman"/>
        </w:rPr>
      </w:pPr>
      <w:bookmarkStart w:id="15" w:name="_Toc441043969"/>
      <w:r w:rsidRPr="000E30D9">
        <w:rPr>
          <w:rFonts w:eastAsia="Calibri" w:cs="Times New Roman"/>
        </w:rPr>
        <w:lastRenderedPageBreak/>
        <w:t>Õpitulemused ja õppesisu</w:t>
      </w:r>
      <w:bookmarkEnd w:id="15"/>
    </w:p>
    <w:p w:rsidR="009F5923" w:rsidRPr="000E30D9" w:rsidRDefault="009F5923" w:rsidP="00C31110">
      <w:pPr>
        <w:pStyle w:val="Heading1"/>
        <w:rPr>
          <w:rFonts w:eastAsia="Times New Roman" w:cs="Times New Roman"/>
          <w:lang w:eastAsia="et-EE"/>
        </w:rPr>
      </w:pPr>
      <w:bookmarkStart w:id="16" w:name="_Toc441043970"/>
      <w:r w:rsidRPr="000E30D9">
        <w:rPr>
          <w:rFonts w:eastAsia="Times New Roman" w:cs="Times New Roman"/>
          <w:lang w:eastAsia="et-EE"/>
        </w:rPr>
        <w:t>I klass</w:t>
      </w:r>
      <w:bookmarkEnd w:id="16"/>
    </w:p>
    <w:p w:rsidR="009F5923" w:rsidRPr="000E30D9" w:rsidRDefault="009F5923" w:rsidP="00B9314C">
      <w:pPr>
        <w:pStyle w:val="Heading2"/>
        <w:rPr>
          <w:rFonts w:cs="Times New Roman"/>
          <w:lang w:eastAsia="et-EE"/>
        </w:rPr>
      </w:pPr>
      <w:bookmarkStart w:id="17" w:name="_Toc441043971"/>
      <w:r w:rsidRPr="000E30D9">
        <w:rPr>
          <w:rFonts w:cs="Times New Roman"/>
          <w:lang w:eastAsia="et-EE"/>
        </w:rPr>
        <w:t>IN</w:t>
      </w:r>
      <w:r w:rsidR="00B9314C" w:rsidRPr="000E30D9">
        <w:rPr>
          <w:rFonts w:cs="Times New Roman"/>
          <w:lang w:eastAsia="et-EE"/>
        </w:rPr>
        <w:t>IMESE MEELED JA AVASTAMINE (15)</w:t>
      </w:r>
      <w:bookmarkEnd w:id="17"/>
    </w:p>
    <w:p w:rsidR="00B9314C" w:rsidRPr="000E30D9" w:rsidRDefault="00B9314C" w:rsidP="00B9314C">
      <w:pPr>
        <w:rPr>
          <w:rFonts w:cs="Times New Roman"/>
          <w:b/>
        </w:rPr>
      </w:pPr>
      <w:r w:rsidRPr="000E30D9">
        <w:rPr>
          <w:rFonts w:cs="Times New Roman"/>
          <w:b/>
        </w:rPr>
        <w:t>Õpetamise eesmärgid ja teema olulisus:</w:t>
      </w:r>
    </w:p>
    <w:p w:rsidR="00B9314C" w:rsidRPr="000E30D9" w:rsidRDefault="00B9314C" w:rsidP="00B9314C">
      <w:pPr>
        <w:rPr>
          <w:rFonts w:cs="Times New Roman"/>
        </w:rPr>
      </w:pPr>
      <w:r w:rsidRPr="000E30D9">
        <w:rPr>
          <w:rFonts w:cs="Times New Roman"/>
        </w:rPr>
        <w:t>Teema suunab õpilasi märkama ja uurima ümbritsevat maailma, arendab õpilaste keskkonnatundlikkust, mis on keskkonnateadlikkuse oluliseks komponendiks. Kasutades erinevaid meeli (kuulmine, nägemine, kompimine, maitsmine, haistmine), õpitakse vaatlema, võrdlema ja rühmitama erinevaid elus- ja eluta looduse objekte, nende omadusi.</w:t>
      </w:r>
    </w:p>
    <w:p w:rsidR="00B9314C" w:rsidRPr="000E30D9" w:rsidRDefault="00B9314C" w:rsidP="00864F16">
      <w:pPr>
        <w:pStyle w:val="Heading3"/>
        <w:rPr>
          <w:rFonts w:cs="Times New Roman"/>
        </w:rPr>
      </w:pPr>
      <w:bookmarkStart w:id="18" w:name="_Toc441043972"/>
      <w:r w:rsidRPr="000E30D9">
        <w:rPr>
          <w:rFonts w:cs="Times New Roman"/>
        </w:rPr>
        <w:t>Õppesisu:</w:t>
      </w:r>
      <w:bookmarkEnd w:id="18"/>
    </w:p>
    <w:p w:rsidR="00B9314C" w:rsidRPr="000E30D9" w:rsidRDefault="00B9314C" w:rsidP="00864F16">
      <w:pPr>
        <w:rPr>
          <w:rFonts w:cs="Times New Roman"/>
        </w:rPr>
      </w:pPr>
      <w:r w:rsidRPr="000E30D9">
        <w:rPr>
          <w:rFonts w:cs="Times New Roman"/>
        </w:rPr>
        <w:t>Inimese meeled ja avastamine. Elus</w:t>
      </w:r>
      <w:r w:rsidR="00864F16" w:rsidRPr="000E30D9">
        <w:rPr>
          <w:rFonts w:cs="Times New Roman"/>
        </w:rPr>
        <w:t xml:space="preserve"> ja eluta. Asjad ja materjalid.</w:t>
      </w:r>
    </w:p>
    <w:p w:rsidR="00B9314C" w:rsidRPr="000E30D9" w:rsidRDefault="00B9314C" w:rsidP="00864F16">
      <w:pPr>
        <w:rPr>
          <w:rFonts w:cs="Times New Roman"/>
        </w:rPr>
      </w:pPr>
      <w:r w:rsidRPr="000E30D9">
        <w:rPr>
          <w:rFonts w:cs="Times New Roman"/>
        </w:rPr>
        <w:t>Põhimõisted: omadus, meeled, elus, eluta, elusolend, looduslik, tehislik, tahke, vedel.</w:t>
      </w:r>
    </w:p>
    <w:p w:rsidR="00B9314C" w:rsidRPr="000E30D9" w:rsidRDefault="00B9314C" w:rsidP="00B9314C">
      <w:pPr>
        <w:rPr>
          <w:rFonts w:cs="Times New Roman"/>
        </w:rPr>
      </w:pPr>
      <w:r w:rsidRPr="000E30D9">
        <w:rPr>
          <w:rFonts w:cs="Times New Roman"/>
        </w:rPr>
        <w:t>Praktilised tööd ja IKT rakendamine:</w:t>
      </w:r>
    </w:p>
    <w:p w:rsidR="00B9314C" w:rsidRPr="000E30D9" w:rsidRDefault="00B9314C" w:rsidP="00BB5001">
      <w:pPr>
        <w:pStyle w:val="ListParagraph"/>
        <w:numPr>
          <w:ilvl w:val="0"/>
          <w:numId w:val="53"/>
        </w:numPr>
        <w:ind w:hanging="421"/>
        <w:rPr>
          <w:rFonts w:cs="Times New Roman"/>
        </w:rPr>
      </w:pPr>
      <w:r w:rsidRPr="000E30D9">
        <w:rPr>
          <w:rFonts w:cs="Times New Roman"/>
        </w:rPr>
        <w:t xml:space="preserve">Meelte kasutamine mängulises ja uurimuslikus tegevuses. </w:t>
      </w:r>
    </w:p>
    <w:p w:rsidR="00B9314C" w:rsidRPr="000E30D9" w:rsidRDefault="00B9314C" w:rsidP="00BB5001">
      <w:pPr>
        <w:pStyle w:val="ListParagraph"/>
        <w:numPr>
          <w:ilvl w:val="0"/>
          <w:numId w:val="53"/>
        </w:numPr>
        <w:ind w:hanging="421"/>
        <w:rPr>
          <w:rFonts w:cs="Times New Roman"/>
        </w:rPr>
      </w:pPr>
      <w:r w:rsidRPr="000E30D9">
        <w:rPr>
          <w:rFonts w:cs="Times New Roman"/>
        </w:rPr>
        <w:t>Elus- ja eluta looduse objektide rühmitamine.</w:t>
      </w:r>
    </w:p>
    <w:p w:rsidR="00B9314C" w:rsidRPr="000E30D9" w:rsidRDefault="00B9314C" w:rsidP="00BB5001">
      <w:pPr>
        <w:pStyle w:val="ListParagraph"/>
        <w:numPr>
          <w:ilvl w:val="0"/>
          <w:numId w:val="53"/>
        </w:numPr>
        <w:ind w:hanging="421"/>
        <w:rPr>
          <w:rFonts w:cs="Times New Roman"/>
        </w:rPr>
      </w:pPr>
      <w:r w:rsidRPr="000E30D9">
        <w:rPr>
          <w:rFonts w:cs="Times New Roman"/>
        </w:rPr>
        <w:t>Õppekäik kooliümbruse elus- ja eluta loodusega tutvumiseks.</w:t>
      </w:r>
    </w:p>
    <w:p w:rsidR="00B9314C" w:rsidRPr="000E30D9" w:rsidRDefault="00B9314C" w:rsidP="00BB5001">
      <w:pPr>
        <w:pStyle w:val="ListParagraph"/>
        <w:numPr>
          <w:ilvl w:val="0"/>
          <w:numId w:val="53"/>
        </w:numPr>
        <w:ind w:hanging="421"/>
        <w:rPr>
          <w:rFonts w:cs="Times New Roman"/>
        </w:rPr>
      </w:pPr>
      <w:r w:rsidRPr="000E30D9">
        <w:rPr>
          <w:rFonts w:cs="Times New Roman"/>
        </w:rPr>
        <w:t xml:space="preserve">Tahkete ja vedelate ainete omaduste võrdlemine. </w:t>
      </w:r>
    </w:p>
    <w:p w:rsidR="00B9314C" w:rsidRPr="000E30D9" w:rsidRDefault="00B9314C" w:rsidP="00BB5001">
      <w:pPr>
        <w:pStyle w:val="ListParagraph"/>
        <w:numPr>
          <w:ilvl w:val="0"/>
          <w:numId w:val="53"/>
        </w:numPr>
        <w:ind w:hanging="421"/>
        <w:rPr>
          <w:rFonts w:cs="Times New Roman"/>
        </w:rPr>
      </w:pPr>
      <w:r w:rsidRPr="000E30D9">
        <w:rPr>
          <w:rFonts w:cs="Times New Roman"/>
        </w:rPr>
        <w:t>Looduslike ja tehismaterjalide/objektide rühmitamine.</w:t>
      </w:r>
    </w:p>
    <w:p w:rsidR="00B9314C" w:rsidRPr="000E30D9" w:rsidRDefault="00B9314C" w:rsidP="00864F16">
      <w:pPr>
        <w:pStyle w:val="Heading3"/>
        <w:rPr>
          <w:rFonts w:cs="Times New Roman"/>
        </w:rPr>
      </w:pPr>
      <w:bookmarkStart w:id="19" w:name="_Toc441043973"/>
      <w:r w:rsidRPr="000E30D9">
        <w:rPr>
          <w:rFonts w:cs="Times New Roman"/>
        </w:rPr>
        <w:t>Õpitulemused:</w:t>
      </w:r>
      <w:bookmarkEnd w:id="19"/>
    </w:p>
    <w:p w:rsidR="00B9314C" w:rsidRPr="000E30D9" w:rsidRDefault="00B9314C" w:rsidP="00B9314C">
      <w:pPr>
        <w:rPr>
          <w:rFonts w:cs="Times New Roman"/>
        </w:rPr>
      </w:pPr>
      <w:r w:rsidRPr="000E30D9">
        <w:rPr>
          <w:rFonts w:cs="Times New Roman"/>
        </w:rPr>
        <w:t xml:space="preserve">Õpilane </w:t>
      </w:r>
    </w:p>
    <w:p w:rsidR="00B9314C" w:rsidRPr="000E30D9" w:rsidRDefault="00B9314C" w:rsidP="00BB5001">
      <w:pPr>
        <w:pStyle w:val="ListParagraph"/>
        <w:numPr>
          <w:ilvl w:val="0"/>
          <w:numId w:val="54"/>
        </w:numPr>
        <w:ind w:hanging="421"/>
        <w:rPr>
          <w:rFonts w:cs="Times New Roman"/>
        </w:rPr>
      </w:pPr>
      <w:r w:rsidRPr="000E30D9">
        <w:rPr>
          <w:rFonts w:cs="Times New Roman"/>
        </w:rPr>
        <w:t>teab erinevaid omadusi;</w:t>
      </w:r>
    </w:p>
    <w:p w:rsidR="00B9314C" w:rsidRPr="000E30D9" w:rsidRDefault="00B9314C" w:rsidP="00BB5001">
      <w:pPr>
        <w:pStyle w:val="ListParagraph"/>
        <w:numPr>
          <w:ilvl w:val="0"/>
          <w:numId w:val="54"/>
        </w:numPr>
        <w:ind w:hanging="421"/>
        <w:rPr>
          <w:rFonts w:cs="Times New Roman"/>
        </w:rPr>
      </w:pPr>
      <w:r w:rsidRPr="000E30D9">
        <w:rPr>
          <w:rFonts w:cs="Times New Roman"/>
        </w:rPr>
        <w:t xml:space="preserve">oskab oma meelte abil omadusi määrata;  </w:t>
      </w:r>
    </w:p>
    <w:p w:rsidR="00B9314C" w:rsidRPr="000E30D9" w:rsidRDefault="00B9314C" w:rsidP="00BB5001">
      <w:pPr>
        <w:pStyle w:val="ListParagraph"/>
        <w:numPr>
          <w:ilvl w:val="0"/>
          <w:numId w:val="54"/>
        </w:numPr>
        <w:ind w:hanging="421"/>
        <w:rPr>
          <w:rFonts w:cs="Times New Roman"/>
        </w:rPr>
      </w:pPr>
      <w:r w:rsidRPr="000E30D9">
        <w:rPr>
          <w:rFonts w:cs="Times New Roman"/>
        </w:rPr>
        <w:t>teab, et taimed, loomad ja seened on elusolendid;</w:t>
      </w:r>
    </w:p>
    <w:p w:rsidR="00B9314C" w:rsidRPr="000E30D9" w:rsidRDefault="00B9314C" w:rsidP="00BB5001">
      <w:pPr>
        <w:pStyle w:val="ListParagraph"/>
        <w:numPr>
          <w:ilvl w:val="0"/>
          <w:numId w:val="54"/>
        </w:numPr>
        <w:ind w:hanging="421"/>
        <w:rPr>
          <w:rFonts w:cs="Times New Roman"/>
        </w:rPr>
      </w:pPr>
      <w:r w:rsidRPr="000E30D9">
        <w:rPr>
          <w:rFonts w:cs="Times New Roman"/>
        </w:rPr>
        <w:t>teab nimetada elusa ja eluta looduse objekte ja nende omadusi;</w:t>
      </w:r>
    </w:p>
    <w:p w:rsidR="00B9314C" w:rsidRPr="000E30D9" w:rsidRDefault="00B9314C" w:rsidP="00BB5001">
      <w:pPr>
        <w:pStyle w:val="ListParagraph"/>
        <w:numPr>
          <w:ilvl w:val="0"/>
          <w:numId w:val="54"/>
        </w:numPr>
        <w:ind w:hanging="421"/>
        <w:rPr>
          <w:rFonts w:cs="Times New Roman"/>
        </w:rPr>
      </w:pPr>
      <w:r w:rsidRPr="000E30D9">
        <w:rPr>
          <w:rFonts w:cs="Times New Roman"/>
        </w:rPr>
        <w:t>viib läbi lihtsamaid loodusvaatlusi ning uurimuslikke tegevusi;</w:t>
      </w:r>
    </w:p>
    <w:p w:rsidR="00B9314C" w:rsidRPr="000E30D9" w:rsidRDefault="00B9314C" w:rsidP="00BB5001">
      <w:pPr>
        <w:pStyle w:val="ListParagraph"/>
        <w:numPr>
          <w:ilvl w:val="0"/>
          <w:numId w:val="54"/>
        </w:numPr>
        <w:ind w:hanging="421"/>
        <w:rPr>
          <w:rFonts w:cs="Times New Roman"/>
        </w:rPr>
      </w:pPr>
      <w:r w:rsidRPr="000E30D9">
        <w:rPr>
          <w:rFonts w:cs="Times New Roman"/>
        </w:rPr>
        <w:t>eristab elus- ja eluta looduse objekte ja nähtusi ning vaatleb, nimetab, kirjeldab ja rühmitab neid;</w:t>
      </w:r>
    </w:p>
    <w:p w:rsidR="00B9314C" w:rsidRPr="000E30D9" w:rsidRDefault="00B9314C" w:rsidP="00BB5001">
      <w:pPr>
        <w:pStyle w:val="ListParagraph"/>
        <w:numPr>
          <w:ilvl w:val="0"/>
          <w:numId w:val="54"/>
        </w:numPr>
        <w:ind w:hanging="421"/>
        <w:rPr>
          <w:rFonts w:cs="Times New Roman"/>
        </w:rPr>
      </w:pPr>
      <w:r w:rsidRPr="000E30D9">
        <w:rPr>
          <w:rFonts w:cs="Times New Roman"/>
        </w:rPr>
        <w:lastRenderedPageBreak/>
        <w:t>oskab käituda õppekäigul loodussõbralikult;</w:t>
      </w:r>
    </w:p>
    <w:p w:rsidR="00B9314C" w:rsidRPr="000E30D9" w:rsidRDefault="00B9314C" w:rsidP="00BB5001">
      <w:pPr>
        <w:pStyle w:val="ListParagraph"/>
        <w:numPr>
          <w:ilvl w:val="0"/>
          <w:numId w:val="54"/>
        </w:numPr>
        <w:ind w:hanging="421"/>
        <w:rPr>
          <w:rFonts w:cs="Times New Roman"/>
        </w:rPr>
      </w:pPr>
      <w:r w:rsidRPr="000E30D9">
        <w:rPr>
          <w:rFonts w:cs="Times New Roman"/>
        </w:rPr>
        <w:t>teab, et on olemas looduslikud ja inimese tehtud asjad ning materjalid;</w:t>
      </w:r>
    </w:p>
    <w:p w:rsidR="00B9314C" w:rsidRPr="000E30D9" w:rsidRDefault="00B9314C" w:rsidP="00BB5001">
      <w:pPr>
        <w:pStyle w:val="ListParagraph"/>
        <w:numPr>
          <w:ilvl w:val="0"/>
          <w:numId w:val="54"/>
        </w:numPr>
        <w:ind w:hanging="421"/>
        <w:rPr>
          <w:rFonts w:cs="Times New Roman"/>
        </w:rPr>
      </w:pPr>
      <w:r w:rsidRPr="000E30D9">
        <w:rPr>
          <w:rFonts w:cs="Times New Roman"/>
        </w:rPr>
        <w:t>kirjeldab looduslikke ja tehislikke objekte erinevate meeltega saadud teabe alusel;</w:t>
      </w:r>
    </w:p>
    <w:p w:rsidR="00B9314C" w:rsidRPr="000E30D9" w:rsidRDefault="00B9314C" w:rsidP="00BB5001">
      <w:pPr>
        <w:pStyle w:val="ListParagraph"/>
        <w:numPr>
          <w:ilvl w:val="0"/>
          <w:numId w:val="54"/>
        </w:numPr>
        <w:ind w:hanging="421"/>
        <w:rPr>
          <w:rFonts w:cs="Times New Roman"/>
        </w:rPr>
      </w:pPr>
      <w:r w:rsidRPr="000E30D9">
        <w:rPr>
          <w:rFonts w:cs="Times New Roman"/>
        </w:rPr>
        <w:t xml:space="preserve">sõnastab oma meelte abil saadud kogemusi ning nähtuste ja objektide omadusi; </w:t>
      </w:r>
    </w:p>
    <w:p w:rsidR="00B9314C" w:rsidRPr="000E30D9" w:rsidRDefault="00B9314C" w:rsidP="00BB5001">
      <w:pPr>
        <w:pStyle w:val="ListParagraph"/>
        <w:numPr>
          <w:ilvl w:val="0"/>
          <w:numId w:val="54"/>
        </w:numPr>
        <w:ind w:hanging="421"/>
        <w:rPr>
          <w:rFonts w:cs="Times New Roman"/>
        </w:rPr>
      </w:pPr>
      <w:r w:rsidRPr="000E30D9">
        <w:rPr>
          <w:rFonts w:cs="Times New Roman"/>
        </w:rPr>
        <w:t>eristab tahkeid ja vedelaid aineid ning omab ohutunnet tundmatute ainete suhtes;</w:t>
      </w:r>
    </w:p>
    <w:p w:rsidR="00B9314C" w:rsidRPr="000E30D9" w:rsidRDefault="00B9314C" w:rsidP="00BB5001">
      <w:pPr>
        <w:pStyle w:val="ListParagraph"/>
        <w:numPr>
          <w:ilvl w:val="0"/>
          <w:numId w:val="54"/>
        </w:numPr>
        <w:ind w:hanging="421"/>
        <w:rPr>
          <w:rFonts w:cs="Times New Roman"/>
        </w:rPr>
      </w:pPr>
      <w:r w:rsidRPr="000E30D9">
        <w:rPr>
          <w:rFonts w:cs="Times New Roman"/>
        </w:rPr>
        <w:t xml:space="preserve">eristab inimese valmistatut looduslikust;  </w:t>
      </w:r>
    </w:p>
    <w:p w:rsidR="00B9314C" w:rsidRPr="000E30D9" w:rsidRDefault="00B9314C" w:rsidP="00BB5001">
      <w:pPr>
        <w:pStyle w:val="ListParagraph"/>
        <w:numPr>
          <w:ilvl w:val="0"/>
          <w:numId w:val="54"/>
        </w:numPr>
        <w:ind w:hanging="421"/>
        <w:rPr>
          <w:rFonts w:cs="Times New Roman"/>
        </w:rPr>
      </w:pPr>
      <w:r w:rsidRPr="000E30D9">
        <w:rPr>
          <w:rFonts w:cs="Times New Roman"/>
        </w:rPr>
        <w:t xml:space="preserve">tunneb huvi looduse ja selle uurimise vastu, kasutab julgelt loovust ja fantaasiat; </w:t>
      </w:r>
    </w:p>
    <w:p w:rsidR="00B9314C" w:rsidRPr="000E30D9" w:rsidRDefault="00B9314C" w:rsidP="00BB5001">
      <w:pPr>
        <w:pStyle w:val="ListParagraph"/>
        <w:numPr>
          <w:ilvl w:val="0"/>
          <w:numId w:val="54"/>
        </w:numPr>
        <w:ind w:hanging="421"/>
        <w:rPr>
          <w:rFonts w:cs="Times New Roman"/>
        </w:rPr>
      </w:pPr>
      <w:r w:rsidRPr="000E30D9">
        <w:rPr>
          <w:rFonts w:cs="Times New Roman"/>
        </w:rPr>
        <w:t>märkab looduse ilu ja erilisust, väärtustab oma kodukoha elurikkust ja maastikulist mitmekesisust;</w:t>
      </w:r>
    </w:p>
    <w:p w:rsidR="00B9314C" w:rsidRPr="000E30D9" w:rsidRDefault="00B9314C" w:rsidP="00BB5001">
      <w:pPr>
        <w:pStyle w:val="ListParagraph"/>
        <w:numPr>
          <w:ilvl w:val="0"/>
          <w:numId w:val="54"/>
        </w:numPr>
        <w:ind w:hanging="421"/>
        <w:rPr>
          <w:rFonts w:cs="Times New Roman"/>
        </w:rPr>
      </w:pPr>
      <w:r w:rsidRPr="000E30D9">
        <w:rPr>
          <w:rFonts w:cs="Times New Roman"/>
        </w:rPr>
        <w:t>väärtustab maailma tunnetamist oma meelte kaudu;</w:t>
      </w:r>
    </w:p>
    <w:p w:rsidR="00B9314C" w:rsidRPr="000E30D9" w:rsidRDefault="00B9314C" w:rsidP="00BB5001">
      <w:pPr>
        <w:pStyle w:val="ListParagraph"/>
        <w:numPr>
          <w:ilvl w:val="0"/>
          <w:numId w:val="54"/>
        </w:numPr>
        <w:ind w:hanging="421"/>
        <w:rPr>
          <w:rFonts w:cs="Times New Roman"/>
        </w:rPr>
      </w:pPr>
      <w:r w:rsidRPr="000E30D9">
        <w:rPr>
          <w:rFonts w:cs="Times New Roman"/>
        </w:rPr>
        <w:t>tunneb rõõmu looduses viibimisest;</w:t>
      </w:r>
    </w:p>
    <w:p w:rsidR="00B9314C" w:rsidRPr="000E30D9" w:rsidRDefault="00B9314C" w:rsidP="00BB5001">
      <w:pPr>
        <w:pStyle w:val="ListParagraph"/>
        <w:numPr>
          <w:ilvl w:val="0"/>
          <w:numId w:val="54"/>
        </w:numPr>
        <w:ind w:hanging="421"/>
        <w:rPr>
          <w:rFonts w:cs="Times New Roman"/>
        </w:rPr>
      </w:pPr>
      <w:r w:rsidRPr="000E30D9">
        <w:rPr>
          <w:rFonts w:cs="Times New Roman"/>
        </w:rPr>
        <w:t>väärtustab nii looduslikku kui inimese loodut ning suhtub kõigesse sellesse säästvalt;</w:t>
      </w:r>
    </w:p>
    <w:p w:rsidR="00B9314C" w:rsidRPr="000E30D9" w:rsidRDefault="00B9314C" w:rsidP="00BB5001">
      <w:pPr>
        <w:pStyle w:val="ListParagraph"/>
        <w:numPr>
          <w:ilvl w:val="0"/>
          <w:numId w:val="54"/>
        </w:numPr>
        <w:ind w:hanging="421"/>
        <w:rPr>
          <w:rFonts w:cs="Times New Roman"/>
        </w:rPr>
      </w:pPr>
      <w:r w:rsidRPr="000E30D9">
        <w:rPr>
          <w:rFonts w:cs="Times New Roman"/>
        </w:rPr>
        <w:t>väärtustab enda ja teiste tööd.</w:t>
      </w:r>
    </w:p>
    <w:p w:rsidR="00B9314C" w:rsidRPr="000E30D9" w:rsidRDefault="00B9314C" w:rsidP="00C31110">
      <w:pPr>
        <w:pStyle w:val="Heading3"/>
        <w:rPr>
          <w:rFonts w:cs="Times New Roman"/>
        </w:rPr>
      </w:pPr>
      <w:bookmarkStart w:id="20" w:name="_Toc441043974"/>
      <w:r w:rsidRPr="000E30D9">
        <w:rPr>
          <w:rFonts w:cs="Times New Roman"/>
        </w:rPr>
        <w:t>Õppetegevus ja metoodilised soovitused:</w:t>
      </w:r>
      <w:bookmarkEnd w:id="20"/>
    </w:p>
    <w:p w:rsidR="00B9314C" w:rsidRPr="000E30D9" w:rsidRDefault="00B9314C" w:rsidP="00B9314C">
      <w:pPr>
        <w:rPr>
          <w:rFonts w:cs="Times New Roman"/>
        </w:rPr>
      </w:pPr>
      <w:r w:rsidRPr="000E30D9">
        <w:rPr>
          <w:rFonts w:cs="Times New Roman"/>
        </w:rPr>
        <w:t xml:space="preserve">Teemasid  „Inimese meeled ja avastamine“, „Elus ja eluta“ ning „Asjad ja materjalid“  käsitletakse lõimituna, st elus- ja eluta looduse objektide ning asjade ja materjalidega tutvutakse erinevate meelde kaudu. Siin on abiks niinimetatud keskkonnamängud, mis suunavad meelte kasutamisele ning aitavad luua emotsionaalset sidet loodusega. </w:t>
      </w:r>
    </w:p>
    <w:p w:rsidR="00B9314C" w:rsidRPr="000E30D9" w:rsidRDefault="00B9314C" w:rsidP="00B9314C">
      <w:pPr>
        <w:rPr>
          <w:rFonts w:cs="Times New Roman"/>
        </w:rPr>
      </w:pPr>
      <w:r w:rsidRPr="000E30D9">
        <w:rPr>
          <w:rFonts w:cs="Times New Roman"/>
        </w:rPr>
        <w:t xml:space="preserve">Õpetuse eesmärkide saavutamiseks kasutatakse vaatlust, kirjeldamist, mõõtmist, võrdlemist, järjestamist, rühmitamist. Õpilaste tundeelu arendamisel on olulised kogemused looduse ilust, samuti looduses liikumise oskus ja positiivsed emotsioonid. Õpilastes arendatakse huvi ümbritseva keskkonna vastu, tutvustades kooliümbruse loodust elamuslikel õppekäikudel ja ekskursioonidel. </w:t>
      </w:r>
    </w:p>
    <w:p w:rsidR="00B9314C" w:rsidRPr="000E30D9" w:rsidRDefault="00B9314C" w:rsidP="00B9314C">
      <w:pPr>
        <w:rPr>
          <w:rFonts w:cs="Times New Roman"/>
        </w:rPr>
      </w:pPr>
      <w:r w:rsidRPr="000E30D9">
        <w:rPr>
          <w:rFonts w:cs="Times New Roman"/>
        </w:rPr>
        <w:t xml:space="preserve">Õpikeskkond peab äratama huvi looduse vastu ning arendama õpilaste loovust. Õpetus peab olema õpilase jaoks relevantne, st tähenduslik: arusaadav ning seostatud õpilaste igapäevase elu ja nende huvidega. Õpikeskkonda laiendatakse klassiruumist kooliõue, muuseumisse ja  loodusesse, rakendades uurimuslike elementidega õuesõpet. </w:t>
      </w:r>
    </w:p>
    <w:p w:rsidR="00665F30" w:rsidRDefault="00665F30" w:rsidP="00665F30">
      <w:pPr>
        <w:pStyle w:val="Heading3"/>
      </w:pPr>
      <w:bookmarkStart w:id="21" w:name="_Toc441043975"/>
      <w:r>
        <w:t>Õppevahendid:</w:t>
      </w:r>
      <w:bookmarkEnd w:id="21"/>
    </w:p>
    <w:p w:rsidR="00B9314C" w:rsidRPr="000E30D9" w:rsidRDefault="00B9314C" w:rsidP="00B9314C">
      <w:pPr>
        <w:rPr>
          <w:rFonts w:cs="Times New Roman"/>
        </w:rPr>
      </w:pPr>
      <w:r w:rsidRPr="000E30D9">
        <w:rPr>
          <w:rFonts w:cs="Times New Roman"/>
        </w:rPr>
        <w:t>luubid, topsluubid, seinatabelid, kollektsioonid, kollektsioonikarbid, mulaažid, auvised Eesti loodusest jne.</w:t>
      </w:r>
    </w:p>
    <w:p w:rsidR="00B9314C" w:rsidRPr="000E30D9" w:rsidRDefault="00B9314C" w:rsidP="00B9314C">
      <w:pPr>
        <w:rPr>
          <w:rFonts w:cs="Times New Roman"/>
        </w:rPr>
      </w:pPr>
      <w:r w:rsidRPr="000E30D9">
        <w:rPr>
          <w:rFonts w:cs="Times New Roman"/>
        </w:rPr>
        <w:t>Teemat toetab „Avastustee” projekti „Avasta meeli” õpetajaraamat ja teemakast (projekti materjale saavad vaid kursuse läbinud õpetajad).</w:t>
      </w:r>
    </w:p>
    <w:p w:rsidR="00B9314C" w:rsidRPr="000E30D9" w:rsidRDefault="00864F16" w:rsidP="00864F16">
      <w:pPr>
        <w:pStyle w:val="Heading3"/>
        <w:rPr>
          <w:rFonts w:cs="Times New Roman"/>
        </w:rPr>
      </w:pPr>
      <w:bookmarkStart w:id="22" w:name="_Toc441043976"/>
      <w:r w:rsidRPr="000E30D9">
        <w:rPr>
          <w:rFonts w:cs="Times New Roman"/>
        </w:rPr>
        <w:lastRenderedPageBreak/>
        <w:t>Lõiming:</w:t>
      </w:r>
      <w:bookmarkEnd w:id="22"/>
    </w:p>
    <w:p w:rsidR="00B9314C" w:rsidRPr="000E30D9" w:rsidRDefault="00B9314C" w:rsidP="00864F16">
      <w:pPr>
        <w:rPr>
          <w:rFonts w:cs="Times New Roman"/>
        </w:rPr>
      </w:pPr>
      <w:r w:rsidRPr="000E30D9">
        <w:rPr>
          <w:rFonts w:cs="Times New Roman"/>
        </w:rPr>
        <w:t>Antud õppeteemaga kujundatakse väärtus-, sotsiaalset, enesemääratlus-, õpi-, suhtlus- ja matemaatikapädevust.</w:t>
      </w:r>
    </w:p>
    <w:p w:rsidR="00B9314C" w:rsidRPr="000E30D9" w:rsidRDefault="00B9314C" w:rsidP="00864F16">
      <w:pPr>
        <w:rPr>
          <w:rFonts w:cs="Times New Roman"/>
        </w:rPr>
      </w:pPr>
      <w:r w:rsidRPr="000E30D9">
        <w:rPr>
          <w:rFonts w:cs="Times New Roman"/>
        </w:rPr>
        <w:t>Teemal on oluline roll läbiva teema „Keskkond ja ühiskonna jätkusuutlik areng“ elluviimisel. Elu ja elukeskkonna säilitamiseks vajalikud väärtushinnangud aitavad ellu rakendada ka läbivat</w:t>
      </w:r>
      <w:r w:rsidR="00864F16" w:rsidRPr="000E30D9">
        <w:rPr>
          <w:rFonts w:cs="Times New Roman"/>
        </w:rPr>
        <w:t xml:space="preserve"> teemat „Väärtused ja kõlblus“.</w:t>
      </w:r>
    </w:p>
    <w:p w:rsidR="00B9314C" w:rsidRPr="000E30D9" w:rsidRDefault="00B9314C" w:rsidP="00864F16">
      <w:pPr>
        <w:rPr>
          <w:rFonts w:cs="Times New Roman"/>
        </w:rPr>
      </w:pPr>
      <w:r w:rsidRPr="000E30D9">
        <w:rPr>
          <w:rFonts w:cs="Times New Roman"/>
        </w:rPr>
        <w:t xml:space="preserve">Eesti keel: lugemispalad; muusika: kuulamisega seotud mängud; kehaline kasvatus: liikumismängud, kasutades erinevaid meeli; tööõpetus: käeline tegevus. </w:t>
      </w:r>
    </w:p>
    <w:p w:rsidR="00B9314C" w:rsidRPr="000E30D9" w:rsidRDefault="00B9314C" w:rsidP="002871CB">
      <w:pPr>
        <w:pStyle w:val="Heading2"/>
        <w:rPr>
          <w:rFonts w:cs="Times New Roman"/>
        </w:rPr>
      </w:pPr>
      <w:bookmarkStart w:id="23" w:name="_Toc441043977"/>
      <w:r w:rsidRPr="000E30D9">
        <w:rPr>
          <w:rFonts w:cs="Times New Roman"/>
        </w:rPr>
        <w:t>AASTAAJAD (20 tundi)</w:t>
      </w:r>
      <w:bookmarkEnd w:id="23"/>
    </w:p>
    <w:p w:rsidR="00B9314C" w:rsidRPr="000E30D9" w:rsidRDefault="00B9314C" w:rsidP="00B9314C">
      <w:pPr>
        <w:rPr>
          <w:rFonts w:cs="Times New Roman"/>
        </w:rPr>
      </w:pPr>
      <w:r w:rsidRPr="000E30D9">
        <w:rPr>
          <w:rFonts w:cs="Times New Roman"/>
        </w:rPr>
        <w:t xml:space="preserve">Õpetamise eesmärgid ja teema olulisus: </w:t>
      </w:r>
    </w:p>
    <w:p w:rsidR="00B9314C" w:rsidRPr="000E30D9" w:rsidRDefault="00B9314C" w:rsidP="00B9314C">
      <w:pPr>
        <w:rPr>
          <w:rFonts w:cs="Times New Roman"/>
        </w:rPr>
      </w:pPr>
      <w:r w:rsidRPr="000E30D9">
        <w:rPr>
          <w:rFonts w:cs="Times New Roman"/>
        </w:rPr>
        <w:t>Aastaajaliste muutustega ja nende tekkepõhjustega tutvumine suunab õpilasi märkama ja uurima looduses toimuvaid protsesse, nende põhjusi ja tagajärgi ning mõju inimesele.</w:t>
      </w:r>
    </w:p>
    <w:p w:rsidR="002871CB" w:rsidRPr="000E30D9" w:rsidRDefault="002871CB" w:rsidP="002871CB">
      <w:pPr>
        <w:pStyle w:val="Heading3"/>
        <w:rPr>
          <w:rFonts w:cs="Times New Roman"/>
        </w:rPr>
      </w:pPr>
      <w:bookmarkStart w:id="24" w:name="_Toc441043978"/>
      <w:r w:rsidRPr="000E30D9">
        <w:rPr>
          <w:rFonts w:cs="Times New Roman"/>
        </w:rPr>
        <w:t>Õppesisu:</w:t>
      </w:r>
      <w:bookmarkEnd w:id="24"/>
    </w:p>
    <w:p w:rsidR="00B9314C" w:rsidRPr="000E30D9" w:rsidRDefault="00B9314C" w:rsidP="00B9314C">
      <w:pPr>
        <w:rPr>
          <w:rFonts w:cs="Times New Roman"/>
        </w:rPr>
      </w:pPr>
      <w:r w:rsidRPr="000E30D9">
        <w:rPr>
          <w:rFonts w:cs="Times New Roman"/>
        </w:rPr>
        <w:t>Aastaaegade vaheldumine looduses seoses soojuse ja valguse muutustega. Taimed, loomad ja seened erinevatel aastaaegadel. Kodukoha elurikkus ja maastikuline mitmekesisus.</w:t>
      </w:r>
    </w:p>
    <w:p w:rsidR="00B9314C" w:rsidRPr="000E30D9" w:rsidRDefault="00B9314C" w:rsidP="00B9314C">
      <w:pPr>
        <w:rPr>
          <w:rFonts w:cs="Times New Roman"/>
        </w:rPr>
      </w:pPr>
      <w:r w:rsidRPr="000E30D9">
        <w:rPr>
          <w:rFonts w:cs="Times New Roman"/>
        </w:rPr>
        <w:t>Põhimõisted: suvi, sügis, talv, kevad, soojus, valgus, taim, loom, seen, kodukoht, veekogu, maastik, loomastik, taimestik.</w:t>
      </w:r>
    </w:p>
    <w:p w:rsidR="002871CB" w:rsidRPr="000E30D9" w:rsidRDefault="002871CB" w:rsidP="00B9314C">
      <w:pPr>
        <w:rPr>
          <w:rFonts w:cs="Times New Roman"/>
        </w:rPr>
      </w:pPr>
    </w:p>
    <w:p w:rsidR="00B9314C" w:rsidRPr="000E30D9" w:rsidRDefault="00B9314C" w:rsidP="00B9314C">
      <w:pPr>
        <w:rPr>
          <w:rFonts w:cs="Times New Roman"/>
        </w:rPr>
      </w:pPr>
      <w:r w:rsidRPr="000E30D9">
        <w:rPr>
          <w:rFonts w:cs="Times New Roman"/>
        </w:rPr>
        <w:t>Prakt</w:t>
      </w:r>
      <w:r w:rsidR="002871CB" w:rsidRPr="000E30D9">
        <w:rPr>
          <w:rFonts w:cs="Times New Roman"/>
        </w:rPr>
        <w:t>ilised tööd ja IKT rakendamine:</w:t>
      </w:r>
    </w:p>
    <w:p w:rsidR="00B9314C" w:rsidRPr="000E30D9" w:rsidRDefault="00B9314C" w:rsidP="00BB5001">
      <w:pPr>
        <w:pStyle w:val="ListParagraph"/>
        <w:numPr>
          <w:ilvl w:val="0"/>
          <w:numId w:val="55"/>
        </w:numPr>
        <w:ind w:hanging="421"/>
        <w:rPr>
          <w:rFonts w:cs="Times New Roman"/>
        </w:rPr>
      </w:pPr>
      <w:r w:rsidRPr="000E30D9">
        <w:rPr>
          <w:rFonts w:cs="Times New Roman"/>
        </w:rPr>
        <w:t>Õppekäigud aastaajaliste erinevuste vaatlemiseks. Maastikuvaatlus.</w:t>
      </w:r>
    </w:p>
    <w:p w:rsidR="00B9314C" w:rsidRPr="000E30D9" w:rsidRDefault="00B9314C" w:rsidP="00BB5001">
      <w:pPr>
        <w:pStyle w:val="ListParagraph"/>
        <w:numPr>
          <w:ilvl w:val="0"/>
          <w:numId w:val="55"/>
        </w:numPr>
        <w:ind w:hanging="421"/>
        <w:rPr>
          <w:rFonts w:cs="Times New Roman"/>
        </w:rPr>
      </w:pPr>
      <w:r w:rsidRPr="000E30D9">
        <w:rPr>
          <w:rFonts w:cs="Times New Roman"/>
        </w:rPr>
        <w:t>Puu ja temaga seotud elustiku aastaringne jälgimine.</w:t>
      </w:r>
    </w:p>
    <w:p w:rsidR="00B9314C" w:rsidRPr="000E30D9" w:rsidRDefault="00B9314C" w:rsidP="00BB5001">
      <w:pPr>
        <w:pStyle w:val="ListParagraph"/>
        <w:numPr>
          <w:ilvl w:val="0"/>
          <w:numId w:val="55"/>
        </w:numPr>
        <w:ind w:hanging="421"/>
        <w:rPr>
          <w:rFonts w:cs="Times New Roman"/>
        </w:rPr>
      </w:pPr>
      <w:r w:rsidRPr="000E30D9">
        <w:rPr>
          <w:rFonts w:cs="Times New Roman"/>
        </w:rPr>
        <w:t xml:space="preserve">Tutvumine aastaajaliste muutustega veebipõhiselt. </w:t>
      </w:r>
    </w:p>
    <w:p w:rsidR="00B9314C" w:rsidRPr="000E30D9" w:rsidRDefault="00B9314C" w:rsidP="00BB5001">
      <w:pPr>
        <w:pStyle w:val="ListParagraph"/>
        <w:numPr>
          <w:ilvl w:val="0"/>
          <w:numId w:val="55"/>
        </w:numPr>
        <w:ind w:hanging="421"/>
        <w:rPr>
          <w:rFonts w:cs="Times New Roman"/>
        </w:rPr>
      </w:pPr>
      <w:r w:rsidRPr="000E30D9">
        <w:rPr>
          <w:rFonts w:cs="Times New Roman"/>
        </w:rPr>
        <w:t>Tutvumine kooli ümbrusega õppekäikudel.</w:t>
      </w:r>
    </w:p>
    <w:p w:rsidR="00B9314C" w:rsidRPr="000E30D9" w:rsidRDefault="00B9314C" w:rsidP="002871CB">
      <w:pPr>
        <w:pStyle w:val="Heading3"/>
        <w:rPr>
          <w:rFonts w:cs="Times New Roman"/>
        </w:rPr>
      </w:pPr>
      <w:bookmarkStart w:id="25" w:name="_Toc441043979"/>
      <w:r w:rsidRPr="000E30D9">
        <w:rPr>
          <w:rFonts w:cs="Times New Roman"/>
        </w:rPr>
        <w:t>Õpitulemused:</w:t>
      </w:r>
      <w:bookmarkEnd w:id="25"/>
    </w:p>
    <w:p w:rsidR="00B9314C" w:rsidRPr="000E30D9" w:rsidRDefault="00B9314C" w:rsidP="00B9314C">
      <w:pPr>
        <w:rPr>
          <w:rFonts w:cs="Times New Roman"/>
        </w:rPr>
      </w:pPr>
      <w:r w:rsidRPr="000E30D9">
        <w:rPr>
          <w:rFonts w:cs="Times New Roman"/>
        </w:rPr>
        <w:t>Õpilane</w:t>
      </w:r>
    </w:p>
    <w:p w:rsidR="00B9314C" w:rsidRPr="000E30D9" w:rsidRDefault="00B9314C" w:rsidP="00BB5001">
      <w:pPr>
        <w:pStyle w:val="ListParagraph"/>
        <w:numPr>
          <w:ilvl w:val="0"/>
          <w:numId w:val="56"/>
        </w:numPr>
        <w:ind w:hanging="421"/>
        <w:rPr>
          <w:rFonts w:cs="Times New Roman"/>
        </w:rPr>
      </w:pPr>
      <w:r w:rsidRPr="000E30D9">
        <w:rPr>
          <w:rFonts w:cs="Times New Roman"/>
        </w:rPr>
        <w:t>teab, et looduses aset leiduvad muutused sõltuvalt aastaaegadest ning valgusest ja soojusest;</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märkab muutusi looduses ja seostab neid aastaaegade vaheldumisega, kirjeldab aastaajalisi muutusi (kõnes, kirjas, joonistades); </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toob näiteid looduses toimuvate aastaajaliste muutuste tähtsusest inimese elus; </w:t>
      </w:r>
    </w:p>
    <w:p w:rsidR="00B9314C" w:rsidRPr="000E30D9" w:rsidRDefault="00B9314C" w:rsidP="00BB5001">
      <w:pPr>
        <w:pStyle w:val="ListParagraph"/>
        <w:numPr>
          <w:ilvl w:val="0"/>
          <w:numId w:val="56"/>
        </w:numPr>
        <w:ind w:hanging="421"/>
        <w:rPr>
          <w:rFonts w:cs="Times New Roman"/>
        </w:rPr>
      </w:pPr>
      <w:r w:rsidRPr="000E30D9">
        <w:rPr>
          <w:rFonts w:cs="Times New Roman"/>
        </w:rPr>
        <w:lastRenderedPageBreak/>
        <w:t>teeb lihtsamaid loodusvaatlusi, kannab vaatlusinfo tabelisse, jutustab vaatlusinfo/tabeli põhjal ilma muutumisest;</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teeb soojuse ja valguse peegeldumise kohta katseid, sõnastab järeldused; </w:t>
      </w:r>
    </w:p>
    <w:p w:rsidR="00B9314C" w:rsidRPr="000E30D9" w:rsidRDefault="00B9314C" w:rsidP="00BB5001">
      <w:pPr>
        <w:pStyle w:val="ListParagraph"/>
        <w:numPr>
          <w:ilvl w:val="0"/>
          <w:numId w:val="56"/>
        </w:numPr>
        <w:ind w:hanging="421"/>
        <w:rPr>
          <w:rFonts w:cs="Times New Roman"/>
        </w:rPr>
      </w:pPr>
      <w:r w:rsidRPr="000E30D9">
        <w:rPr>
          <w:rFonts w:cs="Times New Roman"/>
        </w:rPr>
        <w:t>oskab ennast kaitsta päikesepõletuse eest;</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teab, et elusolendite mitmekesisus ja aktiivsus sõltub aastaaegadest; </w:t>
      </w:r>
    </w:p>
    <w:p w:rsidR="00B9314C" w:rsidRPr="000E30D9" w:rsidRDefault="00B9314C" w:rsidP="00BB5001">
      <w:pPr>
        <w:pStyle w:val="ListParagraph"/>
        <w:numPr>
          <w:ilvl w:val="0"/>
          <w:numId w:val="56"/>
        </w:numPr>
        <w:ind w:hanging="421"/>
        <w:rPr>
          <w:rFonts w:cs="Times New Roman"/>
        </w:rPr>
      </w:pPr>
      <w:r w:rsidRPr="000E30D9">
        <w:rPr>
          <w:rFonts w:cs="Times New Roman"/>
        </w:rPr>
        <w:t>toob näiteid erinevate organismide eluavalduste ja omavaheliste seoste kohta erinevatel aastaaegadel;</w:t>
      </w:r>
    </w:p>
    <w:p w:rsidR="00B9314C" w:rsidRPr="000E30D9" w:rsidRDefault="00B9314C" w:rsidP="00BB5001">
      <w:pPr>
        <w:pStyle w:val="ListParagraph"/>
        <w:numPr>
          <w:ilvl w:val="0"/>
          <w:numId w:val="56"/>
        </w:numPr>
        <w:ind w:hanging="421"/>
        <w:rPr>
          <w:rFonts w:cs="Times New Roman"/>
        </w:rPr>
      </w:pPr>
      <w:r w:rsidRPr="000E30D9">
        <w:rPr>
          <w:rFonts w:cs="Times New Roman"/>
        </w:rPr>
        <w:t>oskab käituda õppekäigul loodussõbralikult;</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tunneb kodu- ja kooliümbrust,  teab kodu- ja kooliümbruse tüüpilisemaid taimi ja loomi; </w:t>
      </w:r>
    </w:p>
    <w:p w:rsidR="00B9314C" w:rsidRPr="000E30D9" w:rsidRDefault="00B9314C" w:rsidP="00BB5001">
      <w:pPr>
        <w:pStyle w:val="ListParagraph"/>
        <w:numPr>
          <w:ilvl w:val="0"/>
          <w:numId w:val="56"/>
        </w:numPr>
        <w:ind w:hanging="421"/>
        <w:rPr>
          <w:rFonts w:cs="Times New Roman"/>
        </w:rPr>
      </w:pPr>
      <w:r w:rsidRPr="000E30D9">
        <w:rPr>
          <w:rFonts w:cs="Times New Roman"/>
        </w:rPr>
        <w:t>vormistab vaatlusinfo, teeb järeldusi ning esitleb neid;</w:t>
      </w:r>
    </w:p>
    <w:p w:rsidR="00B9314C" w:rsidRPr="000E30D9" w:rsidRDefault="00B9314C" w:rsidP="00BB5001">
      <w:pPr>
        <w:pStyle w:val="ListParagraph"/>
        <w:numPr>
          <w:ilvl w:val="0"/>
          <w:numId w:val="56"/>
        </w:numPr>
        <w:ind w:hanging="421"/>
        <w:rPr>
          <w:rFonts w:cs="Times New Roman"/>
        </w:rPr>
      </w:pPr>
      <w:r w:rsidRPr="000E30D9">
        <w:rPr>
          <w:rFonts w:cs="Times New Roman"/>
        </w:rPr>
        <w:t>oskab vaadelda, nimetada, rühmitada ja kirjeldada kodukoha, kooliümbruse elusa ja eluta looduse objekte;</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oskab käituda veekogudel; </w:t>
      </w:r>
    </w:p>
    <w:p w:rsidR="00B9314C" w:rsidRPr="000E30D9" w:rsidRDefault="00B9314C" w:rsidP="00BB5001">
      <w:pPr>
        <w:pStyle w:val="ListParagraph"/>
        <w:numPr>
          <w:ilvl w:val="0"/>
          <w:numId w:val="56"/>
        </w:numPr>
        <w:ind w:hanging="421"/>
        <w:rPr>
          <w:rFonts w:cs="Times New Roman"/>
        </w:rPr>
      </w:pPr>
      <w:r w:rsidRPr="000E30D9">
        <w:rPr>
          <w:rFonts w:cs="Times New Roman"/>
        </w:rPr>
        <w:t>teab tuntumaid kodukoha/kooliümbruse vaatamisväärsusi;</w:t>
      </w:r>
    </w:p>
    <w:p w:rsidR="00B9314C" w:rsidRPr="000E30D9" w:rsidRDefault="00B9314C" w:rsidP="00BB5001">
      <w:pPr>
        <w:pStyle w:val="ListParagraph"/>
        <w:numPr>
          <w:ilvl w:val="0"/>
          <w:numId w:val="56"/>
        </w:numPr>
        <w:ind w:hanging="421"/>
        <w:rPr>
          <w:rFonts w:cs="Times New Roman"/>
        </w:rPr>
      </w:pPr>
      <w:r w:rsidRPr="000E30D9">
        <w:rPr>
          <w:rFonts w:cs="Times New Roman"/>
        </w:rPr>
        <w:t>mõistab, et aastaajalised muutused mõjutavad tema enda ja teiste elu;</w:t>
      </w:r>
    </w:p>
    <w:p w:rsidR="00B9314C" w:rsidRPr="000E30D9" w:rsidRDefault="00B9314C" w:rsidP="00BB5001">
      <w:pPr>
        <w:pStyle w:val="ListParagraph"/>
        <w:numPr>
          <w:ilvl w:val="0"/>
          <w:numId w:val="56"/>
        </w:numPr>
        <w:ind w:hanging="421"/>
        <w:rPr>
          <w:rFonts w:cs="Times New Roman"/>
        </w:rPr>
      </w:pPr>
      <w:r w:rsidRPr="000E30D9">
        <w:rPr>
          <w:rFonts w:cs="Times New Roman"/>
        </w:rPr>
        <w:t>tunneb huvi looduse ja selle uurimise vastu;</w:t>
      </w:r>
    </w:p>
    <w:p w:rsidR="00B9314C" w:rsidRPr="000E30D9" w:rsidRDefault="00B9314C" w:rsidP="00BB5001">
      <w:pPr>
        <w:pStyle w:val="ListParagraph"/>
        <w:numPr>
          <w:ilvl w:val="0"/>
          <w:numId w:val="56"/>
        </w:numPr>
        <w:ind w:hanging="421"/>
        <w:rPr>
          <w:rFonts w:cs="Times New Roman"/>
        </w:rPr>
      </w:pPr>
      <w:r w:rsidRPr="000E30D9">
        <w:rPr>
          <w:rFonts w:cs="Times New Roman"/>
        </w:rPr>
        <w:t>liigub looduses turvaliselt, kahjustamata loodusväärtusi ja iseennast, järgib koostegutsemise reegleid;</w:t>
      </w:r>
    </w:p>
    <w:p w:rsidR="00B9314C" w:rsidRPr="000E30D9" w:rsidRDefault="00B9314C" w:rsidP="00BB5001">
      <w:pPr>
        <w:pStyle w:val="ListParagraph"/>
        <w:numPr>
          <w:ilvl w:val="0"/>
          <w:numId w:val="56"/>
        </w:numPr>
        <w:ind w:hanging="421"/>
        <w:rPr>
          <w:rFonts w:cs="Times New Roman"/>
        </w:rPr>
      </w:pPr>
      <w:r w:rsidRPr="000E30D9">
        <w:rPr>
          <w:rFonts w:cs="Times New Roman"/>
        </w:rPr>
        <w:t xml:space="preserve">tunneb huvi oma kodukoha, inimeste/ajaloo/looduse vastu; </w:t>
      </w:r>
    </w:p>
    <w:p w:rsidR="00B9314C" w:rsidRPr="000E30D9" w:rsidRDefault="00B9314C" w:rsidP="00BB5001">
      <w:pPr>
        <w:pStyle w:val="ListParagraph"/>
        <w:numPr>
          <w:ilvl w:val="0"/>
          <w:numId w:val="56"/>
        </w:numPr>
        <w:ind w:hanging="421"/>
        <w:rPr>
          <w:rFonts w:cs="Times New Roman"/>
        </w:rPr>
      </w:pPr>
      <w:r w:rsidRPr="000E30D9">
        <w:rPr>
          <w:rFonts w:cs="Times New Roman"/>
        </w:rPr>
        <w:t>hoiab oma kodukoha loodust ja ehitisi.</w:t>
      </w:r>
    </w:p>
    <w:p w:rsidR="00B9314C" w:rsidRPr="000E30D9" w:rsidRDefault="00B9314C" w:rsidP="00C31110">
      <w:pPr>
        <w:pStyle w:val="Heading3"/>
        <w:rPr>
          <w:rFonts w:cs="Times New Roman"/>
        </w:rPr>
      </w:pPr>
      <w:bookmarkStart w:id="26" w:name="_Toc441043980"/>
      <w:r w:rsidRPr="000E30D9">
        <w:rPr>
          <w:rFonts w:cs="Times New Roman"/>
        </w:rPr>
        <w:t>Õppetegevus ja metoodilised soovitused:</w:t>
      </w:r>
      <w:bookmarkEnd w:id="26"/>
    </w:p>
    <w:p w:rsidR="00B9314C" w:rsidRPr="000E30D9" w:rsidRDefault="00B9314C" w:rsidP="00B9314C">
      <w:pPr>
        <w:rPr>
          <w:rFonts w:cs="Times New Roman"/>
        </w:rPr>
      </w:pPr>
      <w:r w:rsidRPr="000E30D9">
        <w:rPr>
          <w:rFonts w:cs="Times New Roman"/>
        </w:rPr>
        <w:t xml:space="preserve">Aastaajaliste muutuste märkamiseks on väga olulised loodusvaatlused erinevatel aastaaegadel. Soovitav on lõimida teema „Aastaajad“ teemaga „Meeled ja avastamine“. Samas paigas erinevatel aastaaegadel saadud meelelised kogemused aitavad tajuda toimuvaid muutusi. Ühe puu ja sellega seotud elustiku aastaringne vaatlus suunab märkama muutusi eluslooduses. Teema käsitlemiseks sobivaid loodusvaatluste töölehti leiab aadressilt http://www.sagadi.ee/pages.php3/080304. </w:t>
      </w:r>
    </w:p>
    <w:p w:rsidR="00B9314C" w:rsidRPr="000E30D9" w:rsidRDefault="00B9314C" w:rsidP="00B9314C">
      <w:pPr>
        <w:rPr>
          <w:rFonts w:cs="Times New Roman"/>
        </w:rPr>
      </w:pPr>
      <w:r w:rsidRPr="000E30D9">
        <w:rPr>
          <w:rFonts w:cs="Times New Roman"/>
        </w:rPr>
        <w:t>Tiigrihüppe kodulehelt (http://www.tiigrihype.ee/?op=body&amp;id=34) leiab õppematerjali „Õppekäigud looduses“ (e-töölehed).</w:t>
      </w:r>
    </w:p>
    <w:p w:rsidR="00B9314C" w:rsidRPr="000E30D9" w:rsidRDefault="00B9314C" w:rsidP="00B9314C">
      <w:pPr>
        <w:rPr>
          <w:rFonts w:cs="Times New Roman"/>
        </w:rPr>
      </w:pPr>
      <w:r w:rsidRPr="000E30D9">
        <w:rPr>
          <w:rFonts w:cs="Times New Roman"/>
        </w:rPr>
        <w:t>Erinevad vaatlusinfotabelid võiksid olla klassis seinal ja neid võiks täita kogu klass koos õpetajaga. Vaatlusandmete põhjal toimuvad arutelud peaksid suunama põhjuste ning  tagajärgede seoste mõistmisele. Tähtsal kohal on õpetuses aastaajaliste muutuste mõju inimesele, ohutus ja tervishoid.</w:t>
      </w:r>
    </w:p>
    <w:p w:rsidR="00B9314C" w:rsidRPr="000E30D9" w:rsidRDefault="00C31110" w:rsidP="00C31110">
      <w:pPr>
        <w:pStyle w:val="Heading3"/>
        <w:rPr>
          <w:rFonts w:cs="Times New Roman"/>
        </w:rPr>
      </w:pPr>
      <w:bookmarkStart w:id="27" w:name="_Toc441043981"/>
      <w:r w:rsidRPr="000E30D9">
        <w:rPr>
          <w:rFonts w:cs="Times New Roman"/>
        </w:rPr>
        <w:lastRenderedPageBreak/>
        <w:t>Lõiming:</w:t>
      </w:r>
      <w:bookmarkEnd w:id="27"/>
    </w:p>
    <w:p w:rsidR="00B9314C" w:rsidRPr="000E30D9" w:rsidRDefault="00B9314C" w:rsidP="00B9314C">
      <w:pPr>
        <w:rPr>
          <w:rFonts w:cs="Times New Roman"/>
        </w:rPr>
      </w:pPr>
      <w:r w:rsidRPr="000E30D9">
        <w:rPr>
          <w:rFonts w:cs="Times New Roman"/>
        </w:rPr>
        <w:t>Antud õppeteemaga kujundatakse väärtus-, sotsiaalset,  enesemääratlus-, õpi-, suhtlus- ja matemaatikapädevust. Teemat saab lõimida kunstiõpetusega, kujutades loodust erinevatel aastaaegadel; eesti keelega: lugemispalad; kehalise kasvatusega: liikumismängud tuule tugevuse määramiseks ja tunnetamiseks; käelise tegevusega: tuulelipu, termomeetri ja termomeetri ümbrise valmistamine, ruumilise pilvederaamatu tegemine jms.</w:t>
      </w:r>
    </w:p>
    <w:p w:rsidR="00B9314C" w:rsidRPr="000E30D9" w:rsidRDefault="00B9314C" w:rsidP="00B9314C">
      <w:pPr>
        <w:rPr>
          <w:rFonts w:cs="Times New Roman"/>
        </w:rPr>
      </w:pPr>
      <w:r w:rsidRPr="000E30D9">
        <w:rPr>
          <w:rFonts w:cs="Times New Roman"/>
        </w:rPr>
        <w:t>Teemal on oluline roll läbiva teema „Keskkond ja ühiskonna jätkusuutlik areng“ elluviimisel. Elu ja elukeskkonna säilitamiseks vajalikud väärtushinnangud aitavad ellu rakendada ka läbivat teemat „Väärtused ja kõlblus“.</w:t>
      </w:r>
    </w:p>
    <w:p w:rsidR="00665F30" w:rsidRDefault="00665F30" w:rsidP="00665F30">
      <w:pPr>
        <w:pStyle w:val="Heading3"/>
      </w:pPr>
      <w:bookmarkStart w:id="28" w:name="_Toc441043982"/>
      <w:r>
        <w:t>Õppevahendid:</w:t>
      </w:r>
      <w:bookmarkEnd w:id="28"/>
    </w:p>
    <w:p w:rsidR="00B9314C" w:rsidRPr="000E30D9" w:rsidRDefault="00B9314C" w:rsidP="00B9314C">
      <w:pPr>
        <w:rPr>
          <w:rFonts w:cs="Times New Roman"/>
        </w:rPr>
      </w:pPr>
      <w:r w:rsidRPr="000E30D9">
        <w:rPr>
          <w:rFonts w:cs="Times New Roman"/>
        </w:rPr>
        <w:t>luubid, topsluubid, seinatabelid, kollektsioonid, kollektsioonikarbid, mulaažid, auvised Eesti loodusest jms, projekti „Avastustee“ õpetajaraamat ja teemakastid  „Vaatle ilma”, „Avasta meeled”.</w:t>
      </w:r>
    </w:p>
    <w:p w:rsidR="00C31110" w:rsidRPr="000E30D9" w:rsidRDefault="009F5923" w:rsidP="00C31110">
      <w:pPr>
        <w:pStyle w:val="Heading1"/>
        <w:rPr>
          <w:rFonts w:ascii="Arial Narrow" w:eastAsia="Times New Roman" w:hAnsi="Arial Narrow"/>
          <w:szCs w:val="24"/>
          <w:lang w:eastAsia="et-EE"/>
        </w:rPr>
      </w:pPr>
      <w:bookmarkStart w:id="29" w:name="_Toc441043983"/>
      <w:r w:rsidRPr="000E30D9">
        <w:rPr>
          <w:rFonts w:eastAsia="Times New Roman"/>
          <w:lang w:eastAsia="et-EE"/>
        </w:rPr>
        <w:t>II klass</w:t>
      </w:r>
      <w:bookmarkEnd w:id="29"/>
    </w:p>
    <w:p w:rsidR="009F5923" w:rsidRPr="000E30D9" w:rsidRDefault="009F5923" w:rsidP="00C31110">
      <w:pPr>
        <w:pStyle w:val="Heading2"/>
        <w:rPr>
          <w:lang w:eastAsia="et-EE"/>
        </w:rPr>
      </w:pPr>
      <w:bookmarkStart w:id="30" w:name="_Toc441043984"/>
      <w:r w:rsidRPr="000E30D9">
        <w:rPr>
          <w:lang w:eastAsia="et-EE"/>
        </w:rPr>
        <w:t>ORGANISMID JA ELUPAIGAD (15 tundi)</w:t>
      </w:r>
      <w:bookmarkEnd w:id="30"/>
    </w:p>
    <w:p w:rsidR="000E30D9" w:rsidRPr="000E30D9" w:rsidRDefault="000E30D9" w:rsidP="000E30D9">
      <w:pPr>
        <w:pStyle w:val="Heading3"/>
        <w:rPr>
          <w:rFonts w:eastAsia="Times New Roman"/>
          <w:lang w:eastAsia="et-EE"/>
        </w:rPr>
      </w:pPr>
      <w:bookmarkStart w:id="31" w:name="_Toc441043985"/>
      <w:r w:rsidRPr="000E30D9">
        <w:rPr>
          <w:rFonts w:eastAsia="Times New Roman"/>
          <w:lang w:eastAsia="et-EE"/>
        </w:rPr>
        <w:t>Õpetamise eesmärgid ja teema olulisus:</w:t>
      </w:r>
      <w:bookmarkEnd w:id="31"/>
    </w:p>
    <w:p w:rsidR="000E30D9" w:rsidRPr="000E30D9" w:rsidRDefault="000E30D9" w:rsidP="000E30D9">
      <w:pPr>
        <w:widowControl w:val="0"/>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Erinevate elukeskkondade taimede ja loomadega ning nende peamiste eluavaldustega tutvumine õpetab mõistma organismide ja elukeskkonna seoseid ning märkama elurikkust ja kohastumusi. </w:t>
      </w:r>
    </w:p>
    <w:p w:rsidR="000E30D9" w:rsidRPr="000E30D9" w:rsidRDefault="000E30D9" w:rsidP="000E30D9">
      <w:pPr>
        <w:widowControl w:val="0"/>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Õppesisu: Maismaataimed ja -loomad, nende välisehitus ja mitmekesisus. Taimede ja loomade eluavaldused: toitumine ja kasvamine. Koduloomad. Veetaimede ja -loomade erinevus maismaa organismidest. </w:t>
      </w:r>
    </w:p>
    <w:p w:rsidR="000E30D9" w:rsidRPr="000E30D9" w:rsidRDefault="000E30D9" w:rsidP="000E30D9">
      <w:pPr>
        <w:widowControl w:val="0"/>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Põhimõisted: puu, põõsas, rohttaim, teravili, juur, vars, leht, õis, vili, keha, pea, jalad, saba, kael, tiivad, nokk, suled, karvad, toitumine, kasvamine, elupaik, kasvukoht, metsloom, koduloom, lemmikloom, soomused, uimed, lõpused, ujulestad.</w:t>
      </w:r>
    </w:p>
    <w:p w:rsidR="000E30D9" w:rsidRPr="000E30D9" w:rsidRDefault="000E30D9" w:rsidP="000E30D9">
      <w:pPr>
        <w:widowControl w:val="0"/>
        <w:autoSpaceDE w:val="0"/>
        <w:autoSpaceDN w:val="0"/>
        <w:adjustRightInd w:val="0"/>
        <w:jc w:val="both"/>
        <w:rPr>
          <w:rFonts w:eastAsia="Times New Roman" w:cs="Times New Roman"/>
          <w:szCs w:val="24"/>
          <w:lang w:eastAsia="et-EE"/>
        </w:rPr>
      </w:pPr>
    </w:p>
    <w:p w:rsidR="000E30D9" w:rsidRPr="000E30D9" w:rsidRDefault="000E30D9" w:rsidP="000E30D9">
      <w:pPr>
        <w:widowControl w:val="0"/>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 xml:space="preserve">Praktilised tööd ja IKT rakendamine: </w:t>
      </w:r>
    </w:p>
    <w:p w:rsidR="000E30D9" w:rsidRPr="000E30D9" w:rsidRDefault="000E30D9" w:rsidP="00BB5001">
      <w:pPr>
        <w:pStyle w:val="ListParagraph"/>
        <w:widowControl w:val="0"/>
        <w:numPr>
          <w:ilvl w:val="0"/>
          <w:numId w:val="57"/>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Loodusvaatlused: taimede välisehitus, loomade välisehitus.</w:t>
      </w:r>
    </w:p>
    <w:p w:rsidR="000E30D9" w:rsidRPr="000E30D9" w:rsidRDefault="000E30D9" w:rsidP="00BB5001">
      <w:pPr>
        <w:pStyle w:val="ListParagraph"/>
        <w:widowControl w:val="0"/>
        <w:numPr>
          <w:ilvl w:val="0"/>
          <w:numId w:val="57"/>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Ühe taime või looma uurimine, ülevaate koostamine.</w:t>
      </w:r>
    </w:p>
    <w:p w:rsidR="000E30D9" w:rsidRPr="000E30D9" w:rsidRDefault="000E30D9" w:rsidP="00BB5001">
      <w:pPr>
        <w:pStyle w:val="ListParagraph"/>
        <w:widowControl w:val="0"/>
        <w:numPr>
          <w:ilvl w:val="0"/>
          <w:numId w:val="57"/>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Uurimus: taime kasvu sõltuvus soojusest ja valgusest.</w:t>
      </w:r>
    </w:p>
    <w:p w:rsidR="000E30D9" w:rsidRPr="000E30D9" w:rsidRDefault="000E30D9" w:rsidP="00BB5001">
      <w:pPr>
        <w:pStyle w:val="ListParagraph"/>
        <w:widowControl w:val="0"/>
        <w:numPr>
          <w:ilvl w:val="0"/>
          <w:numId w:val="57"/>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lastRenderedPageBreak/>
        <w:t>Loomaaia või loomapargi külastus või lemmikloomapäeva korraldamine.</w:t>
      </w:r>
    </w:p>
    <w:p w:rsidR="000E30D9" w:rsidRPr="000E30D9" w:rsidRDefault="000E30D9" w:rsidP="00BB5001">
      <w:pPr>
        <w:pStyle w:val="ListParagraph"/>
        <w:widowControl w:val="0"/>
        <w:numPr>
          <w:ilvl w:val="0"/>
          <w:numId w:val="57"/>
        </w:numPr>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Õppekäik: organismid erinevates elukeskkondades.</w:t>
      </w:r>
    </w:p>
    <w:p w:rsidR="000E30D9" w:rsidRPr="000E30D9" w:rsidRDefault="000E30D9" w:rsidP="000E30D9">
      <w:pPr>
        <w:pStyle w:val="Heading3"/>
        <w:rPr>
          <w:rFonts w:eastAsia="Times New Roman"/>
          <w:lang w:eastAsia="et-EE"/>
        </w:rPr>
      </w:pPr>
      <w:bookmarkStart w:id="32" w:name="_Toc441043986"/>
      <w:r w:rsidRPr="000E30D9">
        <w:rPr>
          <w:rFonts w:eastAsia="Times New Roman"/>
          <w:lang w:eastAsia="et-EE"/>
        </w:rPr>
        <w:t>Õpitulemused:</w:t>
      </w:r>
      <w:bookmarkEnd w:id="32"/>
    </w:p>
    <w:p w:rsidR="000E30D9" w:rsidRPr="000E30D9" w:rsidRDefault="000E30D9" w:rsidP="000E30D9">
      <w:pPr>
        <w:widowControl w:val="0"/>
        <w:autoSpaceDE w:val="0"/>
        <w:autoSpaceDN w:val="0"/>
        <w:adjustRightInd w:val="0"/>
        <w:jc w:val="both"/>
        <w:rPr>
          <w:rFonts w:eastAsia="Times New Roman" w:cs="Times New Roman"/>
          <w:szCs w:val="24"/>
          <w:lang w:eastAsia="et-EE"/>
        </w:rPr>
      </w:pPr>
      <w:r w:rsidRPr="000E30D9">
        <w:rPr>
          <w:rFonts w:eastAsia="Times New Roman" w:cs="Times New Roman"/>
          <w:szCs w:val="24"/>
          <w:lang w:eastAsia="et-EE"/>
        </w:rPr>
        <w:t>Õpilane</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teab õpitud maismaaloomi ja -taimi, teab loomade ja taimedega seotud ohtusid ning looduslikke ohte;</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oskab rühmitada ja ära tunda kodukoha levinumaid taime- ja loomaliike;</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kasutab õppetekstides leiduvaid loodusteaduslikke mõisteid suulises ja kirjalikus kõnes;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kirjeldab taimede ja loomade välisehitust, seostab selle elupaiga ja kasvukohaga ning toob näiteid nende tähtsusest looduses;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oskab teha lihtsamaid loodusvaatlusi;</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teab, et organism hingab, toitub, kasvab, paljuneb;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kirjeldab õpitud maismaaloomade välisehitust, toitumist ja kasvamist, seostab neid elupaigaga;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kirjeldab taimede välisehitust, märkab ja kirjeldab taimede arengut;</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eristab mets- ja koduloomi;</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teab, miks peetakse koduloomi, ja oskab nimetada nende vajadusi;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teab koduloomadega seotud ohtusid;</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oskab märgata ja kirjeldada koduloomade arengut;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teab õpitud veetaimi ja -loomi;</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 xml:space="preserve">teab, et on olemas erinevad elupaigad, et erinevatel organismidel on erinevad nõuded elukeskkonnale; </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teab maismaa- ja veetaimede põhierinevusi;</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vaatleb taimi ja loomi erinevates elukeskkondades;</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suhtub hoolivalt elusolenditesse ja nende  vajadustesse;</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väärtustab veetaimede ja -loomade mitmekesisust ja tähtsust looduses;</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suhtub vastutustundlikult koduloomadesse, ei jäta koduloomi hoolitsuseta;</w:t>
      </w:r>
    </w:p>
    <w:p w:rsidR="000E30D9" w:rsidRPr="000E30D9" w:rsidRDefault="000E30D9" w:rsidP="00BB5001">
      <w:pPr>
        <w:pStyle w:val="ListParagraph"/>
        <w:widowControl w:val="0"/>
        <w:numPr>
          <w:ilvl w:val="0"/>
          <w:numId w:val="58"/>
        </w:numPr>
        <w:autoSpaceDE w:val="0"/>
        <w:autoSpaceDN w:val="0"/>
        <w:adjustRightInd w:val="0"/>
        <w:ind w:hanging="421"/>
        <w:jc w:val="both"/>
        <w:rPr>
          <w:rFonts w:eastAsia="Times New Roman" w:cs="Times New Roman"/>
          <w:szCs w:val="24"/>
          <w:lang w:eastAsia="et-EE"/>
        </w:rPr>
      </w:pPr>
      <w:r w:rsidRPr="000E30D9">
        <w:rPr>
          <w:rFonts w:eastAsia="Times New Roman" w:cs="Times New Roman"/>
          <w:szCs w:val="24"/>
          <w:lang w:eastAsia="et-EE"/>
        </w:rPr>
        <w:t>väärtustab uurimuslikku tegevust.</w:t>
      </w:r>
    </w:p>
    <w:p w:rsidR="000E30D9" w:rsidRPr="000E30D9" w:rsidRDefault="000E30D9" w:rsidP="000E30D9">
      <w:pPr>
        <w:pStyle w:val="Heading3"/>
        <w:rPr>
          <w:rFonts w:eastAsia="Times New Roman"/>
          <w:lang w:eastAsia="et-EE"/>
        </w:rPr>
      </w:pPr>
      <w:bookmarkStart w:id="33" w:name="_Toc441043987"/>
      <w:r w:rsidRPr="000E30D9">
        <w:rPr>
          <w:rFonts w:eastAsia="Times New Roman"/>
          <w:lang w:eastAsia="et-EE"/>
        </w:rPr>
        <w:lastRenderedPageBreak/>
        <w:t>Õppetegevus ja metoodilised soovitused:</w:t>
      </w:r>
      <w:bookmarkEnd w:id="33"/>
    </w:p>
    <w:p w:rsidR="000E30D9" w:rsidRPr="000E30D9" w:rsidRDefault="000E30D9" w:rsidP="000E30D9">
      <w:pPr>
        <w:rPr>
          <w:lang w:eastAsia="et-EE"/>
        </w:rPr>
      </w:pPr>
      <w:r w:rsidRPr="000E30D9">
        <w:rPr>
          <w:lang w:eastAsia="et-EE"/>
        </w:rPr>
        <w:t>Teema käsitlemisel orienteerutakse looduse vahetule kogemisele. Õpilaste peamisteks tunnetusobjektideks on looduse objektid, nähtused ja protsessid ning nendevahelised seosed. Väga tähtis on õpilaste praktiline tegevus looduses. Õppeprotsessi planeerimisel lähtutakse püstitatud probleemide teaduslikkusest, nende olulisusest õpilastele ning eakohasusest.</w:t>
      </w:r>
    </w:p>
    <w:p w:rsidR="000E30D9" w:rsidRPr="000E30D9" w:rsidRDefault="000E30D9" w:rsidP="000E30D9">
      <w:pPr>
        <w:rPr>
          <w:lang w:eastAsia="et-EE"/>
        </w:rPr>
      </w:pPr>
      <w:r w:rsidRPr="000E30D9">
        <w:rPr>
          <w:lang w:eastAsia="et-EE"/>
        </w:rPr>
        <w:t>Aineõpetusliku tööviisi kõrval võib kasutada üld- ja aineõpetuse kombineeritud varianti. Rakendatakse individuaalset, paaris- ja rühmatööd. Õppetegevus võib toimuda klassiruumis või väljaspool seda, nt muuseumis või õuesõppena keskkonnaameti või RMK looduskeskustes. Peamiste praktiliste tegevustena, mis kindlustavad õpitulemuste saavutamise, rakendatakse uurimuslikke ja praktilisi töid: objektide, sh looduslike objektide vaatlemist, võrdlemist, rühmitamist, mõõtmist, katsete läbiviimist, kollektsiooni koostamist.</w:t>
      </w:r>
    </w:p>
    <w:p w:rsidR="000E30D9" w:rsidRPr="000E30D9" w:rsidRDefault="000E30D9" w:rsidP="000E30D9">
      <w:pPr>
        <w:pStyle w:val="Heading3"/>
        <w:rPr>
          <w:rFonts w:eastAsia="Times New Roman"/>
          <w:lang w:eastAsia="et-EE"/>
        </w:rPr>
      </w:pPr>
      <w:bookmarkStart w:id="34" w:name="_Toc441043988"/>
      <w:r w:rsidRPr="000E30D9">
        <w:rPr>
          <w:rFonts w:eastAsia="Times New Roman"/>
          <w:lang w:eastAsia="et-EE"/>
        </w:rPr>
        <w:t>Lõiming:</w:t>
      </w:r>
      <w:bookmarkEnd w:id="34"/>
    </w:p>
    <w:p w:rsidR="000E30D9" w:rsidRPr="000E30D9" w:rsidRDefault="000E30D9" w:rsidP="000E30D9">
      <w:pPr>
        <w:rPr>
          <w:lang w:eastAsia="et-EE"/>
        </w:rPr>
      </w:pPr>
      <w:r w:rsidRPr="000E30D9">
        <w:rPr>
          <w:lang w:eastAsia="et-EE"/>
        </w:rPr>
        <w:t>Antud õppeteemaga kujundatakse väärtus-, sotsiaalset, enesemääratlus-, õpi- ja suhtluspädevust. Teemal on oluline roll läbiva teema „Keskkond ja ühiskonna jätkusuutlik areng“ elluviimisel. Elu ja elukeskkonna säilitamiseks vajalikud väärtushinnangud aitavad ellu rakendada ka läbivat teemat „Väärtused ja kõlblus“.</w:t>
      </w:r>
    </w:p>
    <w:p w:rsidR="00665F30" w:rsidRDefault="00665F30" w:rsidP="00665F30">
      <w:pPr>
        <w:pStyle w:val="Heading3"/>
        <w:rPr>
          <w:lang w:eastAsia="et-EE"/>
        </w:rPr>
      </w:pPr>
      <w:bookmarkStart w:id="35" w:name="_Toc441043989"/>
      <w:r>
        <w:rPr>
          <w:lang w:eastAsia="et-EE"/>
        </w:rPr>
        <w:t>Õppevahendid:</w:t>
      </w:r>
      <w:bookmarkEnd w:id="35"/>
    </w:p>
    <w:p w:rsidR="009F5923" w:rsidRPr="000E30D9" w:rsidRDefault="000E30D9" w:rsidP="000E30D9">
      <w:pPr>
        <w:rPr>
          <w:lang w:eastAsia="et-EE"/>
        </w:rPr>
      </w:pPr>
      <w:r w:rsidRPr="000E30D9">
        <w:rPr>
          <w:lang w:eastAsia="et-EE"/>
        </w:rPr>
        <w:t>luubid, seinatabelid, kollektsioonid (nt käbide, viljade ja seemnete kollektsioonid), binokulaarmikroskoop, mudelid, mulaažid, auvised Eesti loodusest jne.</w:t>
      </w:r>
    </w:p>
    <w:p w:rsidR="009F5923" w:rsidRPr="000E30D9" w:rsidRDefault="009F5923" w:rsidP="000E30D9">
      <w:pPr>
        <w:pStyle w:val="Heading2"/>
        <w:rPr>
          <w:lang w:eastAsia="et-EE"/>
        </w:rPr>
      </w:pPr>
      <w:bookmarkStart w:id="36" w:name="_Toc441043990"/>
      <w:r w:rsidRPr="000E30D9">
        <w:rPr>
          <w:lang w:eastAsia="et-EE"/>
        </w:rPr>
        <w:t>INIMENE (9 tundi)</w:t>
      </w:r>
      <w:bookmarkEnd w:id="36"/>
    </w:p>
    <w:p w:rsidR="000E30D9" w:rsidRDefault="000E30D9" w:rsidP="000E30D9">
      <w:pPr>
        <w:pStyle w:val="Heading3"/>
      </w:pPr>
      <w:bookmarkStart w:id="37" w:name="_Toc441043991"/>
      <w:r>
        <w:t>Õpetamise eesmärgid ja teema olulisus:</w:t>
      </w:r>
      <w:bookmarkEnd w:id="37"/>
    </w:p>
    <w:p w:rsidR="000E30D9" w:rsidRDefault="000E30D9" w:rsidP="000E30D9">
      <w:r>
        <w:t>Teema loob aluse inimese kui loodusteaduste uurimisobjekti ja keskkonna seoste mõistmisele. Tutvutakse inimese tervist mõjutavate teguritega ning tervisliku eluviisi tähenduse ja tähtsusega.</w:t>
      </w:r>
    </w:p>
    <w:p w:rsidR="000E30D9" w:rsidRDefault="000E30D9" w:rsidP="000E30D9">
      <w:r>
        <w:t xml:space="preserve">Õppesisu: Inimene. Välisehitus. Inimese toiduvajadused ja tervislik toitumine. Hügieen kui tervist hoidev tegevus. Inimese elukeskkond. </w:t>
      </w:r>
    </w:p>
    <w:p w:rsidR="000E30D9" w:rsidRDefault="000E30D9" w:rsidP="000E30D9">
      <w:r>
        <w:t>Põhimõisted: keha, kehaosad, toit, toiduaine, tervis, haigus, asula (linn, alev, küla).</w:t>
      </w:r>
    </w:p>
    <w:p w:rsidR="00F10BCD" w:rsidRDefault="00F10BCD" w:rsidP="000E30D9"/>
    <w:p w:rsidR="000E30D9" w:rsidRDefault="000E30D9" w:rsidP="000E30D9">
      <w:r>
        <w:t>Praktilised tööd ja IKT rakendamine:</w:t>
      </w:r>
    </w:p>
    <w:p w:rsidR="000E30D9" w:rsidRDefault="000E30D9" w:rsidP="00BB5001">
      <w:pPr>
        <w:pStyle w:val="ListParagraph"/>
        <w:numPr>
          <w:ilvl w:val="0"/>
          <w:numId w:val="59"/>
        </w:numPr>
      </w:pPr>
      <w:r>
        <w:t>Enesevaatlus, mõõtmine.</w:t>
      </w:r>
    </w:p>
    <w:p w:rsidR="000E30D9" w:rsidRDefault="000E30D9" w:rsidP="00BB5001">
      <w:pPr>
        <w:pStyle w:val="ListParagraph"/>
        <w:numPr>
          <w:ilvl w:val="0"/>
          <w:numId w:val="59"/>
        </w:numPr>
      </w:pPr>
      <w:r>
        <w:t xml:space="preserve">Oma päevamenüü tervislikkuse hindamine. </w:t>
      </w:r>
    </w:p>
    <w:p w:rsidR="000E30D9" w:rsidRDefault="000E30D9" w:rsidP="00BB5001">
      <w:pPr>
        <w:pStyle w:val="ListParagraph"/>
        <w:numPr>
          <w:ilvl w:val="0"/>
          <w:numId w:val="59"/>
        </w:numPr>
      </w:pPr>
      <w:r>
        <w:lastRenderedPageBreak/>
        <w:t>Õppekäik: asula kui inimese elukeskkond.</w:t>
      </w:r>
    </w:p>
    <w:p w:rsidR="000E30D9" w:rsidRDefault="000E30D9" w:rsidP="00F10BCD">
      <w:pPr>
        <w:pStyle w:val="Heading3"/>
      </w:pPr>
      <w:bookmarkStart w:id="38" w:name="_Toc441043992"/>
      <w:r>
        <w:t>Õpitulemused:</w:t>
      </w:r>
      <w:bookmarkEnd w:id="38"/>
    </w:p>
    <w:p w:rsidR="000E30D9" w:rsidRDefault="000E30D9" w:rsidP="000E30D9">
      <w:r>
        <w:t>Õpilane</w:t>
      </w:r>
    </w:p>
    <w:p w:rsidR="000E30D9" w:rsidRDefault="000E30D9" w:rsidP="00BB5001">
      <w:pPr>
        <w:pStyle w:val="ListParagraph"/>
        <w:numPr>
          <w:ilvl w:val="0"/>
          <w:numId w:val="60"/>
        </w:numPr>
        <w:ind w:hanging="421"/>
      </w:pPr>
      <w:r>
        <w:t>teab kehaosade nimetusi;</w:t>
      </w:r>
    </w:p>
    <w:p w:rsidR="000E30D9" w:rsidRDefault="000E30D9" w:rsidP="00BB5001">
      <w:pPr>
        <w:pStyle w:val="ListParagraph"/>
        <w:numPr>
          <w:ilvl w:val="0"/>
          <w:numId w:val="60"/>
        </w:numPr>
        <w:ind w:hanging="421"/>
      </w:pPr>
      <w:r>
        <w:t xml:space="preserve">näitab ja nimetab kehaosi; </w:t>
      </w:r>
    </w:p>
    <w:p w:rsidR="000E30D9" w:rsidRDefault="000E30D9" w:rsidP="00BB5001">
      <w:pPr>
        <w:pStyle w:val="ListParagraph"/>
        <w:numPr>
          <w:ilvl w:val="0"/>
          <w:numId w:val="60"/>
        </w:numPr>
        <w:ind w:hanging="421"/>
      </w:pPr>
      <w:r>
        <w:t xml:space="preserve">kirjeldab inimese välisehitust, kasutades mõõtmistulemusi; </w:t>
      </w:r>
    </w:p>
    <w:p w:rsidR="000E30D9" w:rsidRDefault="000E30D9" w:rsidP="00BB5001">
      <w:pPr>
        <w:pStyle w:val="ListParagraph"/>
        <w:numPr>
          <w:ilvl w:val="0"/>
          <w:numId w:val="60"/>
        </w:numPr>
        <w:ind w:hanging="421"/>
      </w:pPr>
      <w:r>
        <w:t xml:space="preserve">teab, et toituda tuleb võimalikult mitmekesiselt ning regulaarselt ja et väär toitumine toob kaasa tervisehäireid;  </w:t>
      </w:r>
    </w:p>
    <w:p w:rsidR="000E30D9" w:rsidRDefault="000E30D9" w:rsidP="00BB5001">
      <w:pPr>
        <w:pStyle w:val="ListParagraph"/>
        <w:numPr>
          <w:ilvl w:val="0"/>
          <w:numId w:val="60"/>
        </w:numPr>
        <w:ind w:hanging="421"/>
      </w:pPr>
      <w:r>
        <w:t xml:space="preserve">teab, et kiirtoidud ei ole tervislikud; </w:t>
      </w:r>
    </w:p>
    <w:p w:rsidR="000E30D9" w:rsidRDefault="000E30D9" w:rsidP="00BB5001">
      <w:pPr>
        <w:pStyle w:val="ListParagraph"/>
        <w:numPr>
          <w:ilvl w:val="0"/>
          <w:numId w:val="60"/>
        </w:numPr>
        <w:ind w:hanging="421"/>
      </w:pPr>
      <w:r>
        <w:t>oskab järgida tervisliku toitumise põhimõtteid ning hügieeninõudeid;</w:t>
      </w:r>
    </w:p>
    <w:p w:rsidR="000E30D9" w:rsidRDefault="000E30D9" w:rsidP="00BB5001">
      <w:pPr>
        <w:pStyle w:val="ListParagraph"/>
        <w:numPr>
          <w:ilvl w:val="0"/>
          <w:numId w:val="60"/>
        </w:numPr>
        <w:ind w:hanging="421"/>
      </w:pPr>
      <w:r>
        <w:t>oskab leida toiduainete pakenditelt talle vajalikku teavet;</w:t>
      </w:r>
    </w:p>
    <w:p w:rsidR="000E30D9" w:rsidRDefault="000E30D9" w:rsidP="00BB5001">
      <w:pPr>
        <w:pStyle w:val="ListParagraph"/>
        <w:numPr>
          <w:ilvl w:val="0"/>
          <w:numId w:val="60"/>
        </w:numPr>
        <w:ind w:hanging="421"/>
      </w:pPr>
      <w:r>
        <w:t>teab, kuidas hoida oma tervist, silmi, hambaid;</w:t>
      </w:r>
    </w:p>
    <w:p w:rsidR="000E30D9" w:rsidRDefault="000E30D9" w:rsidP="00BB5001">
      <w:pPr>
        <w:pStyle w:val="ListParagraph"/>
        <w:numPr>
          <w:ilvl w:val="0"/>
          <w:numId w:val="60"/>
        </w:numPr>
        <w:ind w:hanging="421"/>
      </w:pPr>
      <w:r>
        <w:t xml:space="preserve">teab, kelle poole tervisemurega pöörduda; </w:t>
      </w:r>
    </w:p>
    <w:p w:rsidR="000E30D9" w:rsidRDefault="000E30D9" w:rsidP="00BB5001">
      <w:pPr>
        <w:pStyle w:val="ListParagraph"/>
        <w:numPr>
          <w:ilvl w:val="0"/>
          <w:numId w:val="60"/>
        </w:numPr>
        <w:ind w:hanging="421"/>
      </w:pPr>
      <w:r>
        <w:t>järgib hügieeninõudeid, hoolitseb keha puhtuse eest;</w:t>
      </w:r>
    </w:p>
    <w:p w:rsidR="000E30D9" w:rsidRDefault="000E30D9" w:rsidP="00BB5001">
      <w:pPr>
        <w:pStyle w:val="ListParagraph"/>
        <w:numPr>
          <w:ilvl w:val="0"/>
          <w:numId w:val="60"/>
        </w:numPr>
        <w:ind w:hanging="421"/>
      </w:pPr>
      <w:r>
        <w:t xml:space="preserve">oskab näha ohtu tundmatutes esemetes, eristada tervisele kasulikke ja kahjulikke tegevusi;  </w:t>
      </w:r>
    </w:p>
    <w:p w:rsidR="000E30D9" w:rsidRDefault="000E30D9" w:rsidP="00BB5001">
      <w:pPr>
        <w:pStyle w:val="ListParagraph"/>
        <w:numPr>
          <w:ilvl w:val="0"/>
          <w:numId w:val="60"/>
        </w:numPr>
        <w:ind w:hanging="421"/>
      </w:pPr>
      <w:r>
        <w:t xml:space="preserve">teab, et inimesed elavad erinevates elukeskkondades; </w:t>
      </w:r>
    </w:p>
    <w:p w:rsidR="000E30D9" w:rsidRDefault="000E30D9" w:rsidP="00BB5001">
      <w:pPr>
        <w:pStyle w:val="ListParagraph"/>
        <w:numPr>
          <w:ilvl w:val="0"/>
          <w:numId w:val="60"/>
        </w:numPr>
        <w:ind w:hanging="421"/>
      </w:pPr>
      <w:r>
        <w:t>toob näiteid, kuidas inimene oma tegevusega muudab loodust;</w:t>
      </w:r>
    </w:p>
    <w:p w:rsidR="000E30D9" w:rsidRDefault="000E30D9" w:rsidP="00BB5001">
      <w:pPr>
        <w:pStyle w:val="ListParagraph"/>
        <w:numPr>
          <w:ilvl w:val="0"/>
          <w:numId w:val="60"/>
        </w:numPr>
        <w:ind w:hanging="421"/>
      </w:pPr>
      <w:r>
        <w:t>teab, et oma tegevuses tuleb teistega arvestada;</w:t>
      </w:r>
    </w:p>
    <w:p w:rsidR="000E30D9" w:rsidRDefault="000E30D9" w:rsidP="00BB5001">
      <w:pPr>
        <w:pStyle w:val="ListParagraph"/>
        <w:numPr>
          <w:ilvl w:val="0"/>
          <w:numId w:val="60"/>
        </w:numPr>
        <w:ind w:hanging="421"/>
      </w:pPr>
      <w:r>
        <w:t>tarbib vastutustundlikult, väldib enda ja teiste tervise kahjustamist ning toimib keskkonda hoidvalt;</w:t>
      </w:r>
    </w:p>
    <w:p w:rsidR="000E30D9" w:rsidRDefault="000E30D9" w:rsidP="00BB5001">
      <w:pPr>
        <w:pStyle w:val="ListParagraph"/>
        <w:numPr>
          <w:ilvl w:val="0"/>
          <w:numId w:val="60"/>
        </w:numPr>
        <w:ind w:hanging="421"/>
      </w:pPr>
      <w:r>
        <w:t xml:space="preserve">võrdleb inimeste elu maal ja linnas; </w:t>
      </w:r>
    </w:p>
    <w:p w:rsidR="000E30D9" w:rsidRDefault="000E30D9" w:rsidP="00BB5001">
      <w:pPr>
        <w:pStyle w:val="ListParagraph"/>
        <w:numPr>
          <w:ilvl w:val="0"/>
          <w:numId w:val="60"/>
        </w:numPr>
        <w:ind w:hanging="421"/>
      </w:pPr>
      <w:r>
        <w:t>väärtustab inimest ja tema vajadusi ning tervist.</w:t>
      </w:r>
    </w:p>
    <w:p w:rsidR="000E30D9" w:rsidRDefault="000E30D9" w:rsidP="00BB5001">
      <w:pPr>
        <w:pStyle w:val="ListParagraph"/>
        <w:numPr>
          <w:ilvl w:val="0"/>
          <w:numId w:val="60"/>
        </w:numPr>
        <w:ind w:hanging="421"/>
      </w:pPr>
      <w:r>
        <w:t xml:space="preserve">väärtustab tervislikku eluviisi, tervislikku toitumist ja puhtust; </w:t>
      </w:r>
    </w:p>
    <w:p w:rsidR="000E30D9" w:rsidRDefault="000E30D9" w:rsidP="00BB5001">
      <w:pPr>
        <w:pStyle w:val="ListParagraph"/>
        <w:numPr>
          <w:ilvl w:val="0"/>
          <w:numId w:val="60"/>
        </w:numPr>
        <w:ind w:hanging="421"/>
      </w:pPr>
      <w:r>
        <w:t>püüab vältida enda ja teiste tervise kahjustamist;</w:t>
      </w:r>
    </w:p>
    <w:p w:rsidR="000E30D9" w:rsidRDefault="000E30D9" w:rsidP="00BB5001">
      <w:pPr>
        <w:pStyle w:val="ListParagraph"/>
        <w:numPr>
          <w:ilvl w:val="0"/>
          <w:numId w:val="60"/>
        </w:numPr>
        <w:ind w:hanging="421"/>
      </w:pPr>
      <w:r>
        <w:t>väärtustab erinevaid huvisid ja harrastusi.</w:t>
      </w:r>
    </w:p>
    <w:p w:rsidR="000E30D9" w:rsidRDefault="000E30D9" w:rsidP="00F10BCD">
      <w:pPr>
        <w:pStyle w:val="Heading3"/>
      </w:pPr>
      <w:bookmarkStart w:id="39" w:name="_Toc441043993"/>
      <w:r>
        <w:t>Õppetegevus ja metoodilised soovitused:</w:t>
      </w:r>
      <w:bookmarkEnd w:id="39"/>
    </w:p>
    <w:p w:rsidR="000E30D9" w:rsidRDefault="000E30D9" w:rsidP="000E30D9">
      <w:r>
        <w:t xml:space="preserve">Inimese välisehitust ja tervislikku toitumist on soovitav käsitleda koos teemaga „Mõõtmine ja võrdlemine“. Õpilaste pikkust võib mõõta juba kooliaasta alguses ja fikseerida selle mõõtskaalale või andmetena tabelisse, kooliaasta lõpus on võimalik tulemusi võrrelda. Tervisliku toidu teema juures saab kaaluda nii toiduainete soovituslikke koguseid kui ka õpilase isiklikku menüüsse kuuluvaid toiduaineid. Uurimuslikku tegevust </w:t>
      </w:r>
      <w:r>
        <w:lastRenderedPageBreak/>
        <w:t>pakuvad nii õpilaste päevamenüüde kui ka toiduainete pakendiinfo analüüs. Oluline on seostada teema õpilase igapäevase eluga, tema harjumustega, analüüsida neid ja kavandada vajaduse korral muutusi. Õppetegevus võib toimuda nii klassiruumis kui ka väljaspool kooli, nt muuseumis või toidupoes käimine. Inimese elukeskkonnaga tutvumiseks on vajalik õppekäik asulasse, jälgimaks inimtegevuse positiivset ja ka negatiivset mõju ümbritsevale keskkonnale.</w:t>
      </w:r>
    </w:p>
    <w:p w:rsidR="000E30D9" w:rsidRDefault="000E30D9" w:rsidP="000E30D9">
      <w:r>
        <w:t>Tähelepanu võiks pöörata sarnasuste ja erinevuste vaatlemisele, kirjeldamisele, järjestamisele vastavalt pikkusele või laiusele, informatsiooni märkimisele kujundlikult joonistele ja tabelitesse, suhtelise pikkuse ja suuruse ennustamisele, standardsete ja mittestandardsete mõõtmisvahendite kasutamisele ja valmistamisele, ühikute kümnekaupa rühmitamisele suure hulga ühikute loendamisel, algus- ja lõpp-punkti kasutamisele mõõtmisel, mõõtmistulemuste tõlgendamisele jms.</w:t>
      </w:r>
    </w:p>
    <w:p w:rsidR="00665F30" w:rsidRDefault="00665F30" w:rsidP="00665F30">
      <w:pPr>
        <w:pStyle w:val="Heading3"/>
      </w:pPr>
      <w:bookmarkStart w:id="40" w:name="_Toc441043994"/>
      <w:r>
        <w:t>Õppevahendid:</w:t>
      </w:r>
      <w:bookmarkEnd w:id="40"/>
    </w:p>
    <w:p w:rsidR="000E30D9" w:rsidRDefault="000E30D9" w:rsidP="000E30D9">
      <w:r>
        <w:t>seinatabelid, mudelid, mulaažid, toiduainete pakendite näidised. „Avastustee”  teema „Avasta mõõdud” õpetajaraamat, teemakast.</w:t>
      </w:r>
    </w:p>
    <w:p w:rsidR="000E30D9" w:rsidRDefault="00F10BCD" w:rsidP="00F10BCD">
      <w:pPr>
        <w:pStyle w:val="Heading3"/>
      </w:pPr>
      <w:bookmarkStart w:id="41" w:name="_Toc441043995"/>
      <w:r>
        <w:t>Lõiming:</w:t>
      </w:r>
      <w:bookmarkEnd w:id="41"/>
    </w:p>
    <w:p w:rsidR="009F5923" w:rsidRPr="000E30D9" w:rsidRDefault="000E30D9" w:rsidP="000E30D9">
      <w:r>
        <w:t>Antud õppeteemaga kujundatakse väärtus-, sotsiaalset,  enesemääratlus-, õpi-, suhtlus-, matemaatika- ja ettevõtlikkuspädevust. Teema on oluline läbivate teemade „Keskkond ja ühiskonna jätkusuutlik areng“ ning „Tervis ja ohutus“ käsitlemisel. Soovitav on see lõimida inimeseõpetuse II klassi teemaga „Mina ja tervis“.</w:t>
      </w:r>
    </w:p>
    <w:p w:rsidR="009F5923" w:rsidRPr="000E30D9" w:rsidRDefault="009F5923" w:rsidP="00F366FF">
      <w:pPr>
        <w:pStyle w:val="Heading2"/>
        <w:rPr>
          <w:lang w:eastAsia="et-EE"/>
        </w:rPr>
      </w:pPr>
      <w:bookmarkStart w:id="42" w:name="_Toc441043996"/>
      <w:r w:rsidRPr="000E30D9">
        <w:rPr>
          <w:lang w:eastAsia="et-EE"/>
        </w:rPr>
        <w:t>MÕÕTMINE JA VÕRDLEMINE (5 tundi)</w:t>
      </w:r>
      <w:bookmarkEnd w:id="42"/>
    </w:p>
    <w:p w:rsidR="00F366FF" w:rsidRPr="00F366FF" w:rsidRDefault="00F366FF" w:rsidP="00F366FF">
      <w:pPr>
        <w:pStyle w:val="Heading3"/>
        <w:rPr>
          <w:rFonts w:eastAsia="Times New Roman"/>
          <w:lang w:eastAsia="et-EE"/>
        </w:rPr>
      </w:pPr>
      <w:bookmarkStart w:id="43" w:name="_Toc441043997"/>
      <w:r w:rsidRPr="00F366FF">
        <w:rPr>
          <w:rFonts w:eastAsia="Times New Roman"/>
          <w:lang w:eastAsia="et-EE"/>
        </w:rPr>
        <w:t>Õpetami</w:t>
      </w:r>
      <w:r>
        <w:rPr>
          <w:lang w:eastAsia="et-EE"/>
        </w:rPr>
        <w:t>se eesmärgid ja teema olulisus:</w:t>
      </w:r>
      <w:bookmarkEnd w:id="43"/>
    </w:p>
    <w:p w:rsidR="00F366FF" w:rsidRPr="00F366FF" w:rsidRDefault="00F366FF" w:rsidP="00F366FF">
      <w:pPr>
        <w:rPr>
          <w:lang w:eastAsia="et-EE"/>
        </w:rPr>
      </w:pPr>
      <w:r w:rsidRPr="00F366FF">
        <w:rPr>
          <w:lang w:eastAsia="et-EE"/>
        </w:rPr>
        <w:t>Teema on oluline uurimuslikus õppes, luues aluse andmete korrektse kogumise, vormistamis- ja analüüsioskuste kujundamisele.</w:t>
      </w:r>
    </w:p>
    <w:p w:rsidR="00F366FF" w:rsidRPr="00F366FF" w:rsidRDefault="00F366FF" w:rsidP="00F366FF">
      <w:pPr>
        <w:rPr>
          <w:lang w:eastAsia="et-EE"/>
        </w:rPr>
      </w:pPr>
      <w:r w:rsidRPr="00F366FF">
        <w:rPr>
          <w:lang w:eastAsia="et-EE"/>
        </w:rPr>
        <w:t>Õppesisu: Kaalumine, pikkuse ja temperatuuri mõõtmine.</w:t>
      </w:r>
    </w:p>
    <w:p w:rsidR="00F366FF" w:rsidRDefault="00F366FF" w:rsidP="00F366FF">
      <w:pPr>
        <w:rPr>
          <w:lang w:eastAsia="et-EE"/>
        </w:rPr>
      </w:pPr>
      <w:r w:rsidRPr="00F366FF">
        <w:rPr>
          <w:lang w:eastAsia="et-EE"/>
        </w:rPr>
        <w:t>Põhimõisted: mõõtühik, termomeeter, temperatuur, kaalud, kaalumine, mõõtmine, katse.</w:t>
      </w:r>
    </w:p>
    <w:p w:rsidR="00F366FF" w:rsidRPr="00F366FF" w:rsidRDefault="00F366FF" w:rsidP="00F366FF">
      <w:pPr>
        <w:rPr>
          <w:lang w:eastAsia="et-EE"/>
        </w:rPr>
      </w:pPr>
    </w:p>
    <w:p w:rsidR="00F366FF" w:rsidRPr="00F366FF" w:rsidRDefault="00F366FF" w:rsidP="00F366FF">
      <w:pPr>
        <w:rPr>
          <w:lang w:eastAsia="et-EE"/>
        </w:rPr>
      </w:pPr>
      <w:r w:rsidRPr="00F366FF">
        <w:rPr>
          <w:lang w:eastAsia="et-EE"/>
        </w:rPr>
        <w:t>Praktilised tööd ja IKT rakendamine:</w:t>
      </w:r>
    </w:p>
    <w:p w:rsidR="00F366FF" w:rsidRPr="00F366FF" w:rsidRDefault="00F366FF" w:rsidP="00BB5001">
      <w:pPr>
        <w:pStyle w:val="ListParagraph"/>
        <w:numPr>
          <w:ilvl w:val="0"/>
          <w:numId w:val="61"/>
        </w:numPr>
        <w:rPr>
          <w:lang w:eastAsia="et-EE"/>
        </w:rPr>
      </w:pPr>
      <w:r w:rsidRPr="00F366FF">
        <w:rPr>
          <w:lang w:eastAsia="et-EE"/>
        </w:rPr>
        <w:t xml:space="preserve">Kehade kaalumine. </w:t>
      </w:r>
    </w:p>
    <w:p w:rsidR="00F366FF" w:rsidRPr="00F366FF" w:rsidRDefault="00F366FF" w:rsidP="00BB5001">
      <w:pPr>
        <w:pStyle w:val="ListParagraph"/>
        <w:numPr>
          <w:ilvl w:val="0"/>
          <w:numId w:val="61"/>
        </w:numPr>
        <w:rPr>
          <w:lang w:eastAsia="et-EE"/>
        </w:rPr>
      </w:pPr>
      <w:r w:rsidRPr="00F366FF">
        <w:rPr>
          <w:lang w:eastAsia="et-EE"/>
        </w:rPr>
        <w:t xml:space="preserve">Õpilaste pikkuste võrdlemine ja mõõtmine. </w:t>
      </w:r>
    </w:p>
    <w:p w:rsidR="00F366FF" w:rsidRPr="00F366FF" w:rsidRDefault="00F366FF" w:rsidP="00BB5001">
      <w:pPr>
        <w:pStyle w:val="ListParagraph"/>
        <w:numPr>
          <w:ilvl w:val="0"/>
          <w:numId w:val="61"/>
        </w:numPr>
        <w:rPr>
          <w:lang w:eastAsia="et-EE"/>
        </w:rPr>
      </w:pPr>
      <w:r w:rsidRPr="00F366FF">
        <w:rPr>
          <w:lang w:eastAsia="et-EE"/>
        </w:rPr>
        <w:t>Temperatuuri mõõtmine erinevates keskkondades.</w:t>
      </w:r>
    </w:p>
    <w:p w:rsidR="00F366FF" w:rsidRPr="00F366FF" w:rsidRDefault="00F366FF" w:rsidP="00F366FF">
      <w:pPr>
        <w:pStyle w:val="Heading3"/>
        <w:rPr>
          <w:rFonts w:eastAsia="Times New Roman"/>
          <w:lang w:eastAsia="et-EE"/>
        </w:rPr>
      </w:pPr>
      <w:bookmarkStart w:id="44" w:name="_Toc441043998"/>
      <w:r w:rsidRPr="00F366FF">
        <w:rPr>
          <w:rFonts w:eastAsia="Times New Roman"/>
          <w:lang w:eastAsia="et-EE"/>
        </w:rPr>
        <w:lastRenderedPageBreak/>
        <w:t>Õpitulemused:</w:t>
      </w:r>
      <w:bookmarkEnd w:id="44"/>
    </w:p>
    <w:p w:rsidR="00F366FF" w:rsidRPr="00F366FF" w:rsidRDefault="00F366FF" w:rsidP="00F366FF">
      <w:pPr>
        <w:rPr>
          <w:lang w:eastAsia="et-EE"/>
        </w:rPr>
      </w:pPr>
      <w:r w:rsidRPr="00F366FF">
        <w:rPr>
          <w:lang w:eastAsia="et-EE"/>
        </w:rPr>
        <w:t>Õpilane</w:t>
      </w:r>
    </w:p>
    <w:p w:rsidR="00F366FF" w:rsidRPr="00F366FF" w:rsidRDefault="00F366FF" w:rsidP="00BB5001">
      <w:pPr>
        <w:pStyle w:val="ListParagraph"/>
        <w:numPr>
          <w:ilvl w:val="0"/>
          <w:numId w:val="62"/>
        </w:numPr>
        <w:rPr>
          <w:lang w:eastAsia="et-EE"/>
        </w:rPr>
      </w:pPr>
      <w:r w:rsidRPr="00F366FF">
        <w:rPr>
          <w:lang w:eastAsia="et-EE"/>
        </w:rPr>
        <w:t xml:space="preserve">teab, et mõõtmine on võrdlemine mõõtühikuga;  </w:t>
      </w:r>
    </w:p>
    <w:p w:rsidR="00F366FF" w:rsidRPr="00F366FF" w:rsidRDefault="00F366FF" w:rsidP="00BB5001">
      <w:pPr>
        <w:pStyle w:val="ListParagraph"/>
        <w:numPr>
          <w:ilvl w:val="0"/>
          <w:numId w:val="62"/>
        </w:numPr>
        <w:rPr>
          <w:lang w:eastAsia="et-EE"/>
        </w:rPr>
      </w:pPr>
      <w:r w:rsidRPr="00F366FF">
        <w:rPr>
          <w:lang w:eastAsia="et-EE"/>
        </w:rPr>
        <w:t xml:space="preserve">viib läbi lihtsate vahenditega tehtavaid praktilisi töid, järgides juhendeid ja ohutusnõudeid; </w:t>
      </w:r>
    </w:p>
    <w:p w:rsidR="00F366FF" w:rsidRPr="00F366FF" w:rsidRDefault="00F366FF" w:rsidP="00BB5001">
      <w:pPr>
        <w:pStyle w:val="ListParagraph"/>
        <w:numPr>
          <w:ilvl w:val="0"/>
          <w:numId w:val="62"/>
        </w:numPr>
        <w:rPr>
          <w:lang w:eastAsia="et-EE"/>
        </w:rPr>
      </w:pPr>
      <w:r w:rsidRPr="00F366FF">
        <w:rPr>
          <w:lang w:eastAsia="et-EE"/>
        </w:rPr>
        <w:t>kaalub kehi, mõõdab temperatuuri ja pikkusi korrektselt, valides sobivaid mõõtmisvahendeid;</w:t>
      </w:r>
    </w:p>
    <w:p w:rsidR="00F366FF" w:rsidRPr="00F366FF" w:rsidRDefault="00F366FF" w:rsidP="00BB5001">
      <w:pPr>
        <w:pStyle w:val="ListParagraph"/>
        <w:numPr>
          <w:ilvl w:val="0"/>
          <w:numId w:val="62"/>
        </w:numPr>
        <w:rPr>
          <w:lang w:eastAsia="et-EE"/>
        </w:rPr>
      </w:pPr>
      <w:r w:rsidRPr="00F366FF">
        <w:rPr>
          <w:lang w:eastAsia="et-EE"/>
        </w:rPr>
        <w:t>mõistab mõõtmise vajalikkust, saab aru, et mõõtmine peab olema täpne.</w:t>
      </w:r>
    </w:p>
    <w:p w:rsidR="00F366FF" w:rsidRPr="00F366FF" w:rsidRDefault="00F366FF" w:rsidP="00F366FF">
      <w:pPr>
        <w:pStyle w:val="Heading3"/>
        <w:rPr>
          <w:rFonts w:eastAsia="Times New Roman"/>
          <w:lang w:eastAsia="et-EE"/>
        </w:rPr>
      </w:pPr>
      <w:bookmarkStart w:id="45" w:name="_Toc441043999"/>
      <w:r w:rsidRPr="00F366FF">
        <w:rPr>
          <w:rFonts w:eastAsia="Times New Roman"/>
          <w:lang w:eastAsia="et-EE"/>
        </w:rPr>
        <w:t>Õppetegevus ja metoodilised soovitused:</w:t>
      </w:r>
      <w:bookmarkEnd w:id="45"/>
    </w:p>
    <w:p w:rsidR="00F366FF" w:rsidRPr="00F366FF" w:rsidRDefault="00F366FF" w:rsidP="00F366FF">
      <w:pPr>
        <w:rPr>
          <w:lang w:eastAsia="et-EE"/>
        </w:rPr>
      </w:pPr>
      <w:r w:rsidRPr="00F366FF">
        <w:rPr>
          <w:lang w:eastAsia="et-EE"/>
        </w:rPr>
        <w:t>Sellised tegevused nagu katsetamine vaatlemine, võrdlemine, mõõtmine ja järjestamine on soovitav seostada teemadega „Inimene“, „Organismid ja elupaigad“ ning „Ilm“. Nt õppekäikudel saab mõõta temperatuure erinevates keskkondades: veekogudes, õhus, erinevates hoonetes, küttekehade ja akende läheduses jne. Inimkeha mõõtmist saab seostada vanade mõõtühikutega, nt vaks, küünar jne. Mõõta võib loodusobjekte erinevates elukeskkondades: puu lehelaba pikkust valguse käes ja varjus, puude kõrgust, läbimõõtu jne. Aineõpetusliku tööviisi kõrval võib kasutada üld- ja aineõpetuse kombineeritud varianti. Rakendatakse individuaalset, paaris- ja rühmatööd.</w:t>
      </w:r>
    </w:p>
    <w:p w:rsidR="00665F30" w:rsidRDefault="00665F30" w:rsidP="00665F30">
      <w:pPr>
        <w:pStyle w:val="Heading3"/>
        <w:rPr>
          <w:lang w:eastAsia="et-EE"/>
        </w:rPr>
      </w:pPr>
      <w:bookmarkStart w:id="46" w:name="_Toc441044000"/>
      <w:r>
        <w:rPr>
          <w:lang w:eastAsia="et-EE"/>
        </w:rPr>
        <w:t>Õppevahendid:</w:t>
      </w:r>
      <w:bookmarkEnd w:id="46"/>
    </w:p>
    <w:p w:rsidR="00F366FF" w:rsidRPr="00F366FF" w:rsidRDefault="00F366FF" w:rsidP="00F366FF">
      <w:pPr>
        <w:rPr>
          <w:lang w:eastAsia="et-EE"/>
        </w:rPr>
      </w:pPr>
      <w:r w:rsidRPr="00F366FF">
        <w:rPr>
          <w:lang w:eastAsia="et-EE"/>
        </w:rPr>
        <w:t>praktiliste tööde vahendid: mõõdulindid, erinevad kaalud, termomeeter (üks kahe õpilase kohta).</w:t>
      </w:r>
    </w:p>
    <w:p w:rsidR="00F366FF" w:rsidRPr="00F366FF" w:rsidRDefault="00665F30" w:rsidP="00665F30">
      <w:pPr>
        <w:pStyle w:val="Heading3"/>
        <w:rPr>
          <w:rFonts w:eastAsia="Times New Roman"/>
          <w:lang w:eastAsia="et-EE"/>
        </w:rPr>
      </w:pPr>
      <w:bookmarkStart w:id="47" w:name="_Toc441044001"/>
      <w:r>
        <w:rPr>
          <w:rFonts w:eastAsia="Times New Roman"/>
          <w:lang w:eastAsia="et-EE"/>
        </w:rPr>
        <w:t>Lõiming:</w:t>
      </w:r>
      <w:bookmarkEnd w:id="47"/>
    </w:p>
    <w:p w:rsidR="009F5923" w:rsidRDefault="00F366FF" w:rsidP="00F366FF">
      <w:pPr>
        <w:rPr>
          <w:lang w:eastAsia="et-EE"/>
        </w:rPr>
      </w:pPr>
      <w:r w:rsidRPr="00F366FF">
        <w:rPr>
          <w:lang w:eastAsia="et-EE"/>
        </w:rPr>
        <w:t>Teema on väga tähtis matemaatikapädevuse kujundamisel. Antud õppeteemaga kujundatakse ka väärtus-, sotsiaalset,  enesemääratlus-, õpi- ja suhtluspädevust.</w:t>
      </w:r>
    </w:p>
    <w:p w:rsidR="009F5923" w:rsidRPr="000E30D9" w:rsidRDefault="009F5923" w:rsidP="00F366FF">
      <w:pPr>
        <w:pStyle w:val="Heading2"/>
        <w:rPr>
          <w:lang w:eastAsia="et-EE"/>
        </w:rPr>
      </w:pPr>
      <w:bookmarkStart w:id="48" w:name="_Toc441044002"/>
      <w:r w:rsidRPr="000E30D9">
        <w:rPr>
          <w:lang w:eastAsia="et-EE"/>
        </w:rPr>
        <w:t>ILM (6 tundi)</w:t>
      </w:r>
      <w:bookmarkEnd w:id="48"/>
    </w:p>
    <w:p w:rsidR="005D5894" w:rsidRDefault="005D5894" w:rsidP="005D5894">
      <w:pPr>
        <w:pStyle w:val="Heading3"/>
      </w:pPr>
      <w:bookmarkStart w:id="49" w:name="_Toc441044003"/>
      <w:r>
        <w:t>Õpetamise eesmärgid ja teema olulisus:</w:t>
      </w:r>
      <w:bookmarkEnd w:id="49"/>
    </w:p>
    <w:p w:rsidR="005D5894" w:rsidRDefault="005D5894" w:rsidP="005D5894">
      <w:r>
        <w:t>Teema kujundab loodusvaatluste läbiviimise, andmete kogumise ja järelduste tegemise oskust. Teema näitab looduslike tingimuste otsest mõju inimtegevusele ja aitab seeläbi mõtestada inimese ja looduse seoseid.</w:t>
      </w:r>
    </w:p>
    <w:p w:rsidR="005D5894" w:rsidRDefault="005D5894" w:rsidP="005D5894">
      <w:r>
        <w:t>Õppesisu: Ilmastikunähtused. Ilmavaatlused.</w:t>
      </w:r>
    </w:p>
    <w:p w:rsidR="005D5894" w:rsidRDefault="005D5894" w:rsidP="005D5894">
      <w:r>
        <w:t>Põhimõisted: pilvisus, tuul, õhutemperatuur, sademed: vihm, lumi.</w:t>
      </w:r>
    </w:p>
    <w:p w:rsidR="005D5894" w:rsidRDefault="005D5894" w:rsidP="005D5894"/>
    <w:p w:rsidR="005D5894" w:rsidRDefault="005D5894" w:rsidP="005D5894">
      <w:r>
        <w:lastRenderedPageBreak/>
        <w:t xml:space="preserve">Praktilised tööd ja IKT rakendamine: </w:t>
      </w:r>
    </w:p>
    <w:p w:rsidR="005D5894" w:rsidRDefault="005D5894" w:rsidP="00BB5001">
      <w:pPr>
        <w:pStyle w:val="ListParagraph"/>
        <w:numPr>
          <w:ilvl w:val="0"/>
          <w:numId w:val="63"/>
        </w:numPr>
      </w:pPr>
      <w:r>
        <w:t>Ilma vaatlemine.</w:t>
      </w:r>
    </w:p>
    <w:p w:rsidR="005D5894" w:rsidRDefault="005D5894" w:rsidP="00BB5001">
      <w:pPr>
        <w:pStyle w:val="ListParagraph"/>
        <w:numPr>
          <w:ilvl w:val="0"/>
          <w:numId w:val="63"/>
        </w:numPr>
      </w:pPr>
      <w:r>
        <w:t>Õhutemperatuuri mõõtmine.</w:t>
      </w:r>
    </w:p>
    <w:p w:rsidR="005D5894" w:rsidRDefault="005D5894" w:rsidP="00BB5001">
      <w:pPr>
        <w:pStyle w:val="ListParagraph"/>
        <w:numPr>
          <w:ilvl w:val="0"/>
          <w:numId w:val="63"/>
        </w:numPr>
      </w:pPr>
      <w:r>
        <w:t>Ilmaennustuse ja tegeliku ilma võrdlemine.</w:t>
      </w:r>
    </w:p>
    <w:p w:rsidR="005D5894" w:rsidRDefault="005D5894" w:rsidP="005D5894">
      <w:pPr>
        <w:pStyle w:val="Heading3"/>
      </w:pPr>
      <w:bookmarkStart w:id="50" w:name="_Toc441044004"/>
      <w:r>
        <w:t>Õpitulemused:</w:t>
      </w:r>
      <w:bookmarkEnd w:id="50"/>
    </w:p>
    <w:p w:rsidR="005D5894" w:rsidRDefault="005D5894" w:rsidP="005D5894">
      <w:r>
        <w:t>Õpilane</w:t>
      </w:r>
    </w:p>
    <w:p w:rsidR="005D5894" w:rsidRDefault="005D5894" w:rsidP="00BB5001">
      <w:pPr>
        <w:pStyle w:val="ListParagraph"/>
        <w:numPr>
          <w:ilvl w:val="0"/>
          <w:numId w:val="64"/>
        </w:numPr>
      </w:pPr>
      <w:r>
        <w:t>teeb ilmavaatlusi, iseloomustab ilma;</w:t>
      </w:r>
    </w:p>
    <w:p w:rsidR="005D5894" w:rsidRDefault="005D5894" w:rsidP="00BB5001">
      <w:pPr>
        <w:pStyle w:val="ListParagraph"/>
        <w:numPr>
          <w:ilvl w:val="0"/>
          <w:numId w:val="64"/>
        </w:numPr>
      </w:pPr>
      <w:r>
        <w:t xml:space="preserve">teeb ilmateate põhjal järeldusi ning riietub vastavalt; </w:t>
      </w:r>
    </w:p>
    <w:p w:rsidR="005D5894" w:rsidRDefault="005D5894" w:rsidP="00BB5001">
      <w:pPr>
        <w:pStyle w:val="ListParagraph"/>
        <w:numPr>
          <w:ilvl w:val="0"/>
          <w:numId w:val="64"/>
        </w:numPr>
      </w:pPr>
      <w:r>
        <w:t>tunneb huvi uurimusliku tegevuse vastu.</w:t>
      </w:r>
    </w:p>
    <w:p w:rsidR="005D5894" w:rsidRDefault="005D5894" w:rsidP="005D5894">
      <w:pPr>
        <w:pStyle w:val="Heading3"/>
      </w:pPr>
      <w:bookmarkStart w:id="51" w:name="_Toc441044005"/>
      <w:r>
        <w:t>Õppetegevus ja metoodilised soovitused:</w:t>
      </w:r>
      <w:bookmarkEnd w:id="51"/>
    </w:p>
    <w:p w:rsidR="005D5894" w:rsidRDefault="005D5894" w:rsidP="005D5894">
      <w:r>
        <w:t>Teemat võib käsitleda seostatuna teiste loodusõpetuse teemadega. Otsene seos on teemaga „Mõõtmine ja võrdlemine“, kuid ka teemade „Inimene“ ning „Organismid ja elupaigad“ käsitlemisel on tähtis pöörata tähelepanu ilmastikule: nt enne õppekäike tuleks tutvuda ilmateatega ning õppekäikude ajal võiks teha ilmavaatlusi ja võrrelda hiljem ilmaennustust tegelike ilmaoludega. Ilmavaatlusi võib teha erinevatel aastaaegadel pikemate perioodidena individuaalse, paaris- või rühmatööna.</w:t>
      </w:r>
    </w:p>
    <w:p w:rsidR="005D5894" w:rsidRDefault="005D5894" w:rsidP="005D5894">
      <w:r>
        <w:t>Õppematerjalid: vahendid ilmavaatluste läbiviimiseks, sh termomeetrid, sademete kogujad, vaatlustabelid. „Avastustee”  „Vaatle  ilma” õpetajaraamat ja teemakast.</w:t>
      </w:r>
    </w:p>
    <w:p w:rsidR="005D5894" w:rsidRDefault="005D5894" w:rsidP="005D5894">
      <w:pPr>
        <w:pStyle w:val="Heading3"/>
      </w:pPr>
      <w:bookmarkStart w:id="52" w:name="_Toc441044006"/>
      <w:r>
        <w:t>Lõiming:</w:t>
      </w:r>
      <w:bookmarkEnd w:id="52"/>
    </w:p>
    <w:p w:rsidR="009F5923" w:rsidRPr="005D5894" w:rsidRDefault="005D5894" w:rsidP="005D5894">
      <w:r>
        <w:t>Antud õppeteemaga kujundatakse väärtus-, sotsiaalset,  enesemääratlus-, õpi-, suhtlus-, matemaatika- ja ettevõtlikkuspädevust. Teema on oluline läbivate teemade „Keskkond ja ühiskonna jätkusuutlik areng“ ning „Tervis ja ohutus“ käsitlemisel. Lõiming tööõpetusega, eesti keelega, muusikaga, kehalise kasvatusega.</w:t>
      </w:r>
    </w:p>
    <w:p w:rsidR="009F5923" w:rsidRPr="000E30D9" w:rsidRDefault="009F5923" w:rsidP="00C075C6">
      <w:pPr>
        <w:autoSpaceDE w:val="0"/>
        <w:autoSpaceDN w:val="0"/>
        <w:adjustRightInd w:val="0"/>
        <w:jc w:val="both"/>
        <w:rPr>
          <w:rFonts w:eastAsia="Times New Roman" w:cs="Times New Roman"/>
          <w:b/>
          <w:bCs/>
          <w:lang w:eastAsia="et-EE"/>
        </w:rPr>
      </w:pPr>
    </w:p>
    <w:p w:rsidR="005D5894" w:rsidRDefault="009F5923" w:rsidP="005D5894">
      <w:pPr>
        <w:pStyle w:val="Heading1"/>
        <w:rPr>
          <w:rFonts w:ascii="Arial Narrow" w:eastAsia="Times New Roman" w:hAnsi="Arial Narrow"/>
          <w:szCs w:val="24"/>
          <w:lang w:eastAsia="et-EE"/>
        </w:rPr>
      </w:pPr>
      <w:bookmarkStart w:id="53" w:name="_Toc441044007"/>
      <w:r w:rsidRPr="000E30D9">
        <w:rPr>
          <w:rFonts w:eastAsia="Times New Roman"/>
          <w:lang w:eastAsia="et-EE"/>
        </w:rPr>
        <w:lastRenderedPageBreak/>
        <w:t>III klass</w:t>
      </w:r>
      <w:bookmarkEnd w:id="53"/>
    </w:p>
    <w:p w:rsidR="009F5923" w:rsidRPr="000E30D9" w:rsidRDefault="00BB5001" w:rsidP="005D5894">
      <w:pPr>
        <w:pStyle w:val="Heading2"/>
        <w:rPr>
          <w:lang w:eastAsia="et-EE"/>
        </w:rPr>
      </w:pPr>
      <w:bookmarkStart w:id="54" w:name="_Toc441044008"/>
      <w:r>
        <w:rPr>
          <w:lang w:eastAsia="et-EE"/>
        </w:rPr>
        <w:t>ORGANISMIDE RÜHMAD JA KOOS</w:t>
      </w:r>
      <w:r w:rsidR="009F5923" w:rsidRPr="000E30D9">
        <w:rPr>
          <w:lang w:eastAsia="et-EE"/>
        </w:rPr>
        <w:t>ELU (16 tundi)</w:t>
      </w:r>
      <w:bookmarkEnd w:id="54"/>
    </w:p>
    <w:p w:rsidR="005D5894" w:rsidRDefault="005D5894" w:rsidP="005D5894">
      <w:pPr>
        <w:pStyle w:val="Heading3"/>
      </w:pPr>
      <w:bookmarkStart w:id="55" w:name="_Toc441044009"/>
      <w:r>
        <w:t>Õpetamise eesmärgid ja teema olulisus:</w:t>
      </w:r>
      <w:bookmarkEnd w:id="55"/>
    </w:p>
    <w:p w:rsidR="005D5894" w:rsidRDefault="005D5894" w:rsidP="005D5894">
      <w:r>
        <w:t xml:space="preserve">Teema loob aluse elurikkuse süsteemseks ja süstemaatiliseks tundmaõppimiseks. Saadakse ülevaade tähtsamatest organismirühmadest, nende tunnustest ja seostest elukoosluses. Teema aitab mõista elurikkuse tähtsust ja kaitse vajadusi. </w:t>
      </w:r>
    </w:p>
    <w:p w:rsidR="005D5894" w:rsidRDefault="005D5894" w:rsidP="005D5894">
      <w:r>
        <w:t>Õppesisu: Taimede mitmekesisus. Loomade mitmekesisus. Seente mitmekesisus. Liik, kooslus, toiduahel.</w:t>
      </w:r>
    </w:p>
    <w:p w:rsidR="005D5894" w:rsidRDefault="005D5894" w:rsidP="005D5894">
      <w:r>
        <w:t>Põhimõisted: õistaim, vili, seeme, okaspuu, käbi, sõnajalg, sammal, selgroogsed, kalad, kahepaiksed, roomajad, linnud, imetajad, soomused, selgrootud, ussid, putukad, ämblikud, seeneniidistik, kübarseen, eosed, hallitus, pärm, liik, kooselu, taimtoiduline, loomtoiduline, segatoiduline, toiduahel.</w:t>
      </w:r>
    </w:p>
    <w:p w:rsidR="005D5894" w:rsidRDefault="005D5894" w:rsidP="005D5894"/>
    <w:p w:rsidR="005D5894" w:rsidRDefault="005D5894" w:rsidP="005D5894">
      <w:r>
        <w:t>Praktilised tööd ja IKT rakendamine:</w:t>
      </w:r>
    </w:p>
    <w:p w:rsidR="005D5894" w:rsidRDefault="005D5894" w:rsidP="00BB5001">
      <w:pPr>
        <w:pStyle w:val="ListParagraph"/>
        <w:numPr>
          <w:ilvl w:val="0"/>
          <w:numId w:val="65"/>
        </w:numPr>
      </w:pPr>
      <w:r>
        <w:t xml:space="preserve">Lihtsa kollektsiooni koostamine mõnest organismirühmast. </w:t>
      </w:r>
    </w:p>
    <w:p w:rsidR="005D5894" w:rsidRDefault="005D5894" w:rsidP="00BB5001">
      <w:pPr>
        <w:pStyle w:val="ListParagraph"/>
        <w:numPr>
          <w:ilvl w:val="0"/>
          <w:numId w:val="65"/>
        </w:numPr>
      </w:pPr>
      <w:r>
        <w:t>Looma välisehituse ja eluviisi uurimine.</w:t>
      </w:r>
    </w:p>
    <w:p w:rsidR="005D5894" w:rsidRDefault="005D5894" w:rsidP="00BB5001">
      <w:pPr>
        <w:pStyle w:val="ListParagraph"/>
        <w:numPr>
          <w:ilvl w:val="0"/>
          <w:numId w:val="65"/>
        </w:numPr>
      </w:pPr>
      <w:r>
        <w:t>Seente vaatlemine või hallitusseente kasvamise uurimine.</w:t>
      </w:r>
    </w:p>
    <w:p w:rsidR="005D5894" w:rsidRDefault="005D5894" w:rsidP="00BB5001">
      <w:pPr>
        <w:pStyle w:val="ListParagraph"/>
        <w:numPr>
          <w:ilvl w:val="0"/>
          <w:numId w:val="65"/>
        </w:numPr>
      </w:pPr>
      <w:r>
        <w:t>Õppekäik organismide kooselu uurimiseks erinevates elupaikades.</w:t>
      </w:r>
    </w:p>
    <w:p w:rsidR="005D5894" w:rsidRDefault="005D5894" w:rsidP="00BB5001">
      <w:pPr>
        <w:pStyle w:val="ListParagraph"/>
        <w:numPr>
          <w:ilvl w:val="0"/>
          <w:numId w:val="65"/>
        </w:numPr>
      </w:pPr>
      <w:r>
        <w:t>Liikide võrdlus.</w:t>
      </w:r>
    </w:p>
    <w:p w:rsidR="005D5894" w:rsidRDefault="005D5894" w:rsidP="005D5894">
      <w:pPr>
        <w:pStyle w:val="Heading3"/>
      </w:pPr>
      <w:bookmarkStart w:id="56" w:name="_Toc441044010"/>
      <w:r>
        <w:t>Õpitulemused:</w:t>
      </w:r>
      <w:bookmarkEnd w:id="56"/>
    </w:p>
    <w:p w:rsidR="005D5894" w:rsidRDefault="005D5894" w:rsidP="005D5894">
      <w:r>
        <w:t>Õpilane</w:t>
      </w:r>
    </w:p>
    <w:p w:rsidR="005D5894" w:rsidRDefault="005D5894" w:rsidP="00BB5001">
      <w:pPr>
        <w:pStyle w:val="ListParagraph"/>
        <w:numPr>
          <w:ilvl w:val="0"/>
          <w:numId w:val="66"/>
        </w:numPr>
        <w:ind w:hanging="421"/>
      </w:pPr>
      <w:r>
        <w:t xml:space="preserve">teab, et taimed on elusad organismid;  </w:t>
      </w:r>
    </w:p>
    <w:p w:rsidR="005D5894" w:rsidRDefault="005D5894" w:rsidP="00BB5001">
      <w:pPr>
        <w:pStyle w:val="ListParagraph"/>
        <w:numPr>
          <w:ilvl w:val="0"/>
          <w:numId w:val="66"/>
        </w:numPr>
        <w:ind w:hanging="421"/>
      </w:pPr>
      <w:r>
        <w:t xml:space="preserve">teab, et taimed vajavad päikesevalgust ning toodavad seente ja loomade poolt kasutatavaid toitaineid ja hapnikku; </w:t>
      </w:r>
    </w:p>
    <w:p w:rsidR="005D5894" w:rsidRDefault="005D5894" w:rsidP="00BB5001">
      <w:pPr>
        <w:pStyle w:val="ListParagraph"/>
        <w:numPr>
          <w:ilvl w:val="0"/>
          <w:numId w:val="66"/>
        </w:numPr>
        <w:ind w:hanging="421"/>
      </w:pPr>
      <w:r>
        <w:t xml:space="preserve">nimetab ja oskab näidata taimeosi, leida tunnuseid, mille abil taimi rühmitada; </w:t>
      </w:r>
    </w:p>
    <w:p w:rsidR="005D5894" w:rsidRDefault="005D5894" w:rsidP="00BB5001">
      <w:pPr>
        <w:pStyle w:val="ListParagraph"/>
        <w:numPr>
          <w:ilvl w:val="0"/>
          <w:numId w:val="66"/>
        </w:numPr>
        <w:ind w:hanging="421"/>
      </w:pPr>
      <w:r>
        <w:t xml:space="preserve">eristab õistaime, okaspuud, sõnajalg- ja sammaltaime; </w:t>
      </w:r>
    </w:p>
    <w:p w:rsidR="005D5894" w:rsidRDefault="005D5894" w:rsidP="00BB5001">
      <w:pPr>
        <w:pStyle w:val="ListParagraph"/>
        <w:numPr>
          <w:ilvl w:val="0"/>
          <w:numId w:val="66"/>
        </w:numPr>
        <w:ind w:hanging="421"/>
      </w:pPr>
      <w:r>
        <w:t xml:space="preserve">teab, et loomade hulka kuuluvad putukad, ämblikud, ussid, kalad, konnad, maod, linnud ja imetajad; </w:t>
      </w:r>
    </w:p>
    <w:p w:rsidR="005D5894" w:rsidRDefault="005D5894" w:rsidP="00BB5001">
      <w:pPr>
        <w:pStyle w:val="ListParagraph"/>
        <w:numPr>
          <w:ilvl w:val="0"/>
          <w:numId w:val="66"/>
        </w:numPr>
        <w:ind w:hanging="421"/>
      </w:pPr>
      <w:r>
        <w:t xml:space="preserve">teab, et ühte rühma kuuluvatel loomadel on sarnased tunnused;  </w:t>
      </w:r>
    </w:p>
    <w:p w:rsidR="005D5894" w:rsidRDefault="005D5894" w:rsidP="00BB5001">
      <w:pPr>
        <w:pStyle w:val="ListParagraph"/>
        <w:numPr>
          <w:ilvl w:val="0"/>
          <w:numId w:val="66"/>
        </w:numPr>
        <w:ind w:hanging="421"/>
      </w:pPr>
      <w:r>
        <w:t xml:space="preserve">teab, et rästik, puuk ja herilane on ohtlikud; </w:t>
      </w:r>
    </w:p>
    <w:p w:rsidR="005D5894" w:rsidRDefault="005D5894" w:rsidP="00BB5001">
      <w:pPr>
        <w:pStyle w:val="ListParagraph"/>
        <w:numPr>
          <w:ilvl w:val="0"/>
          <w:numId w:val="66"/>
        </w:numPr>
        <w:ind w:hanging="421"/>
      </w:pPr>
      <w:r>
        <w:t xml:space="preserve">eristab kala, kahepaikset, roomajat, lindu ja imetajat ning selgrootut, sh putukat; </w:t>
      </w:r>
    </w:p>
    <w:p w:rsidR="005D5894" w:rsidRDefault="005D5894" w:rsidP="00BB5001">
      <w:pPr>
        <w:pStyle w:val="ListParagraph"/>
        <w:numPr>
          <w:ilvl w:val="0"/>
          <w:numId w:val="66"/>
        </w:numPr>
        <w:ind w:hanging="421"/>
      </w:pPr>
      <w:r>
        <w:lastRenderedPageBreak/>
        <w:t xml:space="preserve">kirjeldab õpitud loomaliikide eluviise ja elupaiku;  </w:t>
      </w:r>
    </w:p>
    <w:p w:rsidR="005D5894" w:rsidRDefault="005D5894" w:rsidP="00BB5001">
      <w:pPr>
        <w:pStyle w:val="ListParagraph"/>
        <w:numPr>
          <w:ilvl w:val="0"/>
          <w:numId w:val="66"/>
        </w:numPr>
        <w:ind w:hanging="421"/>
      </w:pPr>
      <w:r>
        <w:t xml:space="preserve">oskab seostada loomade ehituslikke ja käitumuslikke eripärasid nende elukeskkonnaga;  </w:t>
      </w:r>
    </w:p>
    <w:p w:rsidR="005D5894" w:rsidRDefault="005D5894" w:rsidP="00BB5001">
      <w:pPr>
        <w:pStyle w:val="ListParagraph"/>
        <w:numPr>
          <w:ilvl w:val="0"/>
          <w:numId w:val="66"/>
        </w:numPr>
        <w:ind w:hanging="421"/>
      </w:pPr>
      <w:r>
        <w:t xml:space="preserve">tunneb ära õpitud loomi piltide järgi ja looduses; </w:t>
      </w:r>
    </w:p>
    <w:p w:rsidR="005D5894" w:rsidRDefault="005D5894" w:rsidP="00BB5001">
      <w:pPr>
        <w:pStyle w:val="ListParagraph"/>
        <w:numPr>
          <w:ilvl w:val="0"/>
          <w:numId w:val="66"/>
        </w:numPr>
        <w:ind w:hanging="421"/>
      </w:pPr>
      <w:r>
        <w:t xml:space="preserve">väldib loomadega seotud ohte (mürgiseid ja ohtlikke loomi); </w:t>
      </w:r>
    </w:p>
    <w:p w:rsidR="005D5894" w:rsidRDefault="005D5894" w:rsidP="00BB5001">
      <w:pPr>
        <w:pStyle w:val="ListParagraph"/>
        <w:numPr>
          <w:ilvl w:val="0"/>
          <w:numId w:val="66"/>
        </w:numPr>
        <w:ind w:hanging="421"/>
      </w:pPr>
      <w:r>
        <w:t xml:space="preserve">teab seente mitmekesisust ja seda, et seened elavad mullas ja teistes organismides; </w:t>
      </w:r>
    </w:p>
    <w:p w:rsidR="005D5894" w:rsidRDefault="005D5894" w:rsidP="00BB5001">
      <w:pPr>
        <w:pStyle w:val="ListParagraph"/>
        <w:numPr>
          <w:ilvl w:val="0"/>
          <w:numId w:val="66"/>
        </w:numPr>
        <w:ind w:hanging="421"/>
      </w:pPr>
      <w:r>
        <w:t>teab, et mõningaid seeni kasutatakse toiduainete valmistamiseks ning pagaritööstuses;</w:t>
      </w:r>
    </w:p>
    <w:p w:rsidR="005D5894" w:rsidRDefault="005D5894" w:rsidP="00BB5001">
      <w:pPr>
        <w:pStyle w:val="ListParagraph"/>
        <w:numPr>
          <w:ilvl w:val="0"/>
          <w:numId w:val="66"/>
        </w:numPr>
        <w:ind w:hanging="421"/>
      </w:pPr>
      <w:r>
        <w:t xml:space="preserve">eristab söödavaid ja mürgiseid kübarseeni; </w:t>
      </w:r>
    </w:p>
    <w:p w:rsidR="005D5894" w:rsidRDefault="005D5894" w:rsidP="00BB5001">
      <w:pPr>
        <w:pStyle w:val="ListParagraph"/>
        <w:numPr>
          <w:ilvl w:val="0"/>
          <w:numId w:val="66"/>
        </w:numPr>
        <w:ind w:hanging="421"/>
      </w:pPr>
      <w:r>
        <w:t>oskab vältida mürgiste seentega (sh hallitusseentega) seotud ohtusid;</w:t>
      </w:r>
    </w:p>
    <w:p w:rsidR="005D5894" w:rsidRDefault="005D5894" w:rsidP="00BB5001">
      <w:pPr>
        <w:pStyle w:val="ListParagraph"/>
        <w:numPr>
          <w:ilvl w:val="0"/>
          <w:numId w:val="66"/>
        </w:numPr>
        <w:ind w:hanging="421"/>
      </w:pPr>
      <w:r>
        <w:t xml:space="preserve">eristab seeni taimedest ja loomadest; </w:t>
      </w:r>
    </w:p>
    <w:p w:rsidR="005D5894" w:rsidRDefault="005D5894" w:rsidP="00BB5001">
      <w:pPr>
        <w:pStyle w:val="ListParagraph"/>
        <w:numPr>
          <w:ilvl w:val="0"/>
          <w:numId w:val="66"/>
        </w:numPr>
        <w:ind w:hanging="421"/>
      </w:pPr>
      <w:r>
        <w:t>tunneb õpitud seeni piltide järgi ja looduses;</w:t>
      </w:r>
    </w:p>
    <w:p w:rsidR="005D5894" w:rsidRDefault="005D5894" w:rsidP="00BB5001">
      <w:pPr>
        <w:pStyle w:val="ListParagraph"/>
        <w:numPr>
          <w:ilvl w:val="0"/>
          <w:numId w:val="66"/>
        </w:numPr>
        <w:ind w:hanging="421"/>
      </w:pPr>
      <w:r>
        <w:t xml:space="preserve">teab, et igal liigil on nimi; </w:t>
      </w:r>
    </w:p>
    <w:p w:rsidR="005D5894" w:rsidRDefault="005D5894" w:rsidP="00BB5001">
      <w:pPr>
        <w:pStyle w:val="ListParagraph"/>
        <w:numPr>
          <w:ilvl w:val="0"/>
          <w:numId w:val="66"/>
        </w:numPr>
        <w:ind w:hanging="421"/>
      </w:pPr>
      <w:r>
        <w:t xml:space="preserve">teab, et ühte liiki kuuluvad organismid on sarnased; </w:t>
      </w:r>
    </w:p>
    <w:p w:rsidR="005D5894" w:rsidRDefault="005D5894" w:rsidP="00BB5001">
      <w:pPr>
        <w:pStyle w:val="ListParagraph"/>
        <w:numPr>
          <w:ilvl w:val="0"/>
          <w:numId w:val="66"/>
        </w:numPr>
        <w:ind w:hanging="421"/>
      </w:pPr>
      <w:r>
        <w:t xml:space="preserve">teab, et looduses on kõik omavahel seotud, et toiduvõrgustike abil saab iseloomustada organismidevahelisi suhteid; </w:t>
      </w:r>
    </w:p>
    <w:p w:rsidR="005D5894" w:rsidRDefault="005D5894" w:rsidP="00BB5001">
      <w:pPr>
        <w:pStyle w:val="ListParagraph"/>
        <w:numPr>
          <w:ilvl w:val="0"/>
          <w:numId w:val="66"/>
        </w:numPr>
        <w:ind w:hanging="421"/>
      </w:pPr>
      <w:r>
        <w:t>koostab õpitud liikidest lihtsamaid toiduahelaid;</w:t>
      </w:r>
    </w:p>
    <w:p w:rsidR="005D5894" w:rsidRDefault="005D5894" w:rsidP="00BB5001">
      <w:pPr>
        <w:pStyle w:val="ListParagraph"/>
        <w:numPr>
          <w:ilvl w:val="0"/>
          <w:numId w:val="66"/>
        </w:numPr>
        <w:ind w:hanging="421"/>
      </w:pPr>
      <w:r>
        <w:t>tunneb põhjalikult ühte taime-, seene- või loomaliiki,  tuginedes koostatud uurimusülevaatele;</w:t>
      </w:r>
    </w:p>
    <w:p w:rsidR="005D5894" w:rsidRDefault="005D5894" w:rsidP="00BB5001">
      <w:pPr>
        <w:pStyle w:val="ListParagraph"/>
        <w:numPr>
          <w:ilvl w:val="0"/>
          <w:numId w:val="66"/>
        </w:numPr>
        <w:ind w:hanging="421"/>
      </w:pPr>
      <w:r>
        <w:t>mõistab, et (liiki)de mitmekesisus on üks loodusrikkusi;</w:t>
      </w:r>
    </w:p>
    <w:p w:rsidR="005D5894" w:rsidRDefault="005D5894" w:rsidP="00BB5001">
      <w:pPr>
        <w:pStyle w:val="ListParagraph"/>
        <w:numPr>
          <w:ilvl w:val="0"/>
          <w:numId w:val="66"/>
        </w:numPr>
        <w:ind w:hanging="421"/>
      </w:pPr>
      <w:r>
        <w:t>mõistab, et iga organism on looduses tähtis;</w:t>
      </w:r>
    </w:p>
    <w:p w:rsidR="005D5894" w:rsidRDefault="005D5894" w:rsidP="00BB5001">
      <w:pPr>
        <w:pStyle w:val="ListParagraph"/>
        <w:numPr>
          <w:ilvl w:val="0"/>
          <w:numId w:val="66"/>
        </w:numPr>
        <w:ind w:hanging="421"/>
      </w:pPr>
      <w:r>
        <w:t>saab aru, et kõik taimed ja loomad on vajalikud, et nad on osa loodusest ja neid peab kaitsma;</w:t>
      </w:r>
    </w:p>
    <w:p w:rsidR="005D5894" w:rsidRDefault="005D5894" w:rsidP="00BB5001">
      <w:pPr>
        <w:pStyle w:val="ListParagraph"/>
        <w:numPr>
          <w:ilvl w:val="0"/>
          <w:numId w:val="66"/>
        </w:numPr>
        <w:ind w:hanging="421"/>
      </w:pPr>
      <w:r>
        <w:t>mõistab, et seened on elusorganismid ning neid tuleb kaitsta nagu teisigi organisme.</w:t>
      </w:r>
    </w:p>
    <w:p w:rsidR="005D5894" w:rsidRDefault="005D5894" w:rsidP="008C4A32">
      <w:pPr>
        <w:pStyle w:val="Heading3"/>
      </w:pPr>
      <w:bookmarkStart w:id="57" w:name="_Toc441044011"/>
      <w:r>
        <w:t>Õppetegevus ja metoodilised soovitused:</w:t>
      </w:r>
      <w:bookmarkEnd w:id="57"/>
    </w:p>
    <w:p w:rsidR="005D5894" w:rsidRDefault="005D5894" w:rsidP="005D5894">
      <w:r>
        <w:t xml:space="preserve">Teema käsitlemisel on oluline laiendada õpikeskkonda klassiruumist nii virtuaalsesse maailma (veebimaterjalid: </w:t>
      </w:r>
      <w:hyperlink r:id="rId9" w:history="1">
        <w:r w:rsidRPr="008C4A32">
          <w:rPr>
            <w:rStyle w:val="Hyperlink"/>
            <w:rFonts w:cstheme="minorBidi"/>
          </w:rPr>
          <w:t>http://bio.edu.ee/loomad/</w:t>
        </w:r>
      </w:hyperlink>
      <w:r w:rsidR="008C4A32">
        <w:t xml:space="preserve"> ja </w:t>
      </w:r>
      <w:hyperlink r:id="rId10" w:history="1">
        <w:r w:rsidRPr="008C4A32">
          <w:rPr>
            <w:rStyle w:val="Hyperlink"/>
            <w:rFonts w:cstheme="minorBidi"/>
          </w:rPr>
          <w:t>http://bio.edu.ee/taimed/</w:t>
        </w:r>
      </w:hyperlink>
      <w:r>
        <w:t xml:space="preserve">) kui ka reaalsesse looduskeskkonda, muuseumi, loomaaeda ja botaanikaaeda. Vajalik on kasutada naturaalobjekte ja kollektsioone, tutvuda loomade, taimede ja seentega vaatluste ja lihtsate uurimuste abil ning võrrelda erinevate rühmade konkreetseid esindajaid erinevate tunnuste osas. Väga tähtsad on praktilised õppekäigud, milleks sobivaid töölehti leiab aadressil </w:t>
      </w:r>
      <w:hyperlink r:id="rId11" w:history="1">
        <w:r w:rsidRPr="008C4A32">
          <w:rPr>
            <w:rStyle w:val="Hyperlink"/>
            <w:rFonts w:cstheme="minorBidi"/>
          </w:rPr>
          <w:t>http://www.sagadi.ee/pages.php3/080304</w:t>
        </w:r>
      </w:hyperlink>
      <w:r>
        <w:t>.</w:t>
      </w:r>
      <w:r>
        <w:cr/>
      </w:r>
    </w:p>
    <w:p w:rsidR="00665F30" w:rsidRDefault="00665F30" w:rsidP="00665F30">
      <w:pPr>
        <w:pStyle w:val="Heading3"/>
      </w:pPr>
      <w:bookmarkStart w:id="58" w:name="_Toc441044012"/>
      <w:r>
        <w:lastRenderedPageBreak/>
        <w:t>Õppevahendid:</w:t>
      </w:r>
      <w:bookmarkEnd w:id="58"/>
    </w:p>
    <w:p w:rsidR="005D5894" w:rsidRDefault="005D5894" w:rsidP="005D5894">
      <w:r>
        <w:t>luubid, topsluubid, seinatabelid, kollektsioonid, binokulaarmikroskoop, mudelid, mulaažid, lihtsad määrajad, auvised Eesti loodusest jne.</w:t>
      </w:r>
    </w:p>
    <w:p w:rsidR="005D5894" w:rsidRDefault="008C4A32" w:rsidP="008C4A32">
      <w:pPr>
        <w:pStyle w:val="Heading3"/>
      </w:pPr>
      <w:bookmarkStart w:id="59" w:name="_Toc441044013"/>
      <w:r>
        <w:t>Lõiming:</w:t>
      </w:r>
      <w:bookmarkEnd w:id="59"/>
    </w:p>
    <w:p w:rsidR="009F5923" w:rsidRPr="005D5894" w:rsidRDefault="005D5894" w:rsidP="005D5894">
      <w:r>
        <w:t>Antud õppeteemaga kujundatakse väärtus-, sotsiaalset,  enesemääratlus-, õpi-, suhtlus- ja matemaatikapädevust. Teema on oluline läbivate teemade „Keskkond ja ühiskonna jätkusuutlik areng“ ning „Tervis ja ohutus“ käsitlemisel.</w:t>
      </w:r>
    </w:p>
    <w:p w:rsidR="009F5923" w:rsidRPr="000E30D9" w:rsidRDefault="009F5923" w:rsidP="008C4A32">
      <w:pPr>
        <w:pStyle w:val="Heading2"/>
        <w:rPr>
          <w:lang w:eastAsia="et-EE"/>
        </w:rPr>
      </w:pPr>
      <w:bookmarkStart w:id="60" w:name="_Toc441044014"/>
      <w:r w:rsidRPr="000E30D9">
        <w:rPr>
          <w:lang w:eastAsia="et-EE"/>
        </w:rPr>
        <w:t>LIIKUMINE (4 tun</w:t>
      </w:r>
      <w:r w:rsidR="008C4A32">
        <w:rPr>
          <w:lang w:eastAsia="et-EE"/>
        </w:rPr>
        <w:t>di)</w:t>
      </w:r>
      <w:bookmarkEnd w:id="60"/>
    </w:p>
    <w:p w:rsidR="00CF556A" w:rsidRDefault="00CF556A" w:rsidP="00CF556A">
      <w:pPr>
        <w:pStyle w:val="Heading3"/>
      </w:pPr>
      <w:bookmarkStart w:id="61" w:name="_Toc441044015"/>
      <w:r>
        <w:t>Õpetamise eesmärgid ja teema olulisus:</w:t>
      </w:r>
      <w:bookmarkEnd w:id="61"/>
    </w:p>
    <w:p w:rsidR="00CF556A" w:rsidRDefault="00CF556A" w:rsidP="00CF556A">
      <w:r>
        <w:t xml:space="preserve">Teema seostub liiklemise turvalisusega. </w:t>
      </w:r>
    </w:p>
    <w:p w:rsidR="00CF556A" w:rsidRDefault="00CF556A" w:rsidP="00CF556A">
      <w:r>
        <w:t xml:space="preserve">Õppesisu: Liikumise tunnused. Jõud liikumise põhjusena (katseliselt). Liiklusohutus.   </w:t>
      </w:r>
    </w:p>
    <w:p w:rsidR="00CF556A" w:rsidRDefault="00CF556A" w:rsidP="00CF556A">
      <w:r>
        <w:t>Põhimõisted: liikumine, kiirus, jõud.</w:t>
      </w:r>
    </w:p>
    <w:p w:rsidR="00CF556A" w:rsidRDefault="00CF556A" w:rsidP="00CF556A"/>
    <w:p w:rsidR="00CF556A" w:rsidRDefault="00CF556A" w:rsidP="00CF556A">
      <w:r>
        <w:t>Praktilised tööd ja IKT rakendamine:</w:t>
      </w:r>
    </w:p>
    <w:p w:rsidR="00CF556A" w:rsidRDefault="00CF556A" w:rsidP="00BB5001">
      <w:pPr>
        <w:pStyle w:val="ListParagraph"/>
        <w:numPr>
          <w:ilvl w:val="0"/>
          <w:numId w:val="67"/>
        </w:numPr>
      </w:pPr>
      <w:r>
        <w:t xml:space="preserve">Oma keha jõu tunnetamine liikumise alustamiseks ja peatamiseks.  </w:t>
      </w:r>
    </w:p>
    <w:p w:rsidR="00CF556A" w:rsidRDefault="00CF556A" w:rsidP="00BB5001">
      <w:pPr>
        <w:pStyle w:val="ListParagraph"/>
        <w:numPr>
          <w:ilvl w:val="0"/>
          <w:numId w:val="67"/>
        </w:numPr>
      </w:pPr>
      <w:r>
        <w:t>Liikuvate kehade kauguse ja kiiruse hindamine.</w:t>
      </w:r>
    </w:p>
    <w:p w:rsidR="00CF556A" w:rsidRDefault="00CF556A" w:rsidP="00CF556A">
      <w:pPr>
        <w:pStyle w:val="Heading3"/>
      </w:pPr>
      <w:bookmarkStart w:id="62" w:name="_Toc441044016"/>
      <w:r>
        <w:t>Õpitulemused:</w:t>
      </w:r>
      <w:bookmarkEnd w:id="62"/>
    </w:p>
    <w:p w:rsidR="00CF556A" w:rsidRDefault="00CF556A" w:rsidP="00CF556A">
      <w:r>
        <w:t>Õpilane</w:t>
      </w:r>
    </w:p>
    <w:p w:rsidR="00CF556A" w:rsidRDefault="00CF556A" w:rsidP="00BB5001">
      <w:pPr>
        <w:pStyle w:val="ListParagraph"/>
        <w:numPr>
          <w:ilvl w:val="0"/>
          <w:numId w:val="68"/>
        </w:numPr>
        <w:ind w:hanging="421"/>
      </w:pPr>
      <w:r>
        <w:t>teab liikumise tunnust: keha asukoht muutub teiste kehade suhtes;</w:t>
      </w:r>
    </w:p>
    <w:p w:rsidR="00CF556A" w:rsidRDefault="00CF556A" w:rsidP="00BB5001">
      <w:pPr>
        <w:pStyle w:val="ListParagraph"/>
        <w:numPr>
          <w:ilvl w:val="0"/>
          <w:numId w:val="68"/>
        </w:numPr>
        <w:ind w:hanging="421"/>
      </w:pPr>
      <w:r>
        <w:t xml:space="preserve">eristab liikumist ja paigalseisu;    </w:t>
      </w:r>
    </w:p>
    <w:p w:rsidR="00CF556A" w:rsidRDefault="00CF556A" w:rsidP="00BB5001">
      <w:pPr>
        <w:pStyle w:val="ListParagraph"/>
        <w:numPr>
          <w:ilvl w:val="0"/>
          <w:numId w:val="68"/>
        </w:numPr>
        <w:ind w:hanging="421"/>
      </w:pPr>
      <w:r>
        <w:t xml:space="preserve">teab, et keha ei saa hetkeliselt liikuma panna ega peatada; </w:t>
      </w:r>
    </w:p>
    <w:p w:rsidR="00CF556A" w:rsidRDefault="00CF556A" w:rsidP="00BB5001">
      <w:pPr>
        <w:pStyle w:val="ListParagraph"/>
        <w:numPr>
          <w:ilvl w:val="0"/>
          <w:numId w:val="68"/>
        </w:numPr>
        <w:ind w:hanging="421"/>
      </w:pPr>
      <w:r>
        <w:t xml:space="preserve">teab, et pidurdamisel läbib keha teatud teepikkuse; </w:t>
      </w:r>
    </w:p>
    <w:p w:rsidR="00CF556A" w:rsidRDefault="00CF556A" w:rsidP="00BB5001">
      <w:pPr>
        <w:pStyle w:val="ListParagraph"/>
        <w:numPr>
          <w:ilvl w:val="0"/>
          <w:numId w:val="68"/>
        </w:numPr>
        <w:ind w:hanging="421"/>
      </w:pPr>
      <w:r>
        <w:t>teab, millest sõltub liikuva keha peatamise aeg ja tee pikkus (kiirus, teekatte libedus);</w:t>
      </w:r>
    </w:p>
    <w:p w:rsidR="00CF556A" w:rsidRDefault="00CF556A" w:rsidP="00BB5001">
      <w:pPr>
        <w:pStyle w:val="ListParagraph"/>
        <w:numPr>
          <w:ilvl w:val="0"/>
          <w:numId w:val="68"/>
        </w:numPr>
        <w:ind w:hanging="421"/>
      </w:pPr>
      <w:r>
        <w:t>oskab ette näha liikumisega seotud ohuolukordi,</w:t>
      </w:r>
    </w:p>
    <w:p w:rsidR="00CF556A" w:rsidRDefault="00CF556A" w:rsidP="00BB5001">
      <w:pPr>
        <w:pStyle w:val="ListParagraph"/>
        <w:numPr>
          <w:ilvl w:val="0"/>
          <w:numId w:val="68"/>
        </w:numPr>
        <w:ind w:hanging="421"/>
      </w:pPr>
      <w:r>
        <w:t xml:space="preserve">oskab tänavat (teed) ohutult ületada; </w:t>
      </w:r>
    </w:p>
    <w:p w:rsidR="00CF556A" w:rsidRDefault="00CF556A" w:rsidP="00BB5001">
      <w:pPr>
        <w:pStyle w:val="ListParagraph"/>
        <w:numPr>
          <w:ilvl w:val="0"/>
          <w:numId w:val="68"/>
        </w:numPr>
        <w:ind w:hanging="421"/>
      </w:pPr>
      <w:r>
        <w:t xml:space="preserve">oskab hinnata sõidukite liikumissuunda, -kiirust ja kaugust; </w:t>
      </w:r>
    </w:p>
    <w:p w:rsidR="00CF556A" w:rsidRDefault="00CF556A" w:rsidP="00BB5001">
      <w:pPr>
        <w:pStyle w:val="ListParagraph"/>
        <w:numPr>
          <w:ilvl w:val="0"/>
          <w:numId w:val="68"/>
        </w:numPr>
        <w:ind w:hanging="421"/>
      </w:pPr>
      <w:r>
        <w:t xml:space="preserve">oskab valida jalgrattaga, rulaga ja rulluiskudega sõitmiseks turvalise koha ja sobiva kiiruse; </w:t>
      </w:r>
    </w:p>
    <w:p w:rsidR="00CF556A" w:rsidRDefault="00CF556A" w:rsidP="00BB5001">
      <w:pPr>
        <w:pStyle w:val="ListParagraph"/>
        <w:numPr>
          <w:ilvl w:val="0"/>
          <w:numId w:val="68"/>
        </w:numPr>
        <w:ind w:hanging="421"/>
      </w:pPr>
      <w:r>
        <w:lastRenderedPageBreak/>
        <w:t xml:space="preserve">oskab kasutada turvavahendeid; </w:t>
      </w:r>
    </w:p>
    <w:p w:rsidR="00CF556A" w:rsidRDefault="00CF556A" w:rsidP="00BB5001">
      <w:pPr>
        <w:pStyle w:val="ListParagraph"/>
        <w:numPr>
          <w:ilvl w:val="0"/>
          <w:numId w:val="68"/>
        </w:numPr>
        <w:ind w:hanging="421"/>
      </w:pPr>
      <w:r>
        <w:t>suhtub positiivselt liikumisse kui kehalisse tegevusse.</w:t>
      </w:r>
    </w:p>
    <w:p w:rsidR="00CF556A" w:rsidRDefault="00CF556A" w:rsidP="00CF556A">
      <w:pPr>
        <w:pStyle w:val="Heading3"/>
      </w:pPr>
      <w:bookmarkStart w:id="63" w:name="_Toc441044017"/>
      <w:r>
        <w:t>Õppetegevus ja metoodilised soovitused:</w:t>
      </w:r>
      <w:bookmarkEnd w:id="63"/>
    </w:p>
    <w:p w:rsidR="00CF556A" w:rsidRDefault="00CF556A" w:rsidP="00CF556A">
      <w:r>
        <w:t>Õppimine peaks toimuma katsete kaudu. Näiteks pidurdamisteekonna sõltuvust liikumiskiirusest saab uurida jalgrattaga sõites. Vastava ohutu platsi ja julgestajate olemasolu korral saab teha ka vastavad katsed autoga. Otstarbekas on teha koostööd politseiga. Koostöös politseiga tuleks siiski vältida šokiteraapiat, sest selleks on õpilased liiga haavatavad.</w:t>
      </w:r>
    </w:p>
    <w:p w:rsidR="00CF556A" w:rsidRDefault="00CF556A" w:rsidP="00CF556A">
      <w:r>
        <w:t xml:space="preserve">„Avastustee” järgi „Pallid ja kaldpinnad”, õpikeskkonnaks õu, liuväli, suusarada, võimla vms. </w:t>
      </w:r>
    </w:p>
    <w:p w:rsidR="00665F30" w:rsidRDefault="00665F30" w:rsidP="00665F30">
      <w:pPr>
        <w:pStyle w:val="Heading3"/>
      </w:pPr>
      <w:bookmarkStart w:id="64" w:name="_Toc441044018"/>
      <w:r>
        <w:t>Õppevahendid:</w:t>
      </w:r>
      <w:bookmarkEnd w:id="64"/>
    </w:p>
    <w:p w:rsidR="00CF556A" w:rsidRDefault="00CF556A" w:rsidP="00CF556A">
      <w:r>
        <w:t>kasutamiseks sobivad seinatabelid, mudelid, mõõdulindid, „Avastustee” teema „Pallid ja kaldpinnad” õpetajaraamat ja teemakast.</w:t>
      </w:r>
    </w:p>
    <w:p w:rsidR="00CF556A" w:rsidRDefault="00CF556A" w:rsidP="00CF556A">
      <w:pPr>
        <w:pStyle w:val="Heading3"/>
      </w:pPr>
      <w:bookmarkStart w:id="65" w:name="_Toc441044019"/>
      <w:r>
        <w:t>Lõiming:</w:t>
      </w:r>
      <w:bookmarkEnd w:id="65"/>
    </w:p>
    <w:p w:rsidR="009F5923" w:rsidRDefault="00CF556A" w:rsidP="00CF556A">
      <w:r>
        <w:t>Antud õppeteemaga kujundatakse väärtus-, sotsiaalset, enesemääratlus-, õpi-, suhtlus- ja matemaatikapädevust. Lõimida kehalise kasvatusega.</w:t>
      </w:r>
    </w:p>
    <w:p w:rsidR="009F5923" w:rsidRPr="000E30D9" w:rsidRDefault="009F5923" w:rsidP="00665F30">
      <w:pPr>
        <w:pStyle w:val="Heading2"/>
        <w:rPr>
          <w:lang w:eastAsia="et-EE"/>
        </w:rPr>
      </w:pPr>
      <w:bookmarkStart w:id="66" w:name="_Toc441044020"/>
      <w:r w:rsidRPr="000E30D9">
        <w:rPr>
          <w:lang w:eastAsia="et-EE"/>
        </w:rPr>
        <w:t>ELEKTER JA MAGNETISM (5 tundi)</w:t>
      </w:r>
      <w:bookmarkEnd w:id="66"/>
    </w:p>
    <w:p w:rsidR="00665F30" w:rsidRDefault="00665F30" w:rsidP="00665F30">
      <w:pPr>
        <w:pStyle w:val="Heading3"/>
      </w:pPr>
      <w:bookmarkStart w:id="67" w:name="_Toc441044021"/>
      <w:r>
        <w:t>Õpetamise eesmärgid ja teema olulisus:</w:t>
      </w:r>
      <w:bookmarkEnd w:id="67"/>
    </w:p>
    <w:p w:rsidR="00665F30" w:rsidRDefault="00665F30" w:rsidP="00665F30">
      <w:r>
        <w:t xml:space="preserve">Teema seostub turvalisusega elektriseadmete käsitsemisel. </w:t>
      </w:r>
    </w:p>
    <w:p w:rsidR="00665F30" w:rsidRDefault="00665F30" w:rsidP="00665F30">
      <w:r>
        <w:t>Õppesisu: Vooluring. Elektrijuhid ja mitteelektrijuhid. Elektri kasutamine ja säästmine. Ohutusnõuded. Magnetnähtused. Kompass.</w:t>
      </w:r>
    </w:p>
    <w:p w:rsidR="00665F30" w:rsidRDefault="00665F30" w:rsidP="00665F30">
      <w:r>
        <w:t>Põhimõisted: vooluallikas, elektripirn, juhe, lüliti, juht, mittejuht, ohutus, magnetpoolus, lõunapoolus, põhjapoolus, kompass, ilmakaared.</w:t>
      </w:r>
    </w:p>
    <w:p w:rsidR="00665F30" w:rsidRDefault="00665F30" w:rsidP="00665F30"/>
    <w:p w:rsidR="00665F30" w:rsidRDefault="00665F30" w:rsidP="00665F30">
      <w:r>
        <w:t xml:space="preserve">Praktilised tööd ja IKT rakendamine: </w:t>
      </w:r>
    </w:p>
    <w:p w:rsidR="00665F30" w:rsidRDefault="00665F30" w:rsidP="00BB5001">
      <w:pPr>
        <w:pStyle w:val="ListParagraph"/>
        <w:numPr>
          <w:ilvl w:val="0"/>
          <w:numId w:val="69"/>
        </w:numPr>
      </w:pPr>
      <w:r>
        <w:t xml:space="preserve">Lihtsa vooluringi koostamine (lüliti vajalikkuse kindlakstegemine, võrdlemine, omakoostatud vooluringi võrdlemine klassis kasutatava vooluringiga, järeldamine). </w:t>
      </w:r>
    </w:p>
    <w:p w:rsidR="00665F30" w:rsidRDefault="00665F30" w:rsidP="00BB5001">
      <w:pPr>
        <w:pStyle w:val="ListParagraph"/>
        <w:numPr>
          <w:ilvl w:val="0"/>
          <w:numId w:val="69"/>
        </w:numPr>
      </w:pPr>
      <w:r>
        <w:t>Ainete elektrijuhtivuse kindlakstegemine (Õpilane teeb katseliselt kindlaks, kas aine juhib elektrit või mitte). Koduse elektritarbimisega tutvumine, elektri säästmise võimalustega tutvumine.</w:t>
      </w:r>
    </w:p>
    <w:p w:rsidR="00665F30" w:rsidRDefault="00665F30" w:rsidP="00BB5001">
      <w:pPr>
        <w:pStyle w:val="ListParagraph"/>
        <w:numPr>
          <w:ilvl w:val="0"/>
          <w:numId w:val="69"/>
        </w:numPr>
      </w:pPr>
      <w:r>
        <w:t>Püsimagnetitega tutvumine. Välitöö õues: põhja- ja lõunasuuna kindlakstegemine kompassi abil.</w:t>
      </w:r>
    </w:p>
    <w:p w:rsidR="00665F30" w:rsidRDefault="00665F30" w:rsidP="00665F30">
      <w:pPr>
        <w:pStyle w:val="Heading3"/>
      </w:pPr>
      <w:bookmarkStart w:id="68" w:name="_Toc441044022"/>
      <w:r>
        <w:lastRenderedPageBreak/>
        <w:t>Õpitulemused:</w:t>
      </w:r>
      <w:bookmarkEnd w:id="68"/>
    </w:p>
    <w:p w:rsidR="00665F30" w:rsidRDefault="00665F30" w:rsidP="00665F30">
      <w:r>
        <w:t>Õpilane</w:t>
      </w:r>
    </w:p>
    <w:p w:rsidR="00665F30" w:rsidRDefault="00665F30" w:rsidP="00BB5001">
      <w:pPr>
        <w:pStyle w:val="ListParagraph"/>
        <w:numPr>
          <w:ilvl w:val="0"/>
          <w:numId w:val="70"/>
        </w:numPr>
        <w:ind w:hanging="421"/>
      </w:pPr>
      <w:r>
        <w:t>teab lüliti osa vooluringis;</w:t>
      </w:r>
    </w:p>
    <w:p w:rsidR="00665F30" w:rsidRDefault="00665F30" w:rsidP="00BB5001">
      <w:pPr>
        <w:pStyle w:val="ListParagraph"/>
        <w:numPr>
          <w:ilvl w:val="0"/>
          <w:numId w:val="70"/>
        </w:numPr>
        <w:ind w:hanging="421"/>
      </w:pPr>
      <w:r>
        <w:t>teab, et mõned ained juhivad elektrivoolu ja teised ei juhi;</w:t>
      </w:r>
    </w:p>
    <w:p w:rsidR="00665F30" w:rsidRDefault="00665F30" w:rsidP="00BB5001">
      <w:pPr>
        <w:pStyle w:val="ListParagraph"/>
        <w:numPr>
          <w:ilvl w:val="0"/>
          <w:numId w:val="70"/>
        </w:numPr>
        <w:ind w:hanging="421"/>
      </w:pPr>
      <w:r>
        <w:t xml:space="preserve">teab, et niiske keskkond juhib elektrivoolu ja et elekter võib olla ka ohtlik; </w:t>
      </w:r>
    </w:p>
    <w:p w:rsidR="00665F30" w:rsidRDefault="00665F30" w:rsidP="00BB5001">
      <w:pPr>
        <w:pStyle w:val="ListParagraph"/>
        <w:numPr>
          <w:ilvl w:val="0"/>
          <w:numId w:val="70"/>
        </w:numPr>
        <w:ind w:hanging="421"/>
      </w:pPr>
      <w:r>
        <w:t xml:space="preserve">oskab pistikut pistikupeast õigesti välja tõmmata; </w:t>
      </w:r>
    </w:p>
    <w:p w:rsidR="00665F30" w:rsidRDefault="00665F30" w:rsidP="00BB5001">
      <w:pPr>
        <w:pStyle w:val="ListParagraph"/>
        <w:numPr>
          <w:ilvl w:val="0"/>
          <w:numId w:val="70"/>
        </w:numPr>
        <w:ind w:hanging="421"/>
      </w:pPr>
      <w:r>
        <w:t>eristab töötavat ja mittetöötavat vooluringi;</w:t>
      </w:r>
    </w:p>
    <w:p w:rsidR="00665F30" w:rsidRDefault="00665F30" w:rsidP="00BB5001">
      <w:pPr>
        <w:pStyle w:val="ListParagraph"/>
        <w:numPr>
          <w:ilvl w:val="0"/>
          <w:numId w:val="70"/>
        </w:numPr>
        <w:ind w:hanging="421"/>
      </w:pPr>
      <w:r>
        <w:t xml:space="preserve">teeb katsega kindlaks elektrit juhtivad ja mittejuhtivad ained ning rakendab saadud teadmisi elektririistade ohutul kasutamisel; </w:t>
      </w:r>
    </w:p>
    <w:p w:rsidR="00665F30" w:rsidRDefault="00665F30" w:rsidP="00BB5001">
      <w:pPr>
        <w:pStyle w:val="ListParagraph"/>
        <w:numPr>
          <w:ilvl w:val="0"/>
          <w:numId w:val="70"/>
        </w:numPr>
        <w:ind w:hanging="421"/>
      </w:pPr>
      <w:r>
        <w:t>kasutab elektrit säästlikult; oskab käsitseda majapidamis- ja olmeelektroonikat ning elektroonikaseadmeid;</w:t>
      </w:r>
    </w:p>
    <w:p w:rsidR="00665F30" w:rsidRDefault="00665F30" w:rsidP="00BB5001">
      <w:pPr>
        <w:pStyle w:val="ListParagraph"/>
        <w:numPr>
          <w:ilvl w:val="0"/>
          <w:numId w:val="70"/>
        </w:numPr>
        <w:ind w:hanging="421"/>
      </w:pPr>
      <w:r>
        <w:t>saab aru elektri säästmise vajalikkusest;</w:t>
      </w:r>
    </w:p>
    <w:p w:rsidR="00665F30" w:rsidRDefault="00665F30" w:rsidP="00BB5001">
      <w:pPr>
        <w:pStyle w:val="ListParagraph"/>
        <w:numPr>
          <w:ilvl w:val="0"/>
          <w:numId w:val="70"/>
        </w:numPr>
        <w:ind w:hanging="421"/>
      </w:pPr>
      <w:r>
        <w:t>saab aru, et koduses majapidamises kasutatav elekter on inimesele ohtlik ja sellega ei tohi mängida.</w:t>
      </w:r>
    </w:p>
    <w:p w:rsidR="00665F30" w:rsidRDefault="00665F30" w:rsidP="00665F30">
      <w:pPr>
        <w:pStyle w:val="Heading3"/>
      </w:pPr>
      <w:bookmarkStart w:id="69" w:name="_Toc441044023"/>
      <w:r>
        <w:t>Õppetegevus ja metoodilised soovitused:</w:t>
      </w:r>
      <w:bookmarkEnd w:id="69"/>
    </w:p>
    <w:p w:rsidR="00665F30" w:rsidRDefault="00665F30" w:rsidP="00665F30">
      <w:r>
        <w:t>Õppimine toimugu katsetamise kaudu. Ohutuse mõttes tehakse katseid taskulambipatareiga. Vajalikke vahendeid saab füüsikaõpetajalt. Koolis, kus puudub III kooliaste, tuleb vahendid hankida.</w:t>
      </w:r>
    </w:p>
    <w:p w:rsidR="00665F30" w:rsidRDefault="00665F30" w:rsidP="00665F30">
      <w:pPr>
        <w:pStyle w:val="Heading3"/>
      </w:pPr>
      <w:bookmarkStart w:id="70" w:name="_Toc441044024"/>
      <w:r>
        <w:t>Õppevahendid:</w:t>
      </w:r>
      <w:bookmarkEnd w:id="70"/>
    </w:p>
    <w:p w:rsidR="00665F30" w:rsidRDefault="00665F30" w:rsidP="00665F30">
      <w:r>
        <w:t>Praktiliste tööde vahendid kahe õpilase kohta: vooluallikas (taskulambipatarei 4,5 V), taskulambipirn alusel, lüliti, kolm ühendusjuhet, kaks magnetit, väikseid naelu, kompass.</w:t>
      </w:r>
    </w:p>
    <w:p w:rsidR="00665F30" w:rsidRDefault="00665F30" w:rsidP="00665F30">
      <w:pPr>
        <w:pStyle w:val="Heading3"/>
      </w:pPr>
      <w:bookmarkStart w:id="71" w:name="_Toc441044025"/>
      <w:r>
        <w:t>Lõiming:</w:t>
      </w:r>
      <w:bookmarkEnd w:id="71"/>
    </w:p>
    <w:p w:rsidR="009F5923" w:rsidRPr="00665F30" w:rsidRDefault="00665F30" w:rsidP="00665F30">
      <w:r>
        <w:t>Antud õppeteemaga kujundatakse väärtus-, sotsiaalset, enesemääratlus-, õpi-, suhtlus- ja matemaatikapädevust.</w:t>
      </w:r>
    </w:p>
    <w:p w:rsidR="009F5923" w:rsidRPr="00665F30" w:rsidRDefault="009F5923" w:rsidP="00665F30">
      <w:pPr>
        <w:pStyle w:val="Heading2"/>
      </w:pPr>
      <w:bookmarkStart w:id="72" w:name="_Toc441044026"/>
      <w:r w:rsidRPr="00665F30">
        <w:t>PLAAN JA KAART (10 tundi)</w:t>
      </w:r>
      <w:bookmarkEnd w:id="72"/>
    </w:p>
    <w:p w:rsidR="00665F30" w:rsidRDefault="00665F30" w:rsidP="00665F30">
      <w:pPr>
        <w:pStyle w:val="Heading3"/>
      </w:pPr>
      <w:bookmarkStart w:id="73" w:name="_Toc441044027"/>
      <w:r>
        <w:t>Õpetamise eesmärgid ja teema olulisus:</w:t>
      </w:r>
      <w:bookmarkEnd w:id="73"/>
    </w:p>
    <w:p w:rsidR="00665F30" w:rsidRDefault="00665F30" w:rsidP="00665F30">
      <w:r>
        <w:t>Teema annab ülevaate plaanist ja kaardist kui teatud maa-ala mudelitest, mille koostamisel kasutatakse leppemärke. Õpitakse lugema infot koduümbruse plaanilt ja Eesti kaardilt ning seda vahendama. Luuakse alus edasisteks geograafiaõpinguteks.</w:t>
      </w:r>
    </w:p>
    <w:p w:rsidR="00665F30" w:rsidRDefault="00665F30" w:rsidP="00665F30">
      <w:r>
        <w:lastRenderedPageBreak/>
        <w:t>Õppesisu: Kooliümbruse plaan. Eesti kaart. Ilmakaared ning nende määramine kaardil ja looduses. Tuntumad kõrgustikud, madalikud saared, poolsaared, lahed, järved, jõed ja asulad Eesti kaardil.</w:t>
      </w:r>
    </w:p>
    <w:p w:rsidR="00665F30" w:rsidRDefault="00665F30" w:rsidP="00665F30">
      <w:r>
        <w:t>Põhimõisted: plaan, pealtvaade, legend, leppemärk, leppevärv, kaart, kaardi legend, põhi- ja vaheilmakaared, kõrgustik, madalik, saar, poolsaar, laht, järv, jõgi, asulad.</w:t>
      </w:r>
    </w:p>
    <w:p w:rsidR="00665F30" w:rsidRDefault="00665F30" w:rsidP="00665F30"/>
    <w:p w:rsidR="00665F30" w:rsidRDefault="00665F30" w:rsidP="00665F30">
      <w:r>
        <w:t>Praktilised tööd ja IKT rakendamine:</w:t>
      </w:r>
    </w:p>
    <w:p w:rsidR="00665F30" w:rsidRDefault="00665F30" w:rsidP="00BB5001">
      <w:pPr>
        <w:pStyle w:val="ListParagraph"/>
        <w:numPr>
          <w:ilvl w:val="0"/>
          <w:numId w:val="71"/>
        </w:numPr>
      </w:pPr>
      <w:r>
        <w:t>Pildi järgi plaani koostamine.</w:t>
      </w:r>
    </w:p>
    <w:p w:rsidR="00665F30" w:rsidRDefault="00665F30" w:rsidP="00BB5001">
      <w:pPr>
        <w:pStyle w:val="ListParagraph"/>
        <w:numPr>
          <w:ilvl w:val="0"/>
          <w:numId w:val="71"/>
        </w:numPr>
      </w:pPr>
      <w:r>
        <w:t xml:space="preserve">Plaani järgi liikumine kooli ümbruses, mõõtkavata plaani täiendamine. </w:t>
      </w:r>
    </w:p>
    <w:p w:rsidR="00665F30" w:rsidRDefault="00665F30" w:rsidP="00BB5001">
      <w:pPr>
        <w:pStyle w:val="ListParagraph"/>
        <w:numPr>
          <w:ilvl w:val="0"/>
          <w:numId w:val="71"/>
        </w:numPr>
      </w:pPr>
      <w:r>
        <w:t>Eesti kaardi tundmaõppimine Eesti kaardi põhiste lauamängude või pusle abil.</w:t>
      </w:r>
    </w:p>
    <w:p w:rsidR="00665F30" w:rsidRDefault="00665F30" w:rsidP="00BB5001">
      <w:pPr>
        <w:pStyle w:val="ListParagraph"/>
        <w:numPr>
          <w:ilvl w:val="0"/>
          <w:numId w:val="71"/>
        </w:numPr>
      </w:pPr>
      <w:r>
        <w:t xml:space="preserve">Ilmakaarte määramine kaardil, õues kompassiga või päikese järgi. </w:t>
      </w:r>
    </w:p>
    <w:p w:rsidR="00665F30" w:rsidRDefault="00665F30" w:rsidP="00BB5001">
      <w:pPr>
        <w:pStyle w:val="ListParagraph"/>
        <w:numPr>
          <w:ilvl w:val="0"/>
          <w:numId w:val="71"/>
        </w:numPr>
      </w:pPr>
      <w:r>
        <w:t>Õppeekskursioon oma maakonnaga tutvumiseks.</w:t>
      </w:r>
    </w:p>
    <w:p w:rsidR="00665F30" w:rsidRDefault="00665F30" w:rsidP="00665F30">
      <w:pPr>
        <w:pStyle w:val="Heading3"/>
      </w:pPr>
      <w:bookmarkStart w:id="74" w:name="_Toc441044028"/>
      <w:r>
        <w:t>Õpitulemused:</w:t>
      </w:r>
      <w:bookmarkEnd w:id="74"/>
    </w:p>
    <w:p w:rsidR="00665F30" w:rsidRDefault="00665F30" w:rsidP="00665F30">
      <w:r>
        <w:t>Õpilane</w:t>
      </w:r>
    </w:p>
    <w:p w:rsidR="00665F30" w:rsidRDefault="00665F30" w:rsidP="00BB5001">
      <w:pPr>
        <w:pStyle w:val="ListParagraph"/>
        <w:numPr>
          <w:ilvl w:val="0"/>
          <w:numId w:val="72"/>
        </w:numPr>
        <w:ind w:hanging="421"/>
      </w:pPr>
      <w:r>
        <w:t xml:space="preserve">teab, et kaart on suurema maa-ala mudel ja et värvused ja märgid kaardil on leppemärgid; </w:t>
      </w:r>
    </w:p>
    <w:p w:rsidR="00665F30" w:rsidRDefault="00665F30" w:rsidP="00BB5001">
      <w:pPr>
        <w:pStyle w:val="ListParagraph"/>
        <w:numPr>
          <w:ilvl w:val="0"/>
          <w:numId w:val="72"/>
        </w:numPr>
        <w:ind w:hanging="421"/>
      </w:pPr>
      <w:r>
        <w:t xml:space="preserve">saab aru lihtsast plaanist või kaardist, leiab kooliümbruse plaanilt tuttavaid objekte;  </w:t>
      </w:r>
    </w:p>
    <w:p w:rsidR="00665F30" w:rsidRDefault="00665F30" w:rsidP="00BB5001">
      <w:pPr>
        <w:pStyle w:val="ListParagraph"/>
        <w:numPr>
          <w:ilvl w:val="0"/>
          <w:numId w:val="72"/>
        </w:numPr>
        <w:ind w:hanging="421"/>
      </w:pPr>
      <w:r>
        <w:t>kirjeldab kaardi abil tegelikke objekte, tunneb kaardil värvide järgi ära maismaa ja veekogud;</w:t>
      </w:r>
    </w:p>
    <w:p w:rsidR="00665F30" w:rsidRDefault="00665F30" w:rsidP="00BB5001">
      <w:pPr>
        <w:pStyle w:val="ListParagraph"/>
        <w:numPr>
          <w:ilvl w:val="0"/>
          <w:numId w:val="72"/>
        </w:numPr>
        <w:ind w:hanging="421"/>
      </w:pPr>
      <w:r>
        <w:t xml:space="preserve">mõistab, et kaardi abil on võimalik tegelikkust tundma õppida; </w:t>
      </w:r>
    </w:p>
    <w:p w:rsidR="00665F30" w:rsidRDefault="00665F30" w:rsidP="00BB5001">
      <w:pPr>
        <w:pStyle w:val="ListParagraph"/>
        <w:numPr>
          <w:ilvl w:val="0"/>
          <w:numId w:val="72"/>
        </w:numPr>
        <w:ind w:hanging="421"/>
      </w:pPr>
      <w:r>
        <w:t xml:space="preserve">teab põhiilmakaari ja vaheilmakaari; </w:t>
      </w:r>
    </w:p>
    <w:p w:rsidR="00665F30" w:rsidRDefault="00665F30" w:rsidP="00BB5001">
      <w:pPr>
        <w:pStyle w:val="ListParagraph"/>
        <w:numPr>
          <w:ilvl w:val="0"/>
          <w:numId w:val="72"/>
        </w:numPr>
        <w:ind w:hanging="421"/>
      </w:pPr>
      <w:r>
        <w:t xml:space="preserve">teab õpitud kaardiobjekte ja oma kodukoha asukohta kaardil; </w:t>
      </w:r>
    </w:p>
    <w:p w:rsidR="00665F30" w:rsidRDefault="00665F30" w:rsidP="00BB5001">
      <w:pPr>
        <w:pStyle w:val="ListParagraph"/>
        <w:numPr>
          <w:ilvl w:val="0"/>
          <w:numId w:val="72"/>
        </w:numPr>
        <w:ind w:hanging="421"/>
      </w:pPr>
      <w:r>
        <w:t>kirjeldab Eesti kaardi järgi objektide asukohti, kasutades ilmakaari;</w:t>
      </w:r>
    </w:p>
    <w:p w:rsidR="00665F30" w:rsidRDefault="00665F30" w:rsidP="00BB5001">
      <w:pPr>
        <w:pStyle w:val="ListParagraph"/>
        <w:numPr>
          <w:ilvl w:val="0"/>
          <w:numId w:val="72"/>
        </w:numPr>
        <w:ind w:hanging="421"/>
      </w:pPr>
      <w:r>
        <w:t xml:space="preserve">määrab kompassi abil põhja- ja lõunasuunda; </w:t>
      </w:r>
    </w:p>
    <w:p w:rsidR="00665F30" w:rsidRDefault="00665F30" w:rsidP="00BB5001">
      <w:pPr>
        <w:pStyle w:val="ListParagraph"/>
        <w:numPr>
          <w:ilvl w:val="0"/>
          <w:numId w:val="72"/>
        </w:numPr>
        <w:ind w:hanging="421"/>
      </w:pPr>
      <w:r>
        <w:t>näitab Eesti kaardil oma kodukohta, suuremaid kõrgustikke, madalikke, saari, poolsaari, lahtesid, jõgesid, järvesid ja linnu;</w:t>
      </w:r>
    </w:p>
    <w:p w:rsidR="00665F30" w:rsidRDefault="00665F30" w:rsidP="00BB5001">
      <w:pPr>
        <w:pStyle w:val="ListParagraph"/>
        <w:numPr>
          <w:ilvl w:val="0"/>
          <w:numId w:val="72"/>
        </w:numPr>
        <w:ind w:hanging="421"/>
      </w:pPr>
      <w:r>
        <w:t>seostab kaardiobjektid ilmakaartega (nt Valga asub Lõuna-Eestis)</w:t>
      </w:r>
    </w:p>
    <w:p w:rsidR="00665F30" w:rsidRDefault="00665F30" w:rsidP="00BB5001">
      <w:pPr>
        <w:pStyle w:val="ListParagraph"/>
        <w:numPr>
          <w:ilvl w:val="0"/>
          <w:numId w:val="72"/>
        </w:numPr>
        <w:ind w:hanging="421"/>
      </w:pPr>
      <w:r>
        <w:t xml:space="preserve">saab aru, et ilmakaarte tundmine ning nende määramisoskus on elus vajalik;  </w:t>
      </w:r>
    </w:p>
    <w:p w:rsidR="00665F30" w:rsidRDefault="00665F30" w:rsidP="00BB5001">
      <w:pPr>
        <w:pStyle w:val="ListParagraph"/>
        <w:numPr>
          <w:ilvl w:val="0"/>
          <w:numId w:val="72"/>
        </w:numPr>
        <w:ind w:hanging="421"/>
      </w:pPr>
      <w:r>
        <w:t xml:space="preserve">mõistab, et kaardi järgi on võimalik maastikul orienteeruda; </w:t>
      </w:r>
    </w:p>
    <w:p w:rsidR="00665F30" w:rsidRDefault="00665F30" w:rsidP="00BB5001">
      <w:pPr>
        <w:pStyle w:val="ListParagraph"/>
        <w:numPr>
          <w:ilvl w:val="0"/>
          <w:numId w:val="72"/>
        </w:numPr>
        <w:ind w:hanging="421"/>
      </w:pPr>
      <w:r>
        <w:t xml:space="preserve">mõistab, et kaartide kasutamine on vajalik ja uurimine põnev; </w:t>
      </w:r>
    </w:p>
    <w:p w:rsidR="00665F30" w:rsidRDefault="00665F30" w:rsidP="00BB5001">
      <w:pPr>
        <w:pStyle w:val="ListParagraph"/>
        <w:numPr>
          <w:ilvl w:val="0"/>
          <w:numId w:val="72"/>
        </w:numPr>
        <w:ind w:hanging="421"/>
      </w:pPr>
      <w:r>
        <w:lastRenderedPageBreak/>
        <w:t xml:space="preserve">saab aru kaardi legendi ja leppemärkide tundmise vajalikkusest ja sellest, et kaardi või plaani (mudeli) abil on tegelikkust parem tundma õppida. </w:t>
      </w:r>
    </w:p>
    <w:p w:rsidR="00665F30" w:rsidRDefault="00665F30" w:rsidP="00665F30">
      <w:pPr>
        <w:pStyle w:val="Heading3"/>
      </w:pPr>
      <w:bookmarkStart w:id="75" w:name="_Toc441044029"/>
      <w:r>
        <w:t>Õppetegevus ja metoodilised soovitused:</w:t>
      </w:r>
      <w:bookmarkEnd w:id="75"/>
    </w:p>
    <w:p w:rsidR="00665F30" w:rsidRDefault="00665F30" w:rsidP="00665F30">
      <w:r>
        <w:t xml:space="preserve">Olulised on praktilised tegevused: plaani koostamine ja täiendamine, plaani järgi orienteerumine, ilmakaarte määramine. Teemat võib käsitleda seostatuna teiste loodusõpetuse teemadega, nt kanda plaanile erinevate organismirühmade esindajaid. On tähtis, et õpilased omandaksid objektide seinakaardil näitamise oskused.. </w:t>
      </w:r>
    </w:p>
    <w:p w:rsidR="00665F30" w:rsidRDefault="00665F30" w:rsidP="00665F30">
      <w:r>
        <w:t>Võib koostada maastikumängu kooliümbruse suuremõõtkavalise kaardiga.</w:t>
      </w:r>
    </w:p>
    <w:p w:rsidR="00665F30" w:rsidRDefault="00665F30" w:rsidP="00665F30">
      <w:pPr>
        <w:pStyle w:val="Heading3"/>
      </w:pPr>
      <w:bookmarkStart w:id="76" w:name="_Toc441044030"/>
      <w:r>
        <w:t>Õppevahendid:</w:t>
      </w:r>
      <w:bookmarkEnd w:id="76"/>
    </w:p>
    <w:p w:rsidR="00665F30" w:rsidRDefault="00665F30" w:rsidP="00665F30">
      <w:r>
        <w:t>seinatabelid, auvised Eesti loodusest, Eesti seinakaart, kooliümbruse kaart, Eesti kaardi põhised lauamängud jne.</w:t>
      </w:r>
    </w:p>
    <w:p w:rsidR="00665F30" w:rsidRDefault="00665F30" w:rsidP="00665F30">
      <w:pPr>
        <w:pStyle w:val="Heading3"/>
      </w:pPr>
      <w:bookmarkStart w:id="77" w:name="_Toc441044031"/>
      <w:r>
        <w:t>Lõiming:</w:t>
      </w:r>
      <w:bookmarkEnd w:id="77"/>
    </w:p>
    <w:p w:rsidR="009F5923" w:rsidRPr="00665F30" w:rsidRDefault="00665F30" w:rsidP="00665F30">
      <w:r>
        <w:t>Antud õppeteemaga kujundatakse väärtus-, sotsiaalset, enesemääratlus-, õpi-, suhtlus- ja matemaatikapädevust.</w:t>
      </w:r>
    </w:p>
    <w:p w:rsidR="009F5923" w:rsidRPr="000E30D9" w:rsidRDefault="009F5923" w:rsidP="00C075C6">
      <w:pPr>
        <w:autoSpaceDE w:val="0"/>
        <w:autoSpaceDN w:val="0"/>
        <w:adjustRightInd w:val="0"/>
        <w:jc w:val="both"/>
        <w:rPr>
          <w:rFonts w:eastAsia="Times New Roman" w:cs="Times New Roman"/>
          <w:b/>
          <w:bCs/>
          <w:lang w:eastAsia="et-EE"/>
        </w:rPr>
      </w:pPr>
    </w:p>
    <w:p w:rsidR="00665F30" w:rsidRDefault="00665F30">
      <w:pPr>
        <w:spacing w:after="200"/>
        <w:rPr>
          <w:rFonts w:eastAsia="Times New Roman" w:cstheme="majorBidi"/>
          <w:b/>
          <w:bCs/>
          <w:sz w:val="32"/>
          <w:szCs w:val="28"/>
          <w:lang w:eastAsia="et-EE"/>
        </w:rPr>
      </w:pPr>
      <w:r>
        <w:rPr>
          <w:rFonts w:eastAsia="Times New Roman"/>
          <w:lang w:eastAsia="et-EE"/>
        </w:rPr>
        <w:br w:type="page"/>
      </w:r>
    </w:p>
    <w:p w:rsidR="009F5923" w:rsidRPr="000E30D9" w:rsidRDefault="009F5923" w:rsidP="00665F30">
      <w:pPr>
        <w:pStyle w:val="Heading1"/>
        <w:rPr>
          <w:rFonts w:eastAsia="Times New Roman"/>
          <w:lang w:eastAsia="et-EE"/>
        </w:rPr>
      </w:pPr>
      <w:bookmarkStart w:id="78" w:name="_Toc441044032"/>
      <w:r w:rsidRPr="000E30D9">
        <w:rPr>
          <w:rFonts w:eastAsia="Times New Roman"/>
          <w:lang w:eastAsia="et-EE"/>
        </w:rPr>
        <w:lastRenderedPageBreak/>
        <w:t>II kooliaste</w:t>
      </w:r>
      <w:bookmarkEnd w:id="78"/>
    </w:p>
    <w:p w:rsidR="009F5923" w:rsidRPr="000E30D9" w:rsidRDefault="009F5923" w:rsidP="00665F30">
      <w:pPr>
        <w:pStyle w:val="Heading2"/>
        <w:rPr>
          <w:lang w:eastAsia="et-EE"/>
        </w:rPr>
      </w:pPr>
      <w:bookmarkStart w:id="79" w:name="_Toc441044033"/>
      <w:r w:rsidRPr="000E30D9">
        <w:rPr>
          <w:lang w:eastAsia="et-EE"/>
        </w:rPr>
        <w:t>Kooliastme õpitulemused</w:t>
      </w:r>
      <w:bookmarkEnd w:id="79"/>
    </w:p>
    <w:p w:rsidR="009F5923" w:rsidRPr="000E30D9" w:rsidRDefault="009F5923" w:rsidP="00C075C6">
      <w:pPr>
        <w:autoSpaceDE w:val="0"/>
        <w:autoSpaceDN w:val="0"/>
        <w:adjustRightInd w:val="0"/>
        <w:jc w:val="both"/>
        <w:rPr>
          <w:rFonts w:eastAsia="Times New Roman" w:cs="Times New Roman"/>
          <w:lang w:eastAsia="et-EE"/>
        </w:rPr>
      </w:pPr>
    </w:p>
    <w:p w:rsidR="009F5923" w:rsidRPr="00665F30" w:rsidRDefault="009F5923" w:rsidP="00C075C6">
      <w:pPr>
        <w:autoSpaceDE w:val="0"/>
        <w:autoSpaceDN w:val="0"/>
        <w:adjustRightInd w:val="0"/>
        <w:jc w:val="both"/>
        <w:rPr>
          <w:rFonts w:eastAsia="Times New Roman" w:cs="Times New Roman"/>
          <w:lang w:eastAsia="et-EE"/>
        </w:rPr>
      </w:pPr>
      <w:r w:rsidRPr="000E30D9">
        <w:rPr>
          <w:rFonts w:eastAsia="Times New Roman" w:cs="Times New Roman"/>
          <w:lang w:eastAsia="et-EE"/>
        </w:rPr>
        <w:t>I</w:t>
      </w:r>
      <w:r w:rsidRPr="00665F30">
        <w:rPr>
          <w:rFonts w:eastAsia="Times New Roman" w:cs="Times New Roman"/>
          <w:lang w:eastAsia="et-EE"/>
        </w:rPr>
        <w:t>I kooliastme õpitulemused kajastavad õpilase head saavutust.</w:t>
      </w:r>
    </w:p>
    <w:p w:rsidR="009F5923" w:rsidRDefault="009F5923" w:rsidP="00A2126A">
      <w:pPr>
        <w:pStyle w:val="Heading3"/>
        <w:rPr>
          <w:rFonts w:eastAsia="Times New Roman"/>
          <w:lang w:eastAsia="et-EE"/>
        </w:rPr>
      </w:pPr>
      <w:bookmarkStart w:id="80" w:name="_Toc441044034"/>
      <w:r w:rsidRPr="00665F30">
        <w:rPr>
          <w:rFonts w:eastAsia="Times New Roman"/>
          <w:lang w:eastAsia="et-EE"/>
        </w:rPr>
        <w:t>VÄÄRTUSED JA HOIAKUD</w:t>
      </w:r>
      <w:bookmarkEnd w:id="80"/>
    </w:p>
    <w:p w:rsidR="00665F30" w:rsidRPr="00665F30" w:rsidRDefault="00665F30" w:rsidP="00665F30">
      <w:pPr>
        <w:autoSpaceDE w:val="0"/>
        <w:autoSpaceDN w:val="0"/>
        <w:adjustRightInd w:val="0"/>
        <w:jc w:val="both"/>
        <w:rPr>
          <w:rFonts w:eastAsia="Times New Roman" w:cs="Times New Roman"/>
          <w:lang w:eastAsia="et-EE"/>
        </w:rPr>
      </w:pPr>
      <w:r>
        <w:rPr>
          <w:rFonts w:eastAsia="Times New Roman" w:cs="Times New Roman"/>
          <w:lang w:eastAsia="et-EE"/>
        </w:rPr>
        <w:t>6. klassi lõpetaja:</w:t>
      </w:r>
    </w:p>
    <w:p w:rsidR="009F5923" w:rsidRPr="00665F30" w:rsidRDefault="009F5923" w:rsidP="00BB5001">
      <w:pPr>
        <w:widowControl w:val="0"/>
        <w:numPr>
          <w:ilvl w:val="0"/>
          <w:numId w:val="1"/>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tunneb huvi loodusteaduste õppimise vastu;</w:t>
      </w:r>
    </w:p>
    <w:p w:rsidR="009F5923" w:rsidRPr="00665F30" w:rsidRDefault="009F5923" w:rsidP="00BB5001">
      <w:pPr>
        <w:widowControl w:val="0"/>
        <w:numPr>
          <w:ilvl w:val="0"/>
          <w:numId w:val="1"/>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väärtustab uurimuslikku tegevust looduse tundmaõppimisel;</w:t>
      </w:r>
    </w:p>
    <w:p w:rsidR="009F5923" w:rsidRPr="00665F30" w:rsidRDefault="009F5923" w:rsidP="00BB5001">
      <w:pPr>
        <w:widowControl w:val="0"/>
        <w:numPr>
          <w:ilvl w:val="0"/>
          <w:numId w:val="1"/>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väärtustab bioloogilist ja maastikulist mitmekesisust ning säästvat eluviisi;</w:t>
      </w:r>
    </w:p>
    <w:p w:rsidR="009F5923" w:rsidRPr="00665F30" w:rsidRDefault="009F5923" w:rsidP="00BB5001">
      <w:pPr>
        <w:widowControl w:val="0"/>
        <w:numPr>
          <w:ilvl w:val="0"/>
          <w:numId w:val="1"/>
        </w:numPr>
        <w:tabs>
          <w:tab w:val="left" w:pos="454"/>
        </w:tabs>
        <w:autoSpaceDE w:val="0"/>
        <w:autoSpaceDN w:val="0"/>
        <w:adjustRightInd w:val="0"/>
        <w:rPr>
          <w:rFonts w:eastAsia="Times New Roman" w:cs="Times New Roman"/>
          <w:b/>
          <w:szCs w:val="24"/>
          <w:lang w:eastAsia="et-EE"/>
        </w:rPr>
      </w:pPr>
      <w:r w:rsidRPr="00665F30">
        <w:rPr>
          <w:rFonts w:eastAsia="Times New Roman" w:cs="Times New Roman"/>
          <w:szCs w:val="24"/>
          <w:lang w:eastAsia="et-EE"/>
        </w:rPr>
        <w:t xml:space="preserve">toimib keskkonnateadliku tarbijana, väärtustab </w:t>
      </w:r>
      <w:r w:rsidRPr="00665F30">
        <w:rPr>
          <w:rFonts w:eastAsia="Times New Roman" w:cs="Times New Roman"/>
          <w:snapToGrid w:val="0"/>
          <w:szCs w:val="24"/>
          <w:lang w:eastAsia="et-EE"/>
        </w:rPr>
        <w:t>tervislikku toitu</w:t>
      </w:r>
      <w:r w:rsidRPr="00665F30">
        <w:rPr>
          <w:rFonts w:eastAsia="Times New Roman" w:cs="Times New Roman"/>
          <w:szCs w:val="24"/>
          <w:lang w:eastAsia="et-EE"/>
        </w:rPr>
        <w:t xml:space="preserve">; </w:t>
      </w:r>
    </w:p>
    <w:p w:rsidR="009F5923" w:rsidRPr="00665F30" w:rsidRDefault="009F5923" w:rsidP="00BB5001">
      <w:pPr>
        <w:widowControl w:val="0"/>
        <w:numPr>
          <w:ilvl w:val="0"/>
          <w:numId w:val="1"/>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märkab kodukoha ja Eesti keskkonnaprobleeme, on motiveeritud osalema eakohastes keskkonnakaitseüritustes.</w:t>
      </w:r>
    </w:p>
    <w:p w:rsidR="009F5923" w:rsidRPr="00665F30" w:rsidRDefault="009F5923" w:rsidP="00665F30">
      <w:pPr>
        <w:widowControl w:val="0"/>
        <w:autoSpaceDE w:val="0"/>
        <w:autoSpaceDN w:val="0"/>
        <w:adjustRightInd w:val="0"/>
        <w:rPr>
          <w:rFonts w:eastAsia="Times New Roman" w:cs="Times New Roman"/>
          <w:szCs w:val="24"/>
          <w:lang w:eastAsia="et-EE"/>
        </w:rPr>
      </w:pPr>
    </w:p>
    <w:p w:rsidR="009F5923" w:rsidRPr="00A2126A" w:rsidRDefault="00A2126A" w:rsidP="00A2126A">
      <w:pPr>
        <w:pStyle w:val="Heading3"/>
      </w:pPr>
      <w:bookmarkStart w:id="81" w:name="_Toc441044035"/>
      <w:r>
        <w:t>U</w:t>
      </w:r>
      <w:r w:rsidRPr="00A2126A">
        <w:t>URIMUSLIK ÕPE</w:t>
      </w:r>
      <w:bookmarkEnd w:id="81"/>
    </w:p>
    <w:p w:rsidR="009F5923" w:rsidRPr="00665F30" w:rsidRDefault="009F5923" w:rsidP="00C075C6">
      <w:pPr>
        <w:widowControl w:val="0"/>
        <w:autoSpaceDE w:val="0"/>
        <w:autoSpaceDN w:val="0"/>
        <w:adjustRightInd w:val="0"/>
        <w:rPr>
          <w:rFonts w:eastAsia="Times New Roman" w:cs="Times New Roman"/>
          <w:b/>
          <w:szCs w:val="24"/>
          <w:lang w:eastAsia="et-EE"/>
        </w:rPr>
      </w:pPr>
      <w:r w:rsidRPr="00665F30">
        <w:rPr>
          <w:rFonts w:eastAsia="Times New Roman" w:cs="Times New Roman"/>
          <w:szCs w:val="24"/>
          <w:lang w:eastAsia="et-EE"/>
        </w:rPr>
        <w:t>6. klassi lõpetaja</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sõnastab uurimisküsimusi/probleeme ja kontrollib hüpoteese;</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kavandab õpetaja juhendamisel lihtsamaid praktilisi töid;</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viib läbi katseid, järgides praktilise töö juhendeid;</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arutleb loodusteadusliku uurimuse ja praktiliste tööde juhendite üle;</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 xml:space="preserve">valib ja kasutab ohutusnõudeid järgides õigesti sobilikke mõõtevahendeid; </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analüüsib andmeid, teeb järeldusi ja esitab uuringu tulemusi;</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leiab eri allikatest loodusteaduslikku teavet, hindab infoallika usaldusväärsust;</w:t>
      </w:r>
    </w:p>
    <w:p w:rsidR="009F5923" w:rsidRPr="00665F30" w:rsidRDefault="009F5923" w:rsidP="00BB5001">
      <w:pPr>
        <w:widowControl w:val="0"/>
        <w:numPr>
          <w:ilvl w:val="0"/>
          <w:numId w:val="2"/>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oskab vastandada teaduslikku ja mitteteaduslikku seletust.</w:t>
      </w:r>
    </w:p>
    <w:p w:rsidR="009F5923" w:rsidRPr="00665F30" w:rsidRDefault="009F5923" w:rsidP="00C075C6">
      <w:pPr>
        <w:widowControl w:val="0"/>
        <w:autoSpaceDE w:val="0"/>
        <w:autoSpaceDN w:val="0"/>
        <w:adjustRightInd w:val="0"/>
        <w:rPr>
          <w:rFonts w:eastAsia="Times New Roman" w:cs="Times New Roman"/>
          <w:szCs w:val="24"/>
          <w:lang w:eastAsia="et-EE"/>
        </w:rPr>
      </w:pPr>
    </w:p>
    <w:p w:rsidR="009F5923" w:rsidRPr="00665F30" w:rsidRDefault="00A2126A" w:rsidP="00A2126A">
      <w:pPr>
        <w:pStyle w:val="Heading3"/>
        <w:rPr>
          <w:rFonts w:eastAsia="Times New Roman"/>
          <w:lang w:eastAsia="et-EE"/>
        </w:rPr>
      </w:pPr>
      <w:bookmarkStart w:id="82" w:name="_Toc441044036"/>
      <w:r w:rsidRPr="00665F30">
        <w:rPr>
          <w:rFonts w:eastAsia="Times New Roman"/>
          <w:lang w:eastAsia="et-EE"/>
        </w:rPr>
        <w:lastRenderedPageBreak/>
        <w:t>ÜLDISED LOODUSTEADUSLIKUD TEADMISED</w:t>
      </w:r>
      <w:bookmarkEnd w:id="82"/>
    </w:p>
    <w:p w:rsidR="009F5923" w:rsidRPr="00665F30" w:rsidRDefault="009F5923" w:rsidP="00C075C6">
      <w:pPr>
        <w:widowControl w:val="0"/>
        <w:autoSpaceDE w:val="0"/>
        <w:autoSpaceDN w:val="0"/>
        <w:adjustRightInd w:val="0"/>
        <w:rPr>
          <w:rFonts w:eastAsia="Times New Roman" w:cs="Times New Roman"/>
          <w:b/>
          <w:szCs w:val="24"/>
          <w:lang w:eastAsia="et-EE"/>
        </w:rPr>
      </w:pPr>
      <w:r w:rsidRPr="00665F30">
        <w:rPr>
          <w:rFonts w:eastAsia="Times New Roman" w:cs="Times New Roman"/>
          <w:szCs w:val="24"/>
          <w:lang w:eastAsia="et-EE"/>
        </w:rPr>
        <w:t>6. klassi lõpetaja</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tunneb igapäevaelus ära loodusteaduslikke teemasid, loodusteaduslikke probleeme ja küsimusi;</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 xml:space="preserve">saab aru loodusteaduslikust tekstist, tõlgendab ja rakendab õpitud teadusmõisteid, sümboleid ja ühikuid nähtuse ja protsesside selgitamisel; </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tuginedes loodusteaduslikele teadmistele, teeb tõendusmaterjalide põhjal järeldusi ja otsustusi;</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 xml:space="preserve">selgitab teaduslikele faktidele tuginedes põhjuse ja tagajärje seoseid; </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 xml:space="preserve">kasutab või koostab mudelit, näitamaks arusaamist seostest, protsessidest, süsteemidest; </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 xml:space="preserve">kirjeldab ja võrdleb organismide, ainete või protsesside sarnasusi ja erinevusi; </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selgitab organismide kohastumusi õhus, vees või mullas kui elukeskkonnas ning põhjendab loodus- ja keskkonnakaitse vajalikkust;</w:t>
      </w:r>
    </w:p>
    <w:p w:rsidR="009F5923" w:rsidRPr="00665F30" w:rsidRDefault="009F5923" w:rsidP="00BB5001">
      <w:pPr>
        <w:widowControl w:val="0"/>
        <w:numPr>
          <w:ilvl w:val="0"/>
          <w:numId w:val="3"/>
        </w:numPr>
        <w:tabs>
          <w:tab w:val="left" w:pos="454"/>
        </w:tabs>
        <w:autoSpaceDE w:val="0"/>
        <w:autoSpaceDN w:val="0"/>
        <w:adjustRightInd w:val="0"/>
        <w:jc w:val="both"/>
        <w:rPr>
          <w:rFonts w:eastAsia="Times New Roman" w:cs="Times New Roman"/>
          <w:szCs w:val="24"/>
          <w:lang w:eastAsia="et-EE"/>
        </w:rPr>
      </w:pPr>
      <w:r w:rsidRPr="00665F30">
        <w:rPr>
          <w:rFonts w:eastAsia="Times New Roman" w:cs="Times New Roman"/>
          <w:szCs w:val="24"/>
          <w:lang w:eastAsia="et-EE"/>
        </w:rPr>
        <w:t>saab aru inimtegevuse ja keskkonna vahelistest seostest kodukoha ja Eesti kontekstis.</w:t>
      </w:r>
    </w:p>
    <w:p w:rsidR="009F5923" w:rsidRPr="000E30D9" w:rsidRDefault="009F5923" w:rsidP="00C075C6">
      <w:pPr>
        <w:autoSpaceDE w:val="0"/>
        <w:autoSpaceDN w:val="0"/>
        <w:adjustRightInd w:val="0"/>
        <w:jc w:val="both"/>
        <w:rPr>
          <w:rFonts w:eastAsia="Times New Roman" w:cs="Times New Roman"/>
          <w:lang w:eastAsia="et-EE"/>
        </w:rPr>
      </w:pPr>
    </w:p>
    <w:p w:rsidR="009F5923" w:rsidRPr="00A2126A" w:rsidRDefault="009F5923" w:rsidP="00A2126A"/>
    <w:p w:rsidR="009F5923" w:rsidRPr="000E30D9" w:rsidRDefault="009F5923" w:rsidP="00A2126A">
      <w:pPr>
        <w:pStyle w:val="Heading1"/>
        <w:rPr>
          <w:rFonts w:eastAsia="Times New Roman"/>
          <w:lang w:eastAsia="et-EE"/>
        </w:rPr>
      </w:pPr>
      <w:bookmarkStart w:id="83" w:name="_Toc441044037"/>
      <w:r w:rsidRPr="000E30D9">
        <w:rPr>
          <w:rFonts w:eastAsia="Times New Roman"/>
          <w:lang w:eastAsia="et-EE"/>
        </w:rPr>
        <w:t>Õppesisu ja -tegevus</w:t>
      </w:r>
      <w:bookmarkEnd w:id="83"/>
      <w:r w:rsidRPr="000E30D9">
        <w:rPr>
          <w:rFonts w:eastAsia="Times New Roman"/>
          <w:lang w:eastAsia="et-EE"/>
        </w:rPr>
        <w:t xml:space="preserve"> </w:t>
      </w:r>
    </w:p>
    <w:p w:rsidR="009F5923" w:rsidRPr="000E30D9" w:rsidRDefault="009F5923" w:rsidP="00A2126A">
      <w:pPr>
        <w:pStyle w:val="Heading1"/>
        <w:rPr>
          <w:rFonts w:eastAsia="Times New Roman"/>
          <w:lang w:eastAsia="et-EE"/>
        </w:rPr>
      </w:pPr>
      <w:bookmarkStart w:id="84" w:name="_Toc441044038"/>
      <w:r w:rsidRPr="000E30D9">
        <w:rPr>
          <w:rFonts w:eastAsia="Times New Roman"/>
          <w:lang w:eastAsia="et-EE"/>
        </w:rPr>
        <w:t>IV klass</w:t>
      </w:r>
      <w:bookmarkEnd w:id="84"/>
    </w:p>
    <w:p w:rsidR="009F5923" w:rsidRPr="00A2126A" w:rsidRDefault="009F5923" w:rsidP="00C075C6">
      <w:pPr>
        <w:widowControl w:val="0"/>
        <w:autoSpaceDE w:val="0"/>
        <w:autoSpaceDN w:val="0"/>
        <w:adjustRightInd w:val="0"/>
        <w:ind w:right="253"/>
        <w:rPr>
          <w:rFonts w:eastAsia="Times New Roman" w:cs="Times New Roman"/>
          <w:b/>
          <w:szCs w:val="24"/>
          <w:lang w:eastAsia="et-EE"/>
        </w:rPr>
      </w:pPr>
      <w:r w:rsidRPr="00A2126A">
        <w:rPr>
          <w:rFonts w:eastAsia="Times New Roman" w:cs="Times New Roman"/>
          <w:b/>
          <w:szCs w:val="24"/>
          <w:lang w:eastAsia="et-EE"/>
        </w:rPr>
        <w:t>IV KLASS (70 TUNDI)</w:t>
      </w:r>
    </w:p>
    <w:p w:rsidR="009F5923" w:rsidRPr="000E30D9" w:rsidRDefault="009F5923" w:rsidP="00A2126A">
      <w:pPr>
        <w:pStyle w:val="Heading2"/>
        <w:rPr>
          <w:lang w:eastAsia="et-EE"/>
        </w:rPr>
      </w:pPr>
      <w:bookmarkStart w:id="85" w:name="_Toc441044039"/>
      <w:r w:rsidRPr="000E30D9">
        <w:rPr>
          <w:lang w:eastAsia="et-EE"/>
        </w:rPr>
        <w:t>MAAILMARUUM (14 tundi)</w:t>
      </w:r>
      <w:bookmarkEnd w:id="85"/>
    </w:p>
    <w:p w:rsidR="00A2126A" w:rsidRDefault="00A2126A" w:rsidP="00A2126A">
      <w:pPr>
        <w:pStyle w:val="Heading3"/>
      </w:pPr>
      <w:bookmarkStart w:id="86" w:name="_Toc441044040"/>
      <w:r>
        <w:t>Õpetamise eesmärgid ja teema olulisus:</w:t>
      </w:r>
      <w:bookmarkEnd w:id="86"/>
    </w:p>
    <w:p w:rsidR="00A2126A" w:rsidRDefault="00A2126A" w:rsidP="00A2126A">
      <w:r>
        <w:t xml:space="preserve">Teema on õpilastele eriliselt huvipakkuv. Ainus kord põhikooli jooksul tutvutakse maailmaruumi ehitusega, tähtedega, Päikesesüsteemiga ja Maa liikumisega Päikesesüsteemis. </w:t>
      </w:r>
    </w:p>
    <w:p w:rsidR="00A2126A" w:rsidRDefault="00A2126A" w:rsidP="00A2126A">
      <w:r>
        <w:t>Õppesisu: Päike ja tähed. Päikesesüsteem. Tähistaevas. Tähtkujud. Suur Vanker ja Põhjanael. Galaktikad. Astronoomia.</w:t>
      </w:r>
    </w:p>
    <w:p w:rsidR="00A2126A" w:rsidRDefault="00A2126A" w:rsidP="00A2126A">
      <w:r>
        <w:t>Põhimõisted:  maailmaruum, Päike, Maa, Kuu, tiirlemine, pöörlemine, ööpäev, aasta, täht, planeet, satelliit, Päikesesüsteem, tähtkuju, Suur Vanker, Põhjanael, galaktika, astronoomia.</w:t>
      </w:r>
    </w:p>
    <w:p w:rsidR="00A2126A" w:rsidRDefault="00A2126A" w:rsidP="00A2126A"/>
    <w:p w:rsidR="00A2126A" w:rsidRDefault="00A2126A" w:rsidP="00A2126A">
      <w:r>
        <w:lastRenderedPageBreak/>
        <w:t>Praktilised tööd ja IKT rakendamine:</w:t>
      </w:r>
    </w:p>
    <w:p w:rsidR="00A2126A" w:rsidRDefault="00A2126A" w:rsidP="00BB5001">
      <w:pPr>
        <w:pStyle w:val="ListParagraph"/>
        <w:numPr>
          <w:ilvl w:val="0"/>
          <w:numId w:val="73"/>
        </w:numPr>
      </w:pPr>
      <w:r>
        <w:t xml:space="preserve">Mudeli valmistamine Päikese ja planeetide suuruse ning omavahelise kauguse kujutamiseks. </w:t>
      </w:r>
    </w:p>
    <w:p w:rsidR="00A2126A" w:rsidRDefault="00A2126A" w:rsidP="00BB5001">
      <w:pPr>
        <w:pStyle w:val="ListParagraph"/>
        <w:numPr>
          <w:ilvl w:val="0"/>
          <w:numId w:val="73"/>
        </w:numPr>
      </w:pPr>
      <w:r>
        <w:t xml:space="preserve">Öö ja päeva vaheldumise mudeldamine. </w:t>
      </w:r>
    </w:p>
    <w:p w:rsidR="00A2126A" w:rsidRDefault="00A2126A" w:rsidP="00BB5001">
      <w:pPr>
        <w:pStyle w:val="ListParagraph"/>
        <w:numPr>
          <w:ilvl w:val="0"/>
          <w:numId w:val="73"/>
        </w:numPr>
      </w:pPr>
      <w:r>
        <w:t xml:space="preserve">Maa tiirlemise mudeldamine. </w:t>
      </w:r>
    </w:p>
    <w:p w:rsidR="00A2126A" w:rsidRDefault="00A2126A" w:rsidP="00BB5001">
      <w:pPr>
        <w:pStyle w:val="ListParagraph"/>
        <w:numPr>
          <w:ilvl w:val="0"/>
          <w:numId w:val="73"/>
        </w:numPr>
      </w:pPr>
      <w:r>
        <w:t>Tähistaeva vaatlused. Põhjanaela leidmine tähistaevas.</w:t>
      </w:r>
    </w:p>
    <w:p w:rsidR="00A2126A" w:rsidRDefault="00A2126A" w:rsidP="00A2126A">
      <w:pPr>
        <w:pStyle w:val="Heading3"/>
      </w:pPr>
      <w:bookmarkStart w:id="87" w:name="_Toc441044041"/>
      <w:r>
        <w:t>Õppetegevus ja metoodilised soovitused:</w:t>
      </w:r>
      <w:bookmarkEnd w:id="87"/>
    </w:p>
    <w:p w:rsidR="00A2126A" w:rsidRDefault="00A2126A" w:rsidP="00A2126A">
      <w:r>
        <w:t>Selgitatakse, et see, mida me näeme, ei pruugi veel tõde olla. Tavamõistete „päike tõuseb“ ja „päike loojub“ selgitamine Maa tiirlemise mudeldamise abil. Tutvustatakse astronoomia kui teaduse selgitusi astroloogia ja tähtkujude tegeliku olemuse kohta. Maailmaruumi käsitlemisel on oht kalduda seletav-illustratiivsesse õppeprotsessi. Siiski saab kogu teemat käsitleda probleemide lahendamisena, kusjuures tõendusmaterjaliks on vaatlustulemused, aga ka kirjalikud allikad. Esikohale tuleb seada õpilaste arvamused (oletused, hüpoteesid), mida erineval viisil kontrollitakse. Õpetamist illustreeritakse fotodega kosmosest, samuti animatsioonidega taevakehade liikumisest.</w:t>
      </w:r>
    </w:p>
    <w:p w:rsidR="00A2126A" w:rsidRDefault="00A2126A" w:rsidP="00A2126A">
      <w:pPr>
        <w:pStyle w:val="Heading3"/>
      </w:pPr>
      <w:bookmarkStart w:id="88" w:name="_Toc441044042"/>
      <w:r>
        <w:t>Õpitulemused:</w:t>
      </w:r>
      <w:bookmarkEnd w:id="88"/>
    </w:p>
    <w:p w:rsidR="00A2126A" w:rsidRDefault="00A2126A" w:rsidP="00A2126A">
      <w:r>
        <w:t>Õpilane</w:t>
      </w:r>
    </w:p>
    <w:p w:rsidR="00A2126A" w:rsidRDefault="00A2126A" w:rsidP="00BB5001">
      <w:pPr>
        <w:pStyle w:val="ListParagraph"/>
        <w:numPr>
          <w:ilvl w:val="0"/>
          <w:numId w:val="74"/>
        </w:numPr>
        <w:ind w:hanging="421"/>
      </w:pPr>
      <w:r>
        <w:t>tunneb huvi maailmaruumi ehituse vastu;</w:t>
      </w:r>
    </w:p>
    <w:p w:rsidR="00A2126A" w:rsidRDefault="00A2126A" w:rsidP="00BB5001">
      <w:pPr>
        <w:pStyle w:val="ListParagraph"/>
        <w:numPr>
          <w:ilvl w:val="0"/>
          <w:numId w:val="74"/>
        </w:numPr>
        <w:ind w:hanging="421"/>
      </w:pPr>
      <w:r>
        <w:t>märkab tähistaeva ilu;</w:t>
      </w:r>
    </w:p>
    <w:p w:rsidR="00A2126A" w:rsidRDefault="00A2126A" w:rsidP="00BB5001">
      <w:pPr>
        <w:pStyle w:val="ListParagraph"/>
        <w:numPr>
          <w:ilvl w:val="0"/>
          <w:numId w:val="74"/>
        </w:numPr>
        <w:ind w:hanging="421"/>
      </w:pPr>
      <w:r>
        <w:t>nimetab Päikesesüsteemi planeedid;</w:t>
      </w:r>
    </w:p>
    <w:p w:rsidR="00A2126A" w:rsidRDefault="00A2126A" w:rsidP="00BB5001">
      <w:pPr>
        <w:pStyle w:val="ListParagraph"/>
        <w:numPr>
          <w:ilvl w:val="0"/>
          <w:numId w:val="74"/>
        </w:numPr>
        <w:ind w:hanging="421"/>
      </w:pPr>
      <w:r>
        <w:t>kirjeldab joonise põhjal Päikesesüsteemi ehitust;</w:t>
      </w:r>
    </w:p>
    <w:p w:rsidR="00A2126A" w:rsidRDefault="00A2126A" w:rsidP="00BB5001">
      <w:pPr>
        <w:pStyle w:val="ListParagraph"/>
        <w:numPr>
          <w:ilvl w:val="0"/>
          <w:numId w:val="74"/>
        </w:numPr>
        <w:ind w:hanging="421"/>
      </w:pPr>
      <w:r>
        <w:t>kirjeldab praktilise töö tulemusena loodud mudeli põhjal Päikese ning planeetide suhtelisi suurusi ja omavahelisi kaugusi;</w:t>
      </w:r>
    </w:p>
    <w:p w:rsidR="00A2126A" w:rsidRDefault="00A2126A" w:rsidP="00BB5001">
      <w:pPr>
        <w:pStyle w:val="ListParagraph"/>
        <w:numPr>
          <w:ilvl w:val="0"/>
          <w:numId w:val="74"/>
        </w:numPr>
        <w:ind w:hanging="421"/>
      </w:pPr>
      <w:r>
        <w:t xml:space="preserve">mudeldab Kuu tiirlemist ümber Maa; </w:t>
      </w:r>
    </w:p>
    <w:p w:rsidR="00A2126A" w:rsidRDefault="00A2126A" w:rsidP="00BB5001">
      <w:pPr>
        <w:pStyle w:val="ListParagraph"/>
        <w:numPr>
          <w:ilvl w:val="0"/>
          <w:numId w:val="74"/>
        </w:numPr>
        <w:ind w:hanging="421"/>
      </w:pPr>
      <w:r>
        <w:t>mudeldab Maa tiirlemist ümber Päikese;</w:t>
      </w:r>
    </w:p>
    <w:p w:rsidR="00A2126A" w:rsidRDefault="00A2126A" w:rsidP="00BB5001">
      <w:pPr>
        <w:pStyle w:val="ListParagraph"/>
        <w:numPr>
          <w:ilvl w:val="0"/>
          <w:numId w:val="74"/>
        </w:numPr>
        <w:ind w:hanging="421"/>
      </w:pPr>
      <w:r>
        <w:t>mudeldab Maa pöörlemist ning põhjendab gloobuse ja valgusti (taskulambi) abil öö ja päeva vaheldumist Maal;</w:t>
      </w:r>
    </w:p>
    <w:p w:rsidR="00A2126A" w:rsidRDefault="00A2126A" w:rsidP="00BB5001">
      <w:pPr>
        <w:pStyle w:val="ListParagraph"/>
        <w:numPr>
          <w:ilvl w:val="0"/>
          <w:numId w:val="74"/>
        </w:numPr>
        <w:ind w:hanging="421"/>
      </w:pPr>
      <w:r>
        <w:t>kirjeldab tähtede asetust galaktikas;</w:t>
      </w:r>
    </w:p>
    <w:p w:rsidR="00A2126A" w:rsidRDefault="00A2126A" w:rsidP="00BB5001">
      <w:pPr>
        <w:pStyle w:val="ListParagraph"/>
        <w:numPr>
          <w:ilvl w:val="0"/>
          <w:numId w:val="74"/>
        </w:numPr>
        <w:ind w:hanging="421"/>
      </w:pPr>
      <w:r>
        <w:t>teab, et Päikesesüsteem asub galaktikas nimega Linnutee;</w:t>
      </w:r>
    </w:p>
    <w:p w:rsidR="00A2126A" w:rsidRDefault="00A2126A" w:rsidP="00BB5001">
      <w:pPr>
        <w:pStyle w:val="ListParagraph"/>
        <w:numPr>
          <w:ilvl w:val="0"/>
          <w:numId w:val="74"/>
        </w:numPr>
        <w:ind w:hanging="421"/>
      </w:pPr>
      <w:r>
        <w:t>jutustab müüti Suurest Vankrist;</w:t>
      </w:r>
    </w:p>
    <w:p w:rsidR="00A2126A" w:rsidRDefault="00A2126A" w:rsidP="00BB5001">
      <w:pPr>
        <w:pStyle w:val="ListParagraph"/>
        <w:numPr>
          <w:ilvl w:val="0"/>
          <w:numId w:val="74"/>
        </w:numPr>
        <w:ind w:hanging="421"/>
      </w:pPr>
      <w:r>
        <w:t>leiab taevasfääril ja taevakaardil Suure Vankri ja Põhjanaela ning määrab põhjasuuna;</w:t>
      </w:r>
    </w:p>
    <w:p w:rsidR="00A2126A" w:rsidRDefault="00A2126A" w:rsidP="00BB5001">
      <w:pPr>
        <w:pStyle w:val="ListParagraph"/>
        <w:numPr>
          <w:ilvl w:val="0"/>
          <w:numId w:val="74"/>
        </w:numPr>
        <w:ind w:hanging="421"/>
      </w:pPr>
      <w:r>
        <w:t>teab, et astronoomid uurivad kosmilisi kehi;</w:t>
      </w:r>
    </w:p>
    <w:p w:rsidR="00A2126A" w:rsidRDefault="00A2126A" w:rsidP="00BB5001">
      <w:pPr>
        <w:pStyle w:val="ListParagraph"/>
        <w:numPr>
          <w:ilvl w:val="0"/>
          <w:numId w:val="74"/>
        </w:numPr>
        <w:ind w:hanging="421"/>
      </w:pPr>
      <w:r>
        <w:t>eristab astronoomiat kui teadust ja astroloogiat kui inimeste uskumist;</w:t>
      </w:r>
    </w:p>
    <w:p w:rsidR="00A2126A" w:rsidRDefault="00A2126A" w:rsidP="00BB5001">
      <w:pPr>
        <w:pStyle w:val="ListParagraph"/>
        <w:numPr>
          <w:ilvl w:val="0"/>
          <w:numId w:val="74"/>
        </w:numPr>
        <w:ind w:hanging="421"/>
      </w:pPr>
      <w:r>
        <w:lastRenderedPageBreak/>
        <w:t>leiab eri allikaist infot maailmaruumi kohta etteantud teemal, koostab ja esitab ülevaate.</w:t>
      </w:r>
    </w:p>
    <w:p w:rsidR="00A2126A" w:rsidRDefault="00A2126A" w:rsidP="00A2126A">
      <w:pPr>
        <w:pStyle w:val="Heading3"/>
      </w:pPr>
      <w:bookmarkStart w:id="89" w:name="_Toc441044043"/>
      <w:r>
        <w:t>Süvendav ja laiendav tegevus:</w:t>
      </w:r>
      <w:bookmarkEnd w:id="89"/>
    </w:p>
    <w:p w:rsidR="00A2126A" w:rsidRDefault="00A2126A" w:rsidP="00A2126A">
      <w:r>
        <w:t>Ülevaade maailmaruumi objektist võimaldab esitust erinevatel tasemetel.</w:t>
      </w:r>
    </w:p>
    <w:p w:rsidR="00A2126A" w:rsidRDefault="00A2126A" w:rsidP="00A2126A">
      <w:r>
        <w:t>Õppevahendid: taevakaart, valgusallikas, gloobus, soovitav on ka binokkel Kuu vaatlemiseks.</w:t>
      </w:r>
    </w:p>
    <w:p w:rsidR="00A2126A" w:rsidRDefault="00A2126A" w:rsidP="00A2126A">
      <w:pPr>
        <w:pStyle w:val="Heading3"/>
      </w:pPr>
      <w:bookmarkStart w:id="90" w:name="_Toc441044044"/>
      <w:r>
        <w:t>Lõiming:</w:t>
      </w:r>
      <w:bookmarkEnd w:id="90"/>
    </w:p>
    <w:p w:rsidR="00A2126A" w:rsidRDefault="00A2126A" w:rsidP="00BB5001">
      <w:pPr>
        <w:pStyle w:val="ListParagraph"/>
        <w:numPr>
          <w:ilvl w:val="0"/>
          <w:numId w:val="75"/>
        </w:numPr>
      </w:pPr>
      <w:r>
        <w:t>matemaatika: suured arvud, pikkus- ja ajaühikud;</w:t>
      </w:r>
    </w:p>
    <w:p w:rsidR="00A2126A" w:rsidRDefault="00A2126A" w:rsidP="00BB5001">
      <w:pPr>
        <w:pStyle w:val="ListParagraph"/>
        <w:numPr>
          <w:ilvl w:val="0"/>
          <w:numId w:val="75"/>
        </w:numPr>
      </w:pPr>
      <w:r>
        <w:t>eesti keel: tekstide lugemine, mõistmine ja sisu jutustamine.</w:t>
      </w:r>
    </w:p>
    <w:p w:rsidR="00A2126A" w:rsidRDefault="00A2126A" w:rsidP="00A2126A"/>
    <w:p w:rsidR="009F5923" w:rsidRPr="00A2126A" w:rsidRDefault="00A2126A" w:rsidP="00A2126A">
      <w:r>
        <w:t>Keelepädevust kujundab teabeallikate abil töötamine, kirjelduste, iseloomustuste koostamine. Oma töö esitlemine ja põhjendamine annab esinemiskogemusi ning arendab väljendusoskust. Sotsiaalset pädevust kujundatakse ühistegevuste raames. Praktiliste tegevuste ja uurimusliku õppe ning IKT kasutamise kaudu kujundatakse tehnoloogilist pädevust. Kehakultuuri pädevust kujundatakse õuesõppes praktilistes tegevustes ja õppekäikudel. Matemaatikapädevuse kujunemist toetatakse eelkõige uurimusliku õppe kaudu. Antud teemaga toetatakse läbiva teema „Keskkond ja jätkusuutlik areng“ rakendamist.</w:t>
      </w:r>
    </w:p>
    <w:p w:rsidR="009F5923" w:rsidRPr="00A2126A" w:rsidRDefault="009F5923" w:rsidP="00A2126A">
      <w:pPr>
        <w:pStyle w:val="Heading2"/>
      </w:pPr>
      <w:bookmarkStart w:id="91" w:name="_Toc441044045"/>
      <w:r w:rsidRPr="00A2126A">
        <w:t>PLANEET MAA (10 tundi)</w:t>
      </w:r>
      <w:bookmarkEnd w:id="91"/>
    </w:p>
    <w:p w:rsidR="00A2126A" w:rsidRDefault="00A2126A" w:rsidP="00A2126A">
      <w:pPr>
        <w:pStyle w:val="Heading3"/>
      </w:pPr>
      <w:bookmarkStart w:id="92" w:name="_Toc441044046"/>
      <w:r>
        <w:t>Õpetamise eesmärgid ja teema olulisus:</w:t>
      </w:r>
      <w:bookmarkEnd w:id="92"/>
    </w:p>
    <w:p w:rsidR="00A2126A" w:rsidRDefault="00A2126A" w:rsidP="00A2126A">
      <w:r>
        <w:t>Õpitakse infot hankima, kasutades erinevaid kaarte ja atlast, täitma kontuurkaarti. Tutvutakse planeet Maa mitmepalgelisusega looduskatastroofide kontekstis.</w:t>
      </w:r>
    </w:p>
    <w:p w:rsidR="00A2126A" w:rsidRDefault="00A2126A" w:rsidP="00A2126A">
      <w:r>
        <w:t>Õppesisu: Gloobus kui Maa mudel. Maa kujutamine kaartidel. Erinevad kaardid. Mandrid ja ookeanid. Suuremad riigid Euroopa kaardil. Geograafilise asendi iseloomustamine. Eesti asend Euroopas. Looduskatastroofid: vulkaanipursked, maavärinad, orkaanid, üleujutused.</w:t>
      </w:r>
    </w:p>
    <w:p w:rsidR="00A2126A" w:rsidRDefault="00A2126A" w:rsidP="00A2126A">
      <w:r>
        <w:t>Põhimõisted: gloobus, mudel, looduskaart, riikide kaart, kontuurkaart, atlas, ekvaator, põhja- ja lõunapoolkera, põhja- ja lõunapoolus, manner, ookean, meri, geograafiline asend, riigipiir, naaberriik, vulkaan, laava, lõõr, maavärin, orkaanid, üleujutused.</w:t>
      </w:r>
    </w:p>
    <w:p w:rsidR="00A2126A" w:rsidRDefault="00A2126A" w:rsidP="00A2126A"/>
    <w:p w:rsidR="00A2126A" w:rsidRDefault="00A2126A" w:rsidP="00A2126A">
      <w:r>
        <w:t>Praktilised tööd ja IKT rakendamine:</w:t>
      </w:r>
    </w:p>
    <w:p w:rsidR="00A2126A" w:rsidRDefault="00A2126A" w:rsidP="00BB5001">
      <w:pPr>
        <w:pStyle w:val="ListParagraph"/>
        <w:numPr>
          <w:ilvl w:val="0"/>
          <w:numId w:val="76"/>
        </w:numPr>
      </w:pPr>
      <w:r>
        <w:t xml:space="preserve">Gloobuse kui Maa mudeli valmistamine. </w:t>
      </w:r>
    </w:p>
    <w:p w:rsidR="00A2126A" w:rsidRDefault="00A2126A" w:rsidP="00BB5001">
      <w:pPr>
        <w:pStyle w:val="ListParagraph"/>
        <w:numPr>
          <w:ilvl w:val="0"/>
          <w:numId w:val="76"/>
        </w:numPr>
      </w:pPr>
      <w:r>
        <w:t xml:space="preserve">Õpitud objektide kandmine kontuurkaardile. </w:t>
      </w:r>
    </w:p>
    <w:p w:rsidR="00A2126A" w:rsidRDefault="00A2126A" w:rsidP="00BB5001">
      <w:pPr>
        <w:pStyle w:val="ListParagraph"/>
        <w:numPr>
          <w:ilvl w:val="0"/>
          <w:numId w:val="76"/>
        </w:numPr>
      </w:pPr>
      <w:r>
        <w:lastRenderedPageBreak/>
        <w:t>Erinevate allikate kasutamine info leidmiseks ja ülevaate koostamiseks looduskatastroofide kohta.</w:t>
      </w:r>
    </w:p>
    <w:p w:rsidR="00A2126A" w:rsidRDefault="00A2126A" w:rsidP="00A2126A">
      <w:pPr>
        <w:pStyle w:val="Heading3"/>
      </w:pPr>
      <w:bookmarkStart w:id="93" w:name="_Toc441044047"/>
      <w:r>
        <w:t>Õppetegevus ja metoodilised soovitused:</w:t>
      </w:r>
      <w:bookmarkEnd w:id="93"/>
    </w:p>
    <w:p w:rsidR="00A2126A" w:rsidRDefault="00A2126A" w:rsidP="00A2126A">
      <w:r>
        <w:t xml:space="preserve">Gloobuse kui mudeli õppimise tulemusena peaks kujundama mudeli teadusmõistelisena. Tavamõistes on mudel objekti suurendatud-vähendatud koopia. Seoses „mängugloobuse“ valmistamisega saab arutleda selle üle, mida gloobusele kanda ja mida mitte. Gloobuse kujundamisel ei peaks lähtuma klassis olevast gloobusest, vaid hoopis Maa kosmosefotodest või Maa joonistest, mida leiab internetist külluses. Gloobuse kui Maa mudeli tegemisel peaks mandrid ja ookeanid sellele joonistama. </w:t>
      </w:r>
    </w:p>
    <w:p w:rsidR="00A2126A" w:rsidRDefault="00A2126A" w:rsidP="00A2126A">
      <w:r>
        <w:t>Geograafilise asendi iseloomustamist alustatakse Eestist (asend põhjapoolkeral, piirnemine naaberriikide ja veekogudega), iseloomustamisel kasutatakse ilmakaari.</w:t>
      </w:r>
    </w:p>
    <w:p w:rsidR="00A2126A" w:rsidRDefault="00A2126A" w:rsidP="00A2126A">
      <w:r>
        <w:t>Euroopa kaarti peaks õppima mänguliste tegevuste kaudu. Tähtis on, et õpilased teaksid Euroopa suuremate riikide paiknemist ja leiaksid atlase registri abil kaardil üles ka tundmatud kohad.</w:t>
      </w:r>
    </w:p>
    <w:p w:rsidR="00A2126A" w:rsidRDefault="00A2126A" w:rsidP="00A2126A">
      <w:r>
        <w:t>Looduskatastroofe on soovitav tutvustada videoklippide, meedias ilmunud artiklite ja piltide abil. Katasroofid seostatakse ohuga inimese elule ja tegevusele. Õpilased võivad rühmatööna koostada infoallikate põhjal postri ja selle abil mõnda looduskatastroofi teistele esitleda. Soovitav on koostada vulkaani mudel.</w:t>
      </w:r>
    </w:p>
    <w:p w:rsidR="00A2126A" w:rsidRDefault="00A2126A" w:rsidP="00A2126A">
      <w:pPr>
        <w:pStyle w:val="Heading3"/>
      </w:pPr>
      <w:bookmarkStart w:id="94" w:name="_Toc441044048"/>
      <w:r>
        <w:t>Õpitulemused:</w:t>
      </w:r>
      <w:bookmarkEnd w:id="94"/>
    </w:p>
    <w:p w:rsidR="00A2126A" w:rsidRDefault="00A2126A" w:rsidP="00A2126A">
      <w:r>
        <w:t>Õpilane</w:t>
      </w:r>
    </w:p>
    <w:p w:rsidR="00A2126A" w:rsidRDefault="00A2126A" w:rsidP="00BB5001">
      <w:pPr>
        <w:pStyle w:val="ListParagraph"/>
        <w:numPr>
          <w:ilvl w:val="0"/>
          <w:numId w:val="77"/>
        </w:numPr>
        <w:ind w:hanging="421"/>
      </w:pPr>
      <w:r>
        <w:t>huvitub Maal toimuvatest loodusprotsessidest, nende toimumise põhjustest ja tagajärgedest;</w:t>
      </w:r>
    </w:p>
    <w:p w:rsidR="00A2126A" w:rsidRDefault="00A2126A" w:rsidP="00BB5001">
      <w:pPr>
        <w:pStyle w:val="ListParagraph"/>
        <w:numPr>
          <w:ilvl w:val="0"/>
          <w:numId w:val="77"/>
        </w:numPr>
        <w:ind w:hanging="421"/>
      </w:pPr>
      <w:r>
        <w:t>kirjeldab gloobust kui Maa mudelit: kuju, pöörlemine, leppemärkide tähendus;</w:t>
      </w:r>
    </w:p>
    <w:p w:rsidR="00A2126A" w:rsidRDefault="00A2126A" w:rsidP="00BB5001">
      <w:pPr>
        <w:pStyle w:val="ListParagraph"/>
        <w:numPr>
          <w:ilvl w:val="0"/>
          <w:numId w:val="77"/>
        </w:numPr>
        <w:ind w:hanging="421"/>
      </w:pPr>
      <w:r>
        <w:t>teab, mida tähendab väljend „poliitiline kaart“;</w:t>
      </w:r>
    </w:p>
    <w:p w:rsidR="00A2126A" w:rsidRDefault="00A2126A" w:rsidP="00BB5001">
      <w:pPr>
        <w:pStyle w:val="ListParagraph"/>
        <w:numPr>
          <w:ilvl w:val="0"/>
          <w:numId w:val="77"/>
        </w:numPr>
        <w:ind w:hanging="421"/>
      </w:pPr>
      <w:r>
        <w:t>nimetab riigi geograafilise asendi tunnused;</w:t>
      </w:r>
    </w:p>
    <w:p w:rsidR="00A2126A" w:rsidRDefault="00A2126A" w:rsidP="00BB5001">
      <w:pPr>
        <w:pStyle w:val="ListParagraph"/>
        <w:numPr>
          <w:ilvl w:val="0"/>
          <w:numId w:val="77"/>
        </w:numPr>
        <w:ind w:hanging="421"/>
      </w:pPr>
      <w:r>
        <w:t xml:space="preserve">iseloomustab maailma poliitilise kaardi järgi etteantud riigi, sh Eesti geograafilist asendit;  </w:t>
      </w:r>
    </w:p>
    <w:p w:rsidR="00A2126A" w:rsidRDefault="00A2126A" w:rsidP="00BB5001">
      <w:pPr>
        <w:pStyle w:val="ListParagraph"/>
        <w:numPr>
          <w:ilvl w:val="0"/>
          <w:numId w:val="77"/>
        </w:numPr>
        <w:ind w:hanging="421"/>
      </w:pPr>
      <w:r>
        <w:t xml:space="preserve">leiab atlase kaardilt kohanimede registri järgi tundmatu koha; </w:t>
      </w:r>
    </w:p>
    <w:p w:rsidR="00A2126A" w:rsidRDefault="00A2126A" w:rsidP="00BB5001">
      <w:pPr>
        <w:pStyle w:val="ListParagraph"/>
        <w:numPr>
          <w:ilvl w:val="0"/>
          <w:numId w:val="77"/>
        </w:numPr>
        <w:ind w:hanging="421"/>
      </w:pPr>
      <w:r>
        <w:t>kirjeldab vulkaanipurset (tuhapilv, mürgised gaasid, laavavoolud) ja sellega kaasnevaid ohtusid loodusele, sh inimesele. Teab, et Maa sisemuses on piirkondi, kus kivimid pole kõvad.</w:t>
      </w:r>
    </w:p>
    <w:p w:rsidR="00A2126A" w:rsidRDefault="00A2126A" w:rsidP="00BB5001">
      <w:pPr>
        <w:pStyle w:val="ListParagraph"/>
        <w:numPr>
          <w:ilvl w:val="0"/>
          <w:numId w:val="77"/>
        </w:numPr>
        <w:ind w:hanging="421"/>
      </w:pPr>
      <w:r>
        <w:t>toob näiteid erinevate looduskatastroofide kohta ning iseloomustab nende mõju loodusele ja inimeste tegevusele.</w:t>
      </w:r>
    </w:p>
    <w:p w:rsidR="00A2126A" w:rsidRDefault="00A2126A" w:rsidP="002E348B">
      <w:pPr>
        <w:pStyle w:val="Heading3"/>
      </w:pPr>
      <w:bookmarkStart w:id="95" w:name="_Toc441044049"/>
      <w:r>
        <w:t>Süvendav ja laiendav tegevus:</w:t>
      </w:r>
      <w:bookmarkEnd w:id="95"/>
    </w:p>
    <w:p w:rsidR="00A2126A" w:rsidRDefault="00A2126A" w:rsidP="00A2126A">
      <w:r>
        <w:t xml:space="preserve">Ülevaade looduskatastroofist võimaldab esitust erinevatel tasemetel. </w:t>
      </w:r>
    </w:p>
    <w:p w:rsidR="00A2126A" w:rsidRDefault="00A2126A" w:rsidP="00A2126A">
      <w:r>
        <w:lastRenderedPageBreak/>
        <w:t xml:space="preserve">Õppevahendid: gloobus, maailma atlas, kontuurkaardid, vulkaani mudel (soovitav ise valmistada). Võimaluse korral 4D-kino: maavärin, vulkaanipurse. </w:t>
      </w:r>
    </w:p>
    <w:p w:rsidR="002E348B" w:rsidRDefault="002E348B" w:rsidP="002E348B">
      <w:pPr>
        <w:pStyle w:val="Heading3"/>
      </w:pPr>
      <w:bookmarkStart w:id="96" w:name="_Toc441044050"/>
      <w:r>
        <w:t>Lõiming:</w:t>
      </w:r>
      <w:bookmarkEnd w:id="96"/>
    </w:p>
    <w:p w:rsidR="00A2126A" w:rsidRDefault="00A2126A" w:rsidP="00A2126A">
      <w:r>
        <w:t>loodusõpetus: ilmakaared; tehnoloogia, kunstiõpetus: gloobuse ja vulkaani mudeli valmistamine; ajalugu: Euroopa poliitiline kaart.</w:t>
      </w:r>
    </w:p>
    <w:p w:rsidR="009F5923" w:rsidRDefault="00A2126A" w:rsidP="00A2126A">
      <w:r>
        <w:t>Keelepädevust kujundab teabeallikatega töötamine, kirjelduste, iseloomustuste koostamine. Oma töö esitlemine ja põhjendamine annab esinemiskogemusi ning arendab väljendusoskust. Sotsiaalset pädevust kujundatakse ühistegevuste raames. Praktiliste tegevuste ja uurimusliku õppe ning IKT kasutamisega kujundatakse tehnoloogilist pädevust. Kehakultuuripädevust kujundatakse õuesõppes praktiliste tegevuste ja õppekäikudega. Matemaatikapädevuse kujunemist toetatakse eelkõige uurimusliku õppe kaudu. Antud teemaga toetatakse läbiva teema „Keskkond ja jätkusuutlik areng“ rakendamist.</w:t>
      </w:r>
    </w:p>
    <w:p w:rsidR="009F5923" w:rsidRPr="002E348B" w:rsidRDefault="009F5923" w:rsidP="002E348B">
      <w:pPr>
        <w:pStyle w:val="Heading2"/>
      </w:pPr>
      <w:bookmarkStart w:id="97" w:name="_Toc441044051"/>
      <w:r w:rsidRPr="002E348B">
        <w:t>ELU MITMEKESISUS MAAL (26 tundi)</w:t>
      </w:r>
      <w:bookmarkEnd w:id="97"/>
    </w:p>
    <w:p w:rsidR="002E348B" w:rsidRDefault="002E348B" w:rsidP="002E348B">
      <w:pPr>
        <w:pStyle w:val="Heading3"/>
      </w:pPr>
      <w:bookmarkStart w:id="98" w:name="_Toc441044052"/>
      <w:r>
        <w:t>Õpetamise eesmärgid ja teema olulisus:</w:t>
      </w:r>
      <w:bookmarkEnd w:id="98"/>
    </w:p>
    <w:p w:rsidR="002E348B" w:rsidRDefault="002E348B" w:rsidP="002E348B">
      <w:r>
        <w:t>Tutvutakse  ühe- ja hulkraksete organismidega ning nende eluavaldustega.  Omandatakse üldised teadmised hulkrakse taime- ja loomorganismi terviklikkusest ja eluavalduste üldistest põhimõtetest ning erinevatest keskkonnatingimustest Maal. Omandatakse ettekujutus elu arengust Maal.  Õpitakse kasutama mikroskoopi. Tutvutakse Maa erinevate piirkondade (kõrb, vihmamets, polaaralad, kõrgmäestikud) looduslike tingimustega (põhiliselt temperatuuri ja sademete erinevus Eestiga võrreldes) ja elustikuga mõnede näidete varal.</w:t>
      </w:r>
    </w:p>
    <w:p w:rsidR="002E348B" w:rsidRDefault="002E348B" w:rsidP="002E348B">
      <w:r>
        <w:t>Õppesisu: Organismide mitmekesisus: ühe- ja hulkraksed organismid. Organismide eluavaldused: toitumine, hingamine, paljunemine, kasvamine, arenemine, reageerimine keskkonnatingimustele. Elu erinevates keskkonnatingimustes. Elu areng Maal.</w:t>
      </w:r>
    </w:p>
    <w:p w:rsidR="002E348B" w:rsidRDefault="002E348B" w:rsidP="002E348B">
      <w:r>
        <w:t>Põhimõisted: rakk, üherakne organism, bakter, hulkrakne organism, toitumine, hingamine, paljunemine, kasvamine, arenemine, keskkonnatingimused, kõrb, vihmamets, mäestik, jäävöönd, kivistised, hiidsisalikud ehk dinosaurused.</w:t>
      </w:r>
    </w:p>
    <w:p w:rsidR="002E348B" w:rsidRDefault="002E348B" w:rsidP="002E348B"/>
    <w:p w:rsidR="002E348B" w:rsidRDefault="002E348B" w:rsidP="002E348B">
      <w:r>
        <w:t>Praktilised tööd ja IKT rakendamine:</w:t>
      </w:r>
    </w:p>
    <w:p w:rsidR="002E348B" w:rsidRDefault="002E348B" w:rsidP="00BB5001">
      <w:pPr>
        <w:pStyle w:val="ListParagraph"/>
        <w:numPr>
          <w:ilvl w:val="0"/>
          <w:numId w:val="78"/>
        </w:numPr>
      </w:pPr>
      <w:r>
        <w:t xml:space="preserve">Erinevate rakkude vaatlemine ja võrdlemine. </w:t>
      </w:r>
    </w:p>
    <w:p w:rsidR="002E348B" w:rsidRDefault="002E348B" w:rsidP="00BB5001">
      <w:pPr>
        <w:pStyle w:val="ListParagraph"/>
        <w:numPr>
          <w:ilvl w:val="0"/>
          <w:numId w:val="78"/>
        </w:numPr>
      </w:pPr>
      <w:r>
        <w:t xml:space="preserve">Raku mudeli ehitamine või uurimine multimeedia materjalide abil. </w:t>
      </w:r>
    </w:p>
    <w:p w:rsidR="002E348B" w:rsidRDefault="002E348B" w:rsidP="00BB5001">
      <w:pPr>
        <w:pStyle w:val="ListParagraph"/>
        <w:numPr>
          <w:ilvl w:val="0"/>
          <w:numId w:val="78"/>
        </w:numPr>
      </w:pPr>
      <w:r>
        <w:t xml:space="preserve">Seemnete idanemise uurimine erinevates keskkonnatingimustes. </w:t>
      </w:r>
    </w:p>
    <w:p w:rsidR="002E348B" w:rsidRDefault="002E348B" w:rsidP="00BB5001">
      <w:pPr>
        <w:pStyle w:val="ListParagraph"/>
        <w:numPr>
          <w:ilvl w:val="0"/>
          <w:numId w:val="78"/>
        </w:numPr>
      </w:pPr>
      <w:r>
        <w:t xml:space="preserve">Taimede ja loomade kohanemise uurimine muutuvates keskkonnatingimustes. </w:t>
      </w:r>
    </w:p>
    <w:p w:rsidR="002E348B" w:rsidRDefault="002E348B" w:rsidP="00BB5001">
      <w:pPr>
        <w:pStyle w:val="ListParagraph"/>
        <w:numPr>
          <w:ilvl w:val="0"/>
          <w:numId w:val="78"/>
        </w:numPr>
      </w:pPr>
      <w:r>
        <w:t>Organismide eluavalduste uurimine looduses.</w:t>
      </w:r>
    </w:p>
    <w:p w:rsidR="002E348B" w:rsidRDefault="002E348B" w:rsidP="002E348B">
      <w:pPr>
        <w:pStyle w:val="Heading3"/>
      </w:pPr>
      <w:bookmarkStart w:id="99" w:name="_Toc441044053"/>
      <w:r>
        <w:lastRenderedPageBreak/>
        <w:t>Õppetegevus ja metoodilised soovitused:</w:t>
      </w:r>
      <w:bookmarkEnd w:id="99"/>
    </w:p>
    <w:p w:rsidR="002E348B" w:rsidRDefault="002E348B" w:rsidP="002E348B">
      <w:r>
        <w:t>Teema piires käsitletakse toitumist, hingamist, paljunemist ja arenemist ning organismide seotust päikeseenergiaga. Käsitletakse loomade kohastumusi ja käitumist erinevates elukeskkondades.</w:t>
      </w:r>
    </w:p>
    <w:p w:rsidR="002E348B" w:rsidRDefault="002E348B" w:rsidP="002E348B">
      <w:r>
        <w:t>Antud teemade käsitlemisel saab kasutada iseseisvaid, paaris- ja rühmatöid, rollimänge, arutelusid, projektõpet, praktilisi ja uurimuslikke töid. Õpikeskkonda võib laiendada loodus-  ja tervishoiumuuseumidesse (näiteks: Eesti loodusmuuseum http://www.loodusmuuseum.ee, Tartu Ülikooli loodusmuuseum http://www.natmuseum.ut.ee/, Tartu Ülikooli geoloogiamuuseum http://www.ut.ee/BGGM/), vaadata seal vastavaid näituseid. Rakendada tuleb IKT-d ja ainetunde võib läbi viia arvutiklassis.</w:t>
      </w:r>
    </w:p>
    <w:p w:rsidR="002E348B" w:rsidRDefault="002E348B" w:rsidP="002E348B">
      <w:r>
        <w:t>Üherakuliste organismidega tutvumiseks ja rakkude uurimiseks tuleks võimaldada õpilastel kasutada mikroskoope ja arvuteid. Seemnete idanemist võivad õpilased uurida iseseisva tööna kodus või ühistegevusena klassis. Rakumudeli ehitamiseks saab kasutada joonistusvahendeid, arvutiprogramme või kasutada looval moel mingeid muid käepäraseid vahendeid mudeli ehitamiseks.</w:t>
      </w:r>
    </w:p>
    <w:p w:rsidR="002E348B" w:rsidRDefault="002E348B" w:rsidP="002E348B">
      <w:r>
        <w:t xml:space="preserve">Keskkonnatingimuste mitmekesisusega tutvumiseks on soovitav vaadata pilte, õppefilme või arvutianimatsioone erinevatest Maa piirkondadest, koostada postreid erinevate liikide ning nende kohastumuste kohta. Soovitav on võrrelda keskkonnatingimusi konkreetsete paikade näitel. Näiteks Sahara kõrb, Himaalaja mäestik, Antarktis, Amazonase vihmamets võrreldes Eesti oludega (temperatuuri ja sademete erinevused, aastaaegade esinemine, taimede ja loomade kohastumuste näited, inim¬tegevuse näited sealsetes piirkondades). Inimtegevuse tutvustamisel võiks keskenduda sellele, mis oleks õpilase elus teisiti, kui ta nendes piirkondades elaks. </w:t>
      </w:r>
    </w:p>
    <w:p w:rsidR="002E348B" w:rsidRDefault="002E348B" w:rsidP="002E348B">
      <w:r>
        <w:t xml:space="preserve">Elu arengu teemat on soovitav ilmestada kivististe uurimisega. </w:t>
      </w:r>
    </w:p>
    <w:p w:rsidR="002E348B" w:rsidRDefault="002E348B" w:rsidP="002E348B">
      <w:pPr>
        <w:pStyle w:val="Heading3"/>
      </w:pPr>
      <w:bookmarkStart w:id="100" w:name="_Toc441044054"/>
      <w:r>
        <w:t>Õpitulemused:</w:t>
      </w:r>
      <w:bookmarkEnd w:id="100"/>
    </w:p>
    <w:p w:rsidR="002E348B" w:rsidRDefault="002E348B" w:rsidP="002E348B">
      <w:r>
        <w:t>Õpilane</w:t>
      </w:r>
    </w:p>
    <w:p w:rsidR="002E348B" w:rsidRDefault="002E348B" w:rsidP="00BB5001">
      <w:pPr>
        <w:pStyle w:val="ListParagraph"/>
        <w:numPr>
          <w:ilvl w:val="0"/>
          <w:numId w:val="79"/>
        </w:numPr>
        <w:ind w:hanging="421"/>
      </w:pPr>
      <w:r>
        <w:t>tunneb huvi loodusteaduste õppimise vastu;</w:t>
      </w:r>
    </w:p>
    <w:p w:rsidR="002E348B" w:rsidRDefault="002E348B" w:rsidP="00BB5001">
      <w:pPr>
        <w:pStyle w:val="ListParagraph"/>
        <w:numPr>
          <w:ilvl w:val="0"/>
          <w:numId w:val="79"/>
        </w:numPr>
        <w:ind w:hanging="421"/>
      </w:pPr>
      <w:r>
        <w:t>märkab looduse ilu ja erilisust, väärtustab bioloogilist mitmekesisust;</w:t>
      </w:r>
    </w:p>
    <w:p w:rsidR="002E348B" w:rsidRDefault="002E348B" w:rsidP="00BB5001">
      <w:pPr>
        <w:pStyle w:val="ListParagraph"/>
        <w:numPr>
          <w:ilvl w:val="0"/>
          <w:numId w:val="79"/>
        </w:numPr>
        <w:ind w:hanging="421"/>
      </w:pPr>
      <w:r>
        <w:t xml:space="preserve">märkab elusolendite eluavaldusi ja arvestab neid oma igapäevaelus; </w:t>
      </w:r>
    </w:p>
    <w:p w:rsidR="002E348B" w:rsidRDefault="002E348B" w:rsidP="00BB5001">
      <w:pPr>
        <w:pStyle w:val="ListParagraph"/>
        <w:numPr>
          <w:ilvl w:val="0"/>
          <w:numId w:val="79"/>
        </w:numPr>
        <w:ind w:hanging="421"/>
      </w:pPr>
      <w:r>
        <w:t xml:space="preserve">oskab kasutada valgusmikroskoopi; </w:t>
      </w:r>
    </w:p>
    <w:p w:rsidR="002E348B" w:rsidRDefault="002E348B" w:rsidP="00BB5001">
      <w:pPr>
        <w:pStyle w:val="ListParagraph"/>
        <w:numPr>
          <w:ilvl w:val="0"/>
          <w:numId w:val="79"/>
        </w:numPr>
        <w:ind w:hanging="421"/>
      </w:pPr>
      <w:r>
        <w:t>selgitab ühe- ja hulkraksete erinevust;</w:t>
      </w:r>
    </w:p>
    <w:p w:rsidR="002E348B" w:rsidRDefault="002E348B" w:rsidP="00BB5001">
      <w:pPr>
        <w:pStyle w:val="ListParagraph"/>
        <w:numPr>
          <w:ilvl w:val="0"/>
          <w:numId w:val="79"/>
        </w:numPr>
        <w:ind w:hanging="421"/>
      </w:pPr>
      <w:r>
        <w:t xml:space="preserve">nimetab bakterite eluavaldusi ning tähtsust looduses ja inimese elus; </w:t>
      </w:r>
    </w:p>
    <w:p w:rsidR="002E348B" w:rsidRDefault="002E348B" w:rsidP="00BB5001">
      <w:pPr>
        <w:pStyle w:val="ListParagraph"/>
        <w:numPr>
          <w:ilvl w:val="0"/>
          <w:numId w:val="79"/>
        </w:numPr>
        <w:ind w:hanging="421"/>
      </w:pPr>
      <w:r>
        <w:t xml:space="preserve">võrdleb taimede, loomade, seente ja bakterite eluavaldusi; </w:t>
      </w:r>
    </w:p>
    <w:p w:rsidR="002E348B" w:rsidRDefault="002E348B" w:rsidP="00BB5001">
      <w:pPr>
        <w:pStyle w:val="ListParagraph"/>
        <w:numPr>
          <w:ilvl w:val="0"/>
          <w:numId w:val="79"/>
        </w:numPr>
        <w:ind w:hanging="421"/>
      </w:pPr>
      <w:r>
        <w:t>toob näiteid taimede ja loomade kohastumise kohta kõrbes, vihmametsas, mäestikes ning jäävööndis;</w:t>
      </w:r>
    </w:p>
    <w:p w:rsidR="002E348B" w:rsidRDefault="002E348B" w:rsidP="00BB5001">
      <w:pPr>
        <w:pStyle w:val="ListParagraph"/>
        <w:numPr>
          <w:ilvl w:val="0"/>
          <w:numId w:val="79"/>
        </w:numPr>
        <w:ind w:hanging="421"/>
      </w:pPr>
      <w:r>
        <w:t xml:space="preserve">teab, et kõik organismid koosnevad rakkudest; </w:t>
      </w:r>
    </w:p>
    <w:p w:rsidR="002E348B" w:rsidRDefault="002E348B" w:rsidP="00BB5001">
      <w:pPr>
        <w:pStyle w:val="ListParagraph"/>
        <w:numPr>
          <w:ilvl w:val="0"/>
          <w:numId w:val="79"/>
        </w:numPr>
        <w:ind w:hanging="421"/>
      </w:pPr>
      <w:r>
        <w:lastRenderedPageBreak/>
        <w:t xml:space="preserve">teab, et keskkonnatingimused erinevad Maal; </w:t>
      </w:r>
    </w:p>
    <w:p w:rsidR="002E348B" w:rsidRDefault="002E348B" w:rsidP="00BB5001">
      <w:pPr>
        <w:pStyle w:val="ListParagraph"/>
        <w:numPr>
          <w:ilvl w:val="0"/>
          <w:numId w:val="79"/>
        </w:numPr>
        <w:ind w:hanging="421"/>
      </w:pPr>
      <w:r>
        <w:t>nimetab organismide eluavaldused.</w:t>
      </w:r>
    </w:p>
    <w:p w:rsidR="002E348B" w:rsidRDefault="002E348B" w:rsidP="002E348B">
      <w:pPr>
        <w:pStyle w:val="Heading3"/>
      </w:pPr>
      <w:bookmarkStart w:id="101" w:name="_Toc441044055"/>
      <w:r>
        <w:t>Süvendav ja laiendav tegevus:</w:t>
      </w:r>
      <w:bookmarkEnd w:id="101"/>
    </w:p>
    <w:p w:rsidR="002E348B" w:rsidRDefault="002E348B" w:rsidP="002E348B">
      <w:r>
        <w:t>Huvilised õpilased võivad koostada esitlusi dinosauruste või mõne Maa piirkonna kohta, võrreldes kunagist dinosauruste maailma tänapäevasega või mõnd maailma paika Eestiga. Võimalik on mikroskoopida erinevaid objekte. Soovitav on tutvuda ka binokulaariga.</w:t>
      </w:r>
      <w:r>
        <w:cr/>
      </w:r>
    </w:p>
    <w:p w:rsidR="002E348B" w:rsidRDefault="002E348B" w:rsidP="002E348B">
      <w:r>
        <w:t xml:space="preserve">Õppevahendid: valgusmikroskoop, vahendid preparaatide tegemiseks (alusklaasid, katteklaasid, prepareerimisnõelad, skalpellid, pintsetid), laboratoorsete tööde vahendid (kandik, nõud, alused), </w:t>
      </w:r>
    </w:p>
    <w:p w:rsidR="002E348B" w:rsidRDefault="002E348B" w:rsidP="002E348B">
      <w:r>
        <w:t xml:space="preserve">lasteentsüklopeedia vm teatmeteosed Maa erinevatest loodusvöönditest, atlas, kivistised, teemakohased veebimaterjalid ja arvutiprogrammid ning vastavad töölehed veebimaterjalidega tutvumiseks. </w:t>
      </w:r>
    </w:p>
    <w:p w:rsidR="002E348B" w:rsidRDefault="002E348B" w:rsidP="002E348B">
      <w:pPr>
        <w:pStyle w:val="Heading3"/>
      </w:pPr>
      <w:bookmarkStart w:id="102" w:name="_Toc441044056"/>
      <w:r>
        <w:t>Lõiming:</w:t>
      </w:r>
      <w:bookmarkEnd w:id="102"/>
    </w:p>
    <w:p w:rsidR="009F5923" w:rsidRPr="002E348B" w:rsidRDefault="002E348B" w:rsidP="002E348B">
      <w:r>
        <w:t xml:space="preserve">Keelepädevust kujundab teabeallikatega töötamine ning kirjelduste ja iseloomustuste koostamine. Oma töö esitlemine ja põhjendamine annab esinemiskogemusi ning arendab väljendusoskust. Sotsiaalne pädevus kujuneb ühistegevuste raames. Praktiliste tegevuste ja uurimusliku õppe kaudu kujundatakse tehnoloogilist pädevust. Kunstiõpetusega seondub postrite koostamine. Teema toetab läbiva teema „Keskkond ja jätkusuutlik areng“ rakendamist. Elukeskkonda väärtustava hoiaku omaksvõtmine soodustab õpilase kujunemist aktiivseks vastutustundlikuks kodanikuks.  </w:t>
      </w:r>
    </w:p>
    <w:p w:rsidR="00C522E3" w:rsidRDefault="00C522E3">
      <w:pPr>
        <w:spacing w:after="200"/>
      </w:pPr>
      <w:r>
        <w:br w:type="page"/>
      </w:r>
    </w:p>
    <w:p w:rsidR="00004121" w:rsidRPr="002E348B" w:rsidRDefault="00004121" w:rsidP="002E348B">
      <w:pPr>
        <w:pStyle w:val="Heading1"/>
      </w:pPr>
      <w:bookmarkStart w:id="103" w:name="_Toc441044057"/>
      <w:r w:rsidRPr="002E348B">
        <w:lastRenderedPageBreak/>
        <w:t>Bioloogia</w:t>
      </w:r>
      <w:bookmarkEnd w:id="103"/>
    </w:p>
    <w:p w:rsidR="00004121" w:rsidRPr="002E348B" w:rsidRDefault="00004121" w:rsidP="002E348B">
      <w:pPr>
        <w:pStyle w:val="Heading1"/>
      </w:pPr>
      <w:bookmarkStart w:id="104" w:name="_Toc441044058"/>
      <w:r w:rsidRPr="002E348B">
        <w:t>Keemia</w:t>
      </w:r>
      <w:bookmarkEnd w:id="104"/>
    </w:p>
    <w:p w:rsidR="00004121" w:rsidRPr="002E348B" w:rsidRDefault="00004121" w:rsidP="002E348B">
      <w:pPr>
        <w:pStyle w:val="Heading1"/>
      </w:pPr>
      <w:bookmarkStart w:id="105" w:name="_Toc441044059"/>
      <w:r w:rsidRPr="002E348B">
        <w:t>8. klass</w:t>
      </w:r>
      <w:bookmarkEnd w:id="105"/>
    </w:p>
    <w:p w:rsidR="009F5923" w:rsidRPr="000E30D9" w:rsidRDefault="009F5923" w:rsidP="00955068">
      <w:pPr>
        <w:pStyle w:val="Heading2"/>
        <w:rPr>
          <w:lang w:eastAsia="et-EE"/>
        </w:rPr>
      </w:pPr>
      <w:bookmarkStart w:id="106" w:name="_Toc441044060"/>
      <w:r w:rsidRPr="000E30D9">
        <w:rPr>
          <w:lang w:eastAsia="et-EE"/>
        </w:rPr>
        <w:t>INIMENE (20 tundi)</w:t>
      </w:r>
      <w:bookmarkEnd w:id="106"/>
    </w:p>
    <w:p w:rsidR="00955068" w:rsidRDefault="00955068" w:rsidP="00955068">
      <w:pPr>
        <w:pStyle w:val="Heading3"/>
      </w:pPr>
      <w:bookmarkStart w:id="107" w:name="_Toc441044061"/>
      <w:r>
        <w:t>Õpetamise eesmärgid ja teema olulisus:</w:t>
      </w:r>
      <w:bookmarkEnd w:id="107"/>
    </w:p>
    <w:p w:rsidR="00955068" w:rsidRDefault="00955068" w:rsidP="00955068">
      <w:r>
        <w:t>Omandatakse ülevaade inimese välis- ja siseehitusest võrdluses imetajate loomadega. Omandatakse ettekujutlus inimese arengust Maal.</w:t>
      </w:r>
    </w:p>
    <w:p w:rsidR="00955068" w:rsidRDefault="00955068" w:rsidP="00955068">
      <w:r>
        <w:t>Õppesisu: Inimese ehitus: elundid ja elundkonnad. Elundkondade ülesanded. Organismi terviklikkus. Tervislikud eluviisid. Inimese põlvnemine. Inimese võrdlus selgroogsete loomadega. Taimed, loomad, seened ja mikroorganismid inimese kasutuses.</w:t>
      </w:r>
    </w:p>
    <w:p w:rsidR="00955068" w:rsidRDefault="00955068" w:rsidP="00955068">
      <w:r>
        <w:t>Põhimõisted: elund, kude, elundkond, nahk, lihased, luustik, süda, veresoon, arter, veen, kopsud, maks, magu, soolestik, peensool, jämesool, pärak, meeleelundid, närvid, peaaju, seljaaju, munandid, munasarjad, emakas, viljastumine, näärmed, neerud.</w:t>
      </w:r>
    </w:p>
    <w:p w:rsidR="00955068" w:rsidRDefault="00955068" w:rsidP="00955068"/>
    <w:p w:rsidR="00955068" w:rsidRDefault="00955068" w:rsidP="00955068">
      <w:r>
        <w:t>Praktilised tööd ja IKT rakendamine:</w:t>
      </w:r>
    </w:p>
    <w:p w:rsidR="00955068" w:rsidRDefault="00955068" w:rsidP="00BB5001">
      <w:pPr>
        <w:pStyle w:val="ListParagraph"/>
        <w:numPr>
          <w:ilvl w:val="0"/>
          <w:numId w:val="80"/>
        </w:numPr>
      </w:pPr>
      <w:r>
        <w:t xml:space="preserve">Elundi mudeli valmistamine ja/või talitluse uurimine. </w:t>
      </w:r>
    </w:p>
    <w:p w:rsidR="00955068" w:rsidRDefault="00955068" w:rsidP="00BB5001">
      <w:pPr>
        <w:pStyle w:val="ListParagraph"/>
        <w:numPr>
          <w:ilvl w:val="0"/>
          <w:numId w:val="80"/>
        </w:numPr>
      </w:pPr>
      <w:r>
        <w:t xml:space="preserve">Katsed ja laboritööd inimese elundite talituse uurimiseks. </w:t>
      </w:r>
    </w:p>
    <w:p w:rsidR="00955068" w:rsidRDefault="00955068" w:rsidP="00BB5001">
      <w:pPr>
        <w:pStyle w:val="ListParagraph"/>
        <w:numPr>
          <w:ilvl w:val="0"/>
          <w:numId w:val="80"/>
        </w:numPr>
      </w:pPr>
      <w:r>
        <w:t xml:space="preserve">Ülevaate koostamine inimese seosest ühe taime-, looma-, seeneliigi või bakterirühmaga. </w:t>
      </w:r>
    </w:p>
    <w:p w:rsidR="00955068" w:rsidRDefault="00955068" w:rsidP="00BB5001">
      <w:pPr>
        <w:pStyle w:val="ListParagraph"/>
        <w:numPr>
          <w:ilvl w:val="0"/>
          <w:numId w:val="80"/>
        </w:numPr>
      </w:pPr>
      <w:r>
        <w:t>Menüü analüüsimine, lähtudes tervisliku toitumise põhimõtetest.</w:t>
      </w:r>
    </w:p>
    <w:p w:rsidR="00955068" w:rsidRDefault="00955068" w:rsidP="00955068">
      <w:pPr>
        <w:pStyle w:val="Heading3"/>
      </w:pPr>
      <w:bookmarkStart w:id="108" w:name="_Toc441044062"/>
      <w:r>
        <w:t>Õppetegevus ja metoodilised soovitused:</w:t>
      </w:r>
      <w:bookmarkEnd w:id="108"/>
    </w:p>
    <w:p w:rsidR="00955068" w:rsidRDefault="00955068" w:rsidP="00955068">
      <w:r>
        <w:t>Antud teemade käsitlemisel saab kasutada iseseisvaid, paaris- ja rühmatöid, rollimänge, arutelusid, projektõpet, õpimapi koostamist, praktilisi ja uurimuslikke töid. Õpikeskkonda võib laiendada loodus-  ja tervishoiumuuseumisse (http://www.tervishoiumuuseum.ee/), käia vastavatel näitustel. Rakendada tuleb IKT-d ja tunde võib läbi viia arvutiklassis.</w:t>
      </w:r>
    </w:p>
    <w:p w:rsidR="00955068" w:rsidRDefault="00955068" w:rsidP="00955068">
      <w:r>
        <w:t xml:space="preserve">Teema piires käsitletakse inimese elundeid ja elundkondi, toitumist, hingamist, kasvamist ja paljunemist ning seotust teiste organismidega. Õpitakse inimese välisehitusega seotud terminoloogiat ja omandatakse algsed teadmised inimese siseehitusest. Õpilane õpib tundma elundite </w:t>
      </w:r>
      <w:r>
        <w:lastRenderedPageBreak/>
        <w:t>peamisi ülesandeid. Vaadeldakse inimesele bioloogiliselt lähedasi liike ja inimese põlvnemist. Anatoomilisi teemasid saab illustreerida bioloogias kasutatavate seinatabelite, makettide, mulaažide, mudelite ja preparaatide abil.</w:t>
      </w:r>
    </w:p>
    <w:p w:rsidR="00955068" w:rsidRDefault="00955068" w:rsidP="00955068">
      <w:r>
        <w:t xml:space="preserve">Kujundatakse oskust valida tervislikku toitu ja koostada menüüd. Menüüd võivad õpilased koostada iseseisva tööna kodus või ühistegevuse raames ainetunnis. Arvutiprogrammidest toetab antud teema käsitlemist koolinoorte tervisliku toitumise veebileht AMPSER </w:t>
      </w:r>
      <w:hyperlink r:id="rId12" w:history="1">
        <w:r w:rsidRPr="00CB27AA">
          <w:rPr>
            <w:rStyle w:val="Hyperlink"/>
            <w:rFonts w:cstheme="minorBidi"/>
          </w:rPr>
          <w:t>http://www.ampser.ee/</w:t>
        </w:r>
      </w:hyperlink>
      <w:r>
        <w:t>, mille abil saab analüüsida päevamenüüd, võrrelda toiduaineid ja teha õigeid toiduainete valikuid, osaleda mälumängus, et toitumisalaseid teadmisi võrrelda teistega.</w:t>
      </w:r>
    </w:p>
    <w:p w:rsidR="00955068" w:rsidRDefault="00955068" w:rsidP="00955068">
      <w:r>
        <w:t xml:space="preserve">Inimese terviklikkuse uurimiseks võib kasutada veebipõhise uurimusliku õpikeskkonna „Noor looduseuurija“ http://bio.edu.ee/noor/ materjale: „Energiavajadus“; „Gaasivahetus; „Pulsi kiirus“; „Toitainete energiasisaldus“; „Hingamissagedus“.  </w:t>
      </w:r>
    </w:p>
    <w:p w:rsidR="00955068" w:rsidRDefault="00955068" w:rsidP="00955068">
      <w:r>
        <w:t>Teema „Taimed, loomad, seened ja mikroorganismid inimese kasutuses tutvumiseks“ juures on soovitav vaadata õppefilme või arvutivideosid, koostada uurimusi või postreid erinevate liikide kasutamise kohta.</w:t>
      </w:r>
    </w:p>
    <w:p w:rsidR="00955068" w:rsidRDefault="00955068" w:rsidP="00955068">
      <w:r>
        <w:t xml:space="preserve">Inimese elundite talituse uurimiseks võib teha järgmist: 1) uurida füüsilise koormusega kaasnevaid pulsisageduse muutusi; 2) valmistada mudel (vahenditeks õhupall, joogikõrs ja joogitops) kopsude töö põhimõttest arusaamiseks; 3) mõõta täispuhutava õhupalli ja mõõdulindi abil kopsumahtu jne. </w:t>
      </w:r>
    </w:p>
    <w:p w:rsidR="00955068" w:rsidRDefault="00955068" w:rsidP="00955068">
      <w:pPr>
        <w:pStyle w:val="Heading3"/>
      </w:pPr>
      <w:bookmarkStart w:id="109" w:name="_Toc441044063"/>
      <w:r>
        <w:t>Õpitulemused:</w:t>
      </w:r>
      <w:bookmarkEnd w:id="109"/>
    </w:p>
    <w:p w:rsidR="00955068" w:rsidRDefault="00955068" w:rsidP="00955068">
      <w:r>
        <w:t>Õpilane</w:t>
      </w:r>
    </w:p>
    <w:p w:rsidR="00955068" w:rsidRDefault="00955068" w:rsidP="00BB5001">
      <w:pPr>
        <w:pStyle w:val="ListParagraph"/>
        <w:numPr>
          <w:ilvl w:val="0"/>
          <w:numId w:val="81"/>
        </w:numPr>
        <w:ind w:hanging="421"/>
      </w:pPr>
      <w:r>
        <w:t xml:space="preserve">väärtustab inimest ja tema vajadusi ning tervislikke eluviise; </w:t>
      </w:r>
    </w:p>
    <w:p w:rsidR="00955068" w:rsidRDefault="00955068" w:rsidP="00BB5001">
      <w:pPr>
        <w:pStyle w:val="ListParagraph"/>
        <w:numPr>
          <w:ilvl w:val="0"/>
          <w:numId w:val="81"/>
        </w:numPr>
        <w:ind w:hanging="421"/>
      </w:pPr>
      <w:r>
        <w:t xml:space="preserve">mõistab, et inimene on looduse osa ning tema elu sõltub loodusest; </w:t>
      </w:r>
    </w:p>
    <w:p w:rsidR="00955068" w:rsidRDefault="00955068" w:rsidP="00BB5001">
      <w:pPr>
        <w:pStyle w:val="ListParagraph"/>
        <w:numPr>
          <w:ilvl w:val="0"/>
          <w:numId w:val="81"/>
        </w:numPr>
        <w:ind w:hanging="421"/>
      </w:pPr>
      <w:r>
        <w:t>toimib keskkonnateadliku tarbijana ning väärtustab tervislikku toitu;</w:t>
      </w:r>
    </w:p>
    <w:p w:rsidR="00955068" w:rsidRDefault="00955068" w:rsidP="00BB5001">
      <w:pPr>
        <w:pStyle w:val="ListParagraph"/>
        <w:numPr>
          <w:ilvl w:val="0"/>
          <w:numId w:val="81"/>
        </w:numPr>
        <w:ind w:hanging="421"/>
      </w:pPr>
      <w:r>
        <w:t xml:space="preserve">kirjeldab inimese elundkondade ülesandeid ja talitluse üldisi põhimõtteid ning vastastikuseid seoseid;  </w:t>
      </w:r>
    </w:p>
    <w:p w:rsidR="00955068" w:rsidRDefault="00955068" w:rsidP="00BB5001">
      <w:pPr>
        <w:pStyle w:val="ListParagraph"/>
        <w:numPr>
          <w:ilvl w:val="0"/>
          <w:numId w:val="81"/>
        </w:numPr>
        <w:ind w:hanging="421"/>
      </w:pPr>
      <w:r>
        <w:t xml:space="preserve">seostab inimese ja teiste organismide elundeid nende funktsioonidega;  </w:t>
      </w:r>
    </w:p>
    <w:p w:rsidR="00955068" w:rsidRDefault="00955068" w:rsidP="00BB5001">
      <w:pPr>
        <w:pStyle w:val="ListParagraph"/>
        <w:numPr>
          <w:ilvl w:val="0"/>
          <w:numId w:val="81"/>
        </w:numPr>
        <w:ind w:hanging="421"/>
      </w:pPr>
      <w:r>
        <w:t xml:space="preserve">võrdleb inimest selgroogsete loomadega; </w:t>
      </w:r>
    </w:p>
    <w:p w:rsidR="00955068" w:rsidRDefault="00955068" w:rsidP="00BB5001">
      <w:pPr>
        <w:pStyle w:val="ListParagraph"/>
        <w:numPr>
          <w:ilvl w:val="0"/>
          <w:numId w:val="81"/>
        </w:numPr>
        <w:ind w:hanging="421"/>
      </w:pPr>
      <w:r>
        <w:t xml:space="preserve">analüüsib lihtsa katse või mudeli järgi inimese elundi või elundkonna talitust;  </w:t>
      </w:r>
    </w:p>
    <w:p w:rsidR="00955068" w:rsidRDefault="00955068" w:rsidP="00BB5001">
      <w:pPr>
        <w:pStyle w:val="ListParagraph"/>
        <w:numPr>
          <w:ilvl w:val="0"/>
          <w:numId w:val="81"/>
        </w:numPr>
        <w:ind w:hanging="421"/>
      </w:pPr>
      <w:r>
        <w:t xml:space="preserve">toob näiteid taimede, loomade, seente ja bakterite tähtsuse kohta inimese elus;  </w:t>
      </w:r>
    </w:p>
    <w:p w:rsidR="00955068" w:rsidRDefault="00955068" w:rsidP="00BB5001">
      <w:pPr>
        <w:pStyle w:val="ListParagraph"/>
        <w:numPr>
          <w:ilvl w:val="0"/>
          <w:numId w:val="81"/>
        </w:numPr>
        <w:ind w:hanging="421"/>
      </w:pPr>
      <w:r>
        <w:t>põhjendab tervisliku eluviisi põhimõtteid ning koostab tervisliku päevamenüü;</w:t>
      </w:r>
    </w:p>
    <w:p w:rsidR="00955068" w:rsidRDefault="00955068" w:rsidP="00BB5001">
      <w:pPr>
        <w:pStyle w:val="ListParagraph"/>
        <w:numPr>
          <w:ilvl w:val="0"/>
          <w:numId w:val="81"/>
        </w:numPr>
        <w:ind w:hanging="421"/>
      </w:pPr>
      <w:r>
        <w:t xml:space="preserve">nimetab inimese elundkondade tähtsamaid elundeid; </w:t>
      </w:r>
    </w:p>
    <w:p w:rsidR="00955068" w:rsidRDefault="00955068" w:rsidP="00BB5001">
      <w:pPr>
        <w:pStyle w:val="ListParagraph"/>
        <w:numPr>
          <w:ilvl w:val="0"/>
          <w:numId w:val="81"/>
        </w:numPr>
        <w:ind w:hanging="421"/>
      </w:pPr>
      <w:r>
        <w:t xml:space="preserve">teab, et inimene ja tema eellased kuuluvad loomariiki; </w:t>
      </w:r>
    </w:p>
    <w:p w:rsidR="00955068" w:rsidRDefault="00955068" w:rsidP="00BB5001">
      <w:pPr>
        <w:pStyle w:val="ListParagraph"/>
        <w:numPr>
          <w:ilvl w:val="0"/>
          <w:numId w:val="81"/>
        </w:numPr>
        <w:ind w:hanging="421"/>
      </w:pPr>
      <w:r>
        <w:t xml:space="preserve">teab, et paljude loomade ja inimese ehituses on sarnaseid jooni; </w:t>
      </w:r>
    </w:p>
    <w:p w:rsidR="00955068" w:rsidRDefault="00955068" w:rsidP="00BB5001">
      <w:pPr>
        <w:pStyle w:val="ListParagraph"/>
        <w:numPr>
          <w:ilvl w:val="0"/>
          <w:numId w:val="81"/>
        </w:numPr>
        <w:ind w:hanging="421"/>
      </w:pPr>
      <w:r>
        <w:lastRenderedPageBreak/>
        <w:t>teab erinevate elusorganismide tähtsust inimese elus.</w:t>
      </w:r>
    </w:p>
    <w:p w:rsidR="00955068" w:rsidRDefault="00955068" w:rsidP="00955068">
      <w:pPr>
        <w:pStyle w:val="Heading3"/>
      </w:pPr>
      <w:bookmarkStart w:id="110" w:name="_Toc441044064"/>
      <w:r>
        <w:t>Süvendav ja laiendav tegevus:</w:t>
      </w:r>
      <w:bookmarkEnd w:id="110"/>
    </w:p>
    <w:p w:rsidR="00955068" w:rsidRDefault="00955068" w:rsidP="00955068">
      <w:r>
        <w:t>Koostöös kehalise kasvatuse õpetajaga võib uurida mitmesuguste harjutuste mõju inimese organismile (pulsisageduse mõõtmine, harjutuste mõju lihastele vms).</w:t>
      </w:r>
    </w:p>
    <w:p w:rsidR="00955068" w:rsidRDefault="00955068" w:rsidP="00955068">
      <w:pPr>
        <w:pStyle w:val="Heading3"/>
      </w:pPr>
      <w:bookmarkStart w:id="111" w:name="_Toc441044065"/>
      <w:r w:rsidRPr="00955068">
        <w:t>Õppevahendid</w:t>
      </w:r>
      <w:r>
        <w:t>:</w:t>
      </w:r>
      <w:bookmarkEnd w:id="111"/>
    </w:p>
    <w:p w:rsidR="00955068" w:rsidRPr="00955068" w:rsidRDefault="00955068" w:rsidP="00955068">
      <w:r w:rsidRPr="00955068">
        <w:t>Anatoomiliste teemade illustreerimiseks bioloogias kasutatavad seinatabeleid, maketid, mudelid, mulaažid, preparaadid, videofilmid, arvutiprogrammid.</w:t>
      </w:r>
    </w:p>
    <w:p w:rsidR="00955068" w:rsidRDefault="00955068" w:rsidP="00955068">
      <w:r w:rsidRPr="00955068">
        <w:t>Ohutus seoses asulateemaga: „Siia-sinna läbi linna“ (liiklusmäng OÜ-lt Primarius/Ziil, koostöös Harju Pääs</w:t>
      </w:r>
      <w:r w:rsidR="0039487A">
        <w:t xml:space="preserve">teameti ja Tiigrihüppe SA-ga). </w:t>
      </w:r>
      <w:hyperlink r:id="rId13" w:history="1">
        <w:r w:rsidRPr="0039487A">
          <w:rPr>
            <w:rStyle w:val="Hyperlink"/>
            <w:rFonts w:cstheme="minorBidi"/>
          </w:rPr>
          <w:t>http://www.play.ee/</w:t>
        </w:r>
      </w:hyperlink>
      <w:r w:rsidRPr="00955068">
        <w:t>.</w:t>
      </w:r>
    </w:p>
    <w:p w:rsidR="00955068" w:rsidRPr="00955068" w:rsidRDefault="00955068" w:rsidP="00955068">
      <w:pPr>
        <w:pStyle w:val="Heading3"/>
      </w:pPr>
      <w:bookmarkStart w:id="112" w:name="_Toc441044066"/>
      <w:r w:rsidRPr="00955068">
        <w:t>Lõiming:</w:t>
      </w:r>
      <w:bookmarkEnd w:id="112"/>
    </w:p>
    <w:p w:rsidR="00955068" w:rsidRPr="00955068" w:rsidRDefault="00955068" w:rsidP="00955068">
      <w:r w:rsidRPr="00955068">
        <w:t>Keelepädevust kujundab teabeallikate abil töötamine, kirjelduste, iseloomustuste koostamine. Oma töö esitlemine ja põhjendamine annab esinemiskogemusi ning arendab väljendusoskust. Sotsiaalne pädevus kujuneb ühistegevuste raames. Praktiliste tegevuste ja uurimusliku õppe kaudu kujundatakse tehnoloogilist pädevust.  Kehakultuuri pädevust kujundatakse praktiliste tegevuste ja ülesannetega. Kinnistub terviseteadlik käitumine ning tervisliku toitumise ja sportliku eluviisi koostoimimise väärtustamine. Kunstipädevusega seondub postrite koostamine.</w:t>
      </w:r>
    </w:p>
    <w:p w:rsidR="009F5923" w:rsidRPr="00955068" w:rsidRDefault="00955068" w:rsidP="00955068">
      <w:r w:rsidRPr="00955068">
        <w:t>Teema toetab läbivate teemade „Keskkond ja jätkusuutlik areng“,  „Väärtused ja kõlblus“ ning praktiliste tööde kaudu „Tervis ja ohutus“ rakendamist.</w:t>
      </w:r>
    </w:p>
    <w:p w:rsidR="009F5923" w:rsidRPr="0039487A" w:rsidRDefault="0039487A" w:rsidP="0039487A">
      <w:pPr>
        <w:pStyle w:val="Heading1"/>
        <w:rPr>
          <w:rFonts w:eastAsia="Times New Roman"/>
          <w:lang w:eastAsia="et-EE"/>
        </w:rPr>
      </w:pPr>
      <w:bookmarkStart w:id="113" w:name="_Toc441044067"/>
      <w:r>
        <w:rPr>
          <w:rFonts w:eastAsia="Times New Roman"/>
          <w:lang w:eastAsia="et-EE"/>
        </w:rPr>
        <w:t xml:space="preserve">1. </w:t>
      </w:r>
      <w:r w:rsidR="001B03FC" w:rsidRPr="0039487A">
        <w:rPr>
          <w:rFonts w:eastAsia="Times New Roman"/>
          <w:lang w:eastAsia="et-EE"/>
        </w:rPr>
        <w:t>klass</w:t>
      </w:r>
      <w:bookmarkEnd w:id="113"/>
    </w:p>
    <w:p w:rsidR="0039487A" w:rsidRDefault="0039487A" w:rsidP="0039487A">
      <w:pPr>
        <w:pStyle w:val="Heading2"/>
      </w:pPr>
      <w:bookmarkStart w:id="114" w:name="_Toc441044068"/>
      <w:r>
        <w:t>JÕGI JA JÄRV. VESI KUI ELUKESKKOND</w:t>
      </w:r>
      <w:bookmarkEnd w:id="114"/>
      <w:r>
        <w:t xml:space="preserve"> </w:t>
      </w:r>
    </w:p>
    <w:p w:rsidR="00822949" w:rsidRDefault="0039487A" w:rsidP="00822949">
      <w:pPr>
        <w:pStyle w:val="Heading3"/>
      </w:pPr>
      <w:bookmarkStart w:id="115" w:name="_Toc441044069"/>
      <w:r>
        <w:t>Õpetami</w:t>
      </w:r>
      <w:r w:rsidR="00822949">
        <w:t>se eesmärgid ja teema olulisus:</w:t>
      </w:r>
      <w:bookmarkEnd w:id="115"/>
    </w:p>
    <w:p w:rsidR="0039487A" w:rsidRDefault="0039487A" w:rsidP="0039487A">
      <w:r>
        <w:t xml:space="preserve">Veekogu uurides rakendatakse loodusteaduslikku meetodit, kujundatakse uurimisoskusi, õpitakse vormistama ja esitama uurimistulemusi. Teema abil õpitakse tundma vee kui elukeskkonna põhiomadusi ja iseärasusi, vee aastaringset liikumist, sellest tulenevaid nähtusi, taimede ja loomade kohastumusi eluks veekeskkonnas, veeorganismide elu erinevatel aastaaegadel, Eesti mageveekogude tähtsamaid taime- ja loomaliike, hõljumi ja </w:t>
      </w:r>
      <w:r>
        <w:lastRenderedPageBreak/>
        <w:t xml:space="preserve">vetikate osa veekogus. Õpitakse koostama magevee-elustikus esinevat teoreetilist toiduvõrgustikku ja üksikuid toiduahelaid. Tutvutakse Eesti jõgede ja järvedega. </w:t>
      </w:r>
    </w:p>
    <w:p w:rsidR="0039487A" w:rsidRDefault="0039487A" w:rsidP="0039487A">
      <w:pPr>
        <w:pStyle w:val="Heading3"/>
      </w:pPr>
      <w:bookmarkStart w:id="116" w:name="_Toc441044070"/>
      <w:r>
        <w:t>Õpitulemused:</w:t>
      </w:r>
      <w:bookmarkEnd w:id="116"/>
    </w:p>
    <w:p w:rsidR="0039487A" w:rsidRDefault="0039487A" w:rsidP="0039487A">
      <w:r>
        <w:t xml:space="preserve">Õpilane </w:t>
      </w:r>
    </w:p>
    <w:p w:rsidR="0039487A" w:rsidRDefault="0039487A" w:rsidP="00BB5001">
      <w:pPr>
        <w:pStyle w:val="ListParagraph"/>
        <w:numPr>
          <w:ilvl w:val="0"/>
          <w:numId w:val="82"/>
        </w:numPr>
        <w:ind w:hanging="421"/>
      </w:pPr>
      <w:r>
        <w:t xml:space="preserve">väärtustab siseveekogude maastikulist mitmekesisust; </w:t>
      </w:r>
    </w:p>
    <w:p w:rsidR="0039487A" w:rsidRDefault="0039487A" w:rsidP="00BB5001">
      <w:pPr>
        <w:pStyle w:val="ListParagraph"/>
        <w:numPr>
          <w:ilvl w:val="0"/>
          <w:numId w:val="82"/>
        </w:numPr>
        <w:ind w:hanging="421"/>
      </w:pPr>
      <w:r>
        <w:t xml:space="preserve">märkab inimtegevuse mõju kodukoha siseveekogudele; </w:t>
      </w:r>
    </w:p>
    <w:p w:rsidR="0039487A" w:rsidRDefault="0039487A" w:rsidP="00BB5001">
      <w:pPr>
        <w:pStyle w:val="ListParagraph"/>
        <w:numPr>
          <w:ilvl w:val="0"/>
          <w:numId w:val="82"/>
        </w:numPr>
        <w:ind w:hanging="421"/>
      </w:pPr>
      <w:r>
        <w:t xml:space="preserve">väärtustab veetaimede ja -loomade mitmekesisust ja tähtsust looduses; </w:t>
      </w:r>
    </w:p>
    <w:p w:rsidR="0039487A" w:rsidRDefault="0039487A" w:rsidP="00BB5001">
      <w:pPr>
        <w:pStyle w:val="ListParagraph"/>
        <w:numPr>
          <w:ilvl w:val="0"/>
          <w:numId w:val="82"/>
        </w:numPr>
        <w:ind w:hanging="421"/>
      </w:pPr>
      <w:r>
        <w:t xml:space="preserve">väärtustab uurimuslikku tegevust; </w:t>
      </w:r>
    </w:p>
    <w:p w:rsidR="0039487A" w:rsidRDefault="0039487A" w:rsidP="00BB5001">
      <w:pPr>
        <w:pStyle w:val="ListParagraph"/>
        <w:numPr>
          <w:ilvl w:val="0"/>
          <w:numId w:val="82"/>
        </w:numPr>
        <w:ind w:hanging="421"/>
      </w:pPr>
      <w:r>
        <w:t xml:space="preserve">käitub siseveekogude ääres keskkonnateadlikult ja -hoidlikult ning järgib ohutusnõudeid; </w:t>
      </w:r>
    </w:p>
    <w:p w:rsidR="0039487A" w:rsidRDefault="0039487A" w:rsidP="00BB5001">
      <w:pPr>
        <w:pStyle w:val="ListParagraph"/>
        <w:numPr>
          <w:ilvl w:val="0"/>
          <w:numId w:val="82"/>
        </w:numPr>
        <w:ind w:hanging="421"/>
      </w:pPr>
      <w:r>
        <w:t xml:space="preserve">kirjeldab loodusteadusliku meetodi rakendamist veekogu uurimisel; </w:t>
      </w:r>
    </w:p>
    <w:p w:rsidR="0039487A" w:rsidRDefault="0039487A" w:rsidP="00BB5001">
      <w:pPr>
        <w:pStyle w:val="ListParagraph"/>
        <w:numPr>
          <w:ilvl w:val="0"/>
          <w:numId w:val="82"/>
        </w:numPr>
        <w:ind w:hanging="421"/>
      </w:pPr>
      <w:r>
        <w:t xml:space="preserve">oskab läbi viia loodusteaduslikku uurimust veekogu kohta ja esitada uurimistulemusi; </w:t>
      </w:r>
    </w:p>
    <w:p w:rsidR="0039487A" w:rsidRDefault="0039487A" w:rsidP="00BB5001">
      <w:pPr>
        <w:pStyle w:val="ListParagraph"/>
        <w:numPr>
          <w:ilvl w:val="0"/>
          <w:numId w:val="82"/>
        </w:numPr>
        <w:ind w:hanging="421"/>
      </w:pPr>
      <w:r>
        <w:t xml:space="preserve">nimetab ning näitab kaardil Eesti suuremaid jõgesid ja järvi; </w:t>
      </w:r>
    </w:p>
    <w:p w:rsidR="0039487A" w:rsidRDefault="0039487A" w:rsidP="00BB5001">
      <w:pPr>
        <w:pStyle w:val="ListParagraph"/>
        <w:numPr>
          <w:ilvl w:val="0"/>
          <w:numId w:val="82"/>
        </w:numPr>
        <w:ind w:hanging="421"/>
      </w:pPr>
      <w:r>
        <w:t xml:space="preserve">iseloomustab ja võrdleb kaardi ning piltide järgi etteantud jõgesid (paiknemine, lähe ja suue, lisajõed, languse ja voolukiiruse seostamine); </w:t>
      </w:r>
    </w:p>
    <w:p w:rsidR="0039487A" w:rsidRDefault="0039487A" w:rsidP="00BB5001">
      <w:pPr>
        <w:pStyle w:val="ListParagraph"/>
        <w:numPr>
          <w:ilvl w:val="0"/>
          <w:numId w:val="82"/>
        </w:numPr>
        <w:ind w:hanging="421"/>
      </w:pPr>
      <w:r>
        <w:t xml:space="preserve">iseloomustab vett kui elukeskkonda, kirjeldab elutingimuste erinevusi jõgedes ja järvedes ning selgitab vee ringlemise tähtsust järves; </w:t>
      </w:r>
    </w:p>
    <w:p w:rsidR="0039487A" w:rsidRDefault="0039487A" w:rsidP="00BB5001">
      <w:pPr>
        <w:pStyle w:val="ListParagraph"/>
        <w:numPr>
          <w:ilvl w:val="0"/>
          <w:numId w:val="82"/>
        </w:numPr>
        <w:ind w:hanging="421"/>
      </w:pPr>
      <w:r>
        <w:t xml:space="preserve">kirjeldab jõe ja järve elukooslust, nimetab jõgede ja järvede tüüpilisemaid liike; </w:t>
      </w:r>
    </w:p>
    <w:p w:rsidR="0039487A" w:rsidRDefault="0039487A" w:rsidP="00BB5001">
      <w:pPr>
        <w:pStyle w:val="ListParagraph"/>
        <w:numPr>
          <w:ilvl w:val="0"/>
          <w:numId w:val="82"/>
        </w:numPr>
        <w:ind w:hanging="421"/>
      </w:pPr>
      <w:r>
        <w:t xml:space="preserve">toob näiteid taimede ja loomade kohastumuste kohta eluks vees ja veekogude ääres; </w:t>
      </w:r>
    </w:p>
    <w:p w:rsidR="0039487A" w:rsidRDefault="0039487A" w:rsidP="00BB5001">
      <w:pPr>
        <w:pStyle w:val="ListParagraph"/>
        <w:numPr>
          <w:ilvl w:val="0"/>
          <w:numId w:val="82"/>
        </w:numPr>
        <w:ind w:hanging="421"/>
      </w:pPr>
      <w:r>
        <w:t xml:space="preserve">koostab uuritud veekogu toiduahelaid/toiduvõrgustikke; </w:t>
      </w:r>
    </w:p>
    <w:p w:rsidR="0039487A" w:rsidRDefault="0039487A" w:rsidP="00BB5001">
      <w:pPr>
        <w:pStyle w:val="ListParagraph"/>
        <w:numPr>
          <w:ilvl w:val="0"/>
          <w:numId w:val="82"/>
        </w:numPr>
        <w:ind w:hanging="421"/>
      </w:pPr>
      <w:r>
        <w:t xml:space="preserve">teab jõe ja järve elukoosluste tüüpilisi liike; </w:t>
      </w:r>
    </w:p>
    <w:p w:rsidR="0039487A" w:rsidRDefault="0039487A" w:rsidP="00BB5001">
      <w:pPr>
        <w:pStyle w:val="ListParagraph"/>
        <w:numPr>
          <w:ilvl w:val="0"/>
          <w:numId w:val="82"/>
        </w:numPr>
        <w:ind w:hanging="421"/>
      </w:pPr>
      <w:r>
        <w:t xml:space="preserve">selgitab, kuidas loomad vees hingavad ja liiguvad; </w:t>
      </w:r>
    </w:p>
    <w:p w:rsidR="0039487A" w:rsidRDefault="0039487A" w:rsidP="00BB5001">
      <w:pPr>
        <w:pStyle w:val="ListParagraph"/>
        <w:numPr>
          <w:ilvl w:val="0"/>
          <w:numId w:val="82"/>
        </w:numPr>
        <w:ind w:hanging="421"/>
      </w:pPr>
      <w:r>
        <w:t xml:space="preserve">teab Eesti suuremaid järvesid ja jõgesid; </w:t>
      </w:r>
    </w:p>
    <w:p w:rsidR="0039487A" w:rsidRDefault="0039487A" w:rsidP="00BB5001">
      <w:pPr>
        <w:pStyle w:val="ListParagraph"/>
        <w:numPr>
          <w:ilvl w:val="0"/>
          <w:numId w:val="82"/>
        </w:numPr>
        <w:ind w:hanging="421"/>
      </w:pPr>
      <w:r>
        <w:t xml:space="preserve">tunneb pildil ära joa ja kärestiku; </w:t>
      </w:r>
    </w:p>
    <w:p w:rsidR="0039487A" w:rsidRDefault="0039487A" w:rsidP="00BB5001">
      <w:pPr>
        <w:pStyle w:val="ListParagraph"/>
        <w:numPr>
          <w:ilvl w:val="0"/>
          <w:numId w:val="82"/>
        </w:numPr>
        <w:ind w:hanging="421"/>
      </w:pPr>
      <w:r>
        <w:t xml:space="preserve">selgitab maismaa ja veetaimede erinevusi; </w:t>
      </w:r>
    </w:p>
    <w:p w:rsidR="0039487A" w:rsidRDefault="0039487A" w:rsidP="00BB5001">
      <w:pPr>
        <w:pStyle w:val="ListParagraph"/>
        <w:numPr>
          <w:ilvl w:val="0"/>
          <w:numId w:val="82"/>
        </w:numPr>
        <w:ind w:hanging="421"/>
      </w:pPr>
      <w:r>
        <w:t xml:space="preserve">selgitab veeõitsengu põhjuseid. </w:t>
      </w:r>
    </w:p>
    <w:p w:rsidR="0039487A" w:rsidRDefault="0039487A" w:rsidP="0039487A">
      <w:pPr>
        <w:pStyle w:val="Heading3"/>
      </w:pPr>
      <w:bookmarkStart w:id="117" w:name="_Toc441044071"/>
      <w:r>
        <w:t>Uurimuslikud oskused:</w:t>
      </w:r>
      <w:bookmarkEnd w:id="117"/>
    </w:p>
    <w:p w:rsidR="0039487A" w:rsidRDefault="0039487A" w:rsidP="0039487A">
      <w:r>
        <w:t xml:space="preserve">Õpilane </w:t>
      </w:r>
    </w:p>
    <w:p w:rsidR="0039487A" w:rsidRDefault="0039487A" w:rsidP="00BB5001">
      <w:pPr>
        <w:pStyle w:val="ListParagraph"/>
        <w:numPr>
          <w:ilvl w:val="0"/>
          <w:numId w:val="83"/>
        </w:numPr>
        <w:ind w:hanging="421"/>
      </w:pPr>
      <w:r>
        <w:t xml:space="preserve">sõnastab uurimisküsimusi /-probleeme ja kontrollib hüpoteese; </w:t>
      </w:r>
    </w:p>
    <w:p w:rsidR="0039487A" w:rsidRDefault="0039487A" w:rsidP="00BB5001">
      <w:pPr>
        <w:pStyle w:val="ListParagraph"/>
        <w:numPr>
          <w:ilvl w:val="0"/>
          <w:numId w:val="83"/>
        </w:numPr>
        <w:ind w:hanging="421"/>
      </w:pPr>
      <w:r>
        <w:t xml:space="preserve">kavandab õpetaja juhendamisel lihtsamaid praktilisi töid; </w:t>
      </w:r>
    </w:p>
    <w:p w:rsidR="0039487A" w:rsidRDefault="0039487A" w:rsidP="00BB5001">
      <w:pPr>
        <w:pStyle w:val="ListParagraph"/>
        <w:numPr>
          <w:ilvl w:val="0"/>
          <w:numId w:val="83"/>
        </w:numPr>
        <w:ind w:hanging="421"/>
      </w:pPr>
      <w:r>
        <w:lastRenderedPageBreak/>
        <w:t xml:space="preserve">teeb katseid, järgides praktilise töö juhendeid; </w:t>
      </w:r>
    </w:p>
    <w:p w:rsidR="0039487A" w:rsidRDefault="0039487A" w:rsidP="00BB5001">
      <w:pPr>
        <w:pStyle w:val="ListParagraph"/>
        <w:numPr>
          <w:ilvl w:val="0"/>
          <w:numId w:val="83"/>
        </w:numPr>
        <w:ind w:hanging="421"/>
      </w:pPr>
      <w:r>
        <w:t xml:space="preserve">arutleb loodusteadusliku uurimuse ja praktiliste tööde juhendite üle; </w:t>
      </w:r>
    </w:p>
    <w:p w:rsidR="0039487A" w:rsidRDefault="0039487A" w:rsidP="00BB5001">
      <w:pPr>
        <w:pStyle w:val="ListParagraph"/>
        <w:numPr>
          <w:ilvl w:val="0"/>
          <w:numId w:val="83"/>
        </w:numPr>
        <w:ind w:hanging="421"/>
      </w:pPr>
      <w:r>
        <w:t xml:space="preserve">kasutab ohutusnõudeid järgides õigesti sobilikke mõõtevahendeid; </w:t>
      </w:r>
    </w:p>
    <w:p w:rsidR="0039487A" w:rsidRDefault="0039487A" w:rsidP="00BB5001">
      <w:pPr>
        <w:pStyle w:val="ListParagraph"/>
        <w:numPr>
          <w:ilvl w:val="0"/>
          <w:numId w:val="83"/>
        </w:numPr>
        <w:ind w:hanging="421"/>
      </w:pPr>
      <w:r>
        <w:t xml:space="preserve">analüüsib andmeid, teeb järeldusi ja esitab uuringu tulemusi; </w:t>
      </w:r>
    </w:p>
    <w:p w:rsidR="0039487A" w:rsidRDefault="0039487A" w:rsidP="00BB5001">
      <w:pPr>
        <w:pStyle w:val="ListParagraph"/>
        <w:numPr>
          <w:ilvl w:val="0"/>
          <w:numId w:val="83"/>
        </w:numPr>
        <w:ind w:hanging="421"/>
      </w:pPr>
      <w:r>
        <w:t xml:space="preserve">leiab eri allikatest loodusteaduslikku teavet ning hindab infoallika usaldusväärsust; </w:t>
      </w:r>
    </w:p>
    <w:p w:rsidR="0039487A" w:rsidRDefault="0039487A" w:rsidP="00BB5001">
      <w:pPr>
        <w:pStyle w:val="ListParagraph"/>
        <w:numPr>
          <w:ilvl w:val="0"/>
          <w:numId w:val="83"/>
        </w:numPr>
        <w:ind w:hanging="421"/>
      </w:pPr>
      <w:r>
        <w:t xml:space="preserve">oskab vastandada teaduslikku ja mitteteaduslikku seletust. </w:t>
      </w:r>
    </w:p>
    <w:p w:rsidR="00822949" w:rsidRDefault="00822949" w:rsidP="00822949">
      <w:pPr>
        <w:pStyle w:val="Heading3"/>
      </w:pPr>
      <w:bookmarkStart w:id="118" w:name="_Toc441044072"/>
      <w:r>
        <w:t>Õppesisu:</w:t>
      </w:r>
      <w:bookmarkEnd w:id="118"/>
    </w:p>
    <w:p w:rsidR="0039487A" w:rsidRDefault="0039487A" w:rsidP="0039487A">
      <w:r>
        <w:t xml:space="preserve">Loodusteaduslik uurimus. Veekogu kui uurimisobjekt. Eesti jõed. Jõgi ja selle osad. Vee voolamine jões. Veetaseme kõikumine jões. Eesti järved, nende paiknemine. Taimede ja loomade kohastumine eluks vees. Jõgi elukeskkonnana. Järvevee omadused. Toitainete sisaldus järvede vees. Elutingimused järves. Jõgede ja järvede elustik. Toiduahelate ja toiduvõrgustike moodustumine tootjatest, tarbijatest ning lagundajatest. Jõgede ja järvede tähtsus, kasutamine ning kaitse. Kalakasvatus. </w:t>
      </w:r>
    </w:p>
    <w:p w:rsidR="0039487A" w:rsidRDefault="0039487A" w:rsidP="0039487A">
      <w:r>
        <w:t xml:space="preserve">Põhimõisted: jõgi, jõesäng, suue, lähe, peajõgi, lisajõgi, jõestik, jõe langus, voolukiirus, kärestik, juga, suurvesi, madalvesi, järv, umbjärv, läbivoolujärv, rannajärv, tootjad, tarbijad, lagundajad, toiduahel, toiduvõrgustik, hõljum, rohevetikas, vesikirp, veeõitsemine, kaldataim, veetaimed, lepiskala, röövkala. </w:t>
      </w:r>
    </w:p>
    <w:p w:rsidR="00822949" w:rsidRDefault="0039487A" w:rsidP="00822949">
      <w:pPr>
        <w:pStyle w:val="Heading3"/>
      </w:pPr>
      <w:bookmarkStart w:id="119" w:name="_Toc441044073"/>
      <w:r>
        <w:t>Õpetami</w:t>
      </w:r>
      <w:r w:rsidR="00822949">
        <w:t>se eesmärgid ja teema olulisus:</w:t>
      </w:r>
      <w:bookmarkEnd w:id="119"/>
    </w:p>
    <w:p w:rsidR="0039487A" w:rsidRDefault="0039487A" w:rsidP="0039487A">
      <w:r>
        <w:t>Põhjavee kui valdava osa Eestimaa joogivee kvali</w:t>
      </w:r>
      <w:r w:rsidR="00822949">
        <w:t>teet on tähtis igale inimesele.</w:t>
      </w:r>
    </w:p>
    <w:p w:rsidR="00822949" w:rsidRDefault="00822949" w:rsidP="00822949">
      <w:pPr>
        <w:pStyle w:val="Heading3"/>
      </w:pPr>
      <w:bookmarkStart w:id="120" w:name="_Toc441044074"/>
      <w:r>
        <w:t>Õpitulemused:</w:t>
      </w:r>
      <w:bookmarkEnd w:id="120"/>
    </w:p>
    <w:p w:rsidR="0039487A" w:rsidRDefault="0039487A" w:rsidP="0039487A">
      <w:r>
        <w:t xml:space="preserve">Õpilane </w:t>
      </w:r>
    </w:p>
    <w:p w:rsidR="0039487A" w:rsidRDefault="0039487A" w:rsidP="00BB5001">
      <w:pPr>
        <w:pStyle w:val="ListParagraph"/>
        <w:numPr>
          <w:ilvl w:val="0"/>
          <w:numId w:val="84"/>
        </w:numPr>
        <w:ind w:hanging="421"/>
      </w:pPr>
      <w:r>
        <w:t xml:space="preserve">tunneb huvi looduse uurimise vastu ja väärtustab uurimistegevust; </w:t>
      </w:r>
    </w:p>
    <w:p w:rsidR="0039487A" w:rsidRDefault="0039487A" w:rsidP="00BB5001">
      <w:pPr>
        <w:pStyle w:val="ListParagraph"/>
        <w:numPr>
          <w:ilvl w:val="0"/>
          <w:numId w:val="84"/>
        </w:numPr>
        <w:ind w:hanging="421"/>
      </w:pPr>
      <w:r>
        <w:t xml:space="preserve">väärtustab säästvat eluviisi ja toimib keskkonnateadliku veetarbijana; </w:t>
      </w:r>
    </w:p>
    <w:p w:rsidR="0039487A" w:rsidRDefault="0039487A" w:rsidP="00BB5001">
      <w:pPr>
        <w:pStyle w:val="ListParagraph"/>
        <w:numPr>
          <w:ilvl w:val="0"/>
          <w:numId w:val="84"/>
        </w:numPr>
        <w:ind w:hanging="421"/>
      </w:pPr>
      <w:r>
        <w:t xml:space="preserve">võrdleb tahkiseid, vedelikke ja gaase nende üldiste omaduste seisukohast (kuju, ruumala); </w:t>
      </w:r>
    </w:p>
    <w:p w:rsidR="0039487A" w:rsidRDefault="0039487A" w:rsidP="00BB5001">
      <w:pPr>
        <w:pStyle w:val="ListParagraph"/>
        <w:numPr>
          <w:ilvl w:val="0"/>
          <w:numId w:val="84"/>
        </w:numPr>
        <w:ind w:hanging="421"/>
      </w:pPr>
      <w:r>
        <w:t xml:space="preserve">teab, et veeaur on aine gaasilisena ja selle üldised omadused on samasugused nagu õhul; </w:t>
      </w:r>
    </w:p>
    <w:p w:rsidR="0039487A" w:rsidRDefault="0039487A" w:rsidP="00BB5001">
      <w:pPr>
        <w:pStyle w:val="ListParagraph"/>
        <w:numPr>
          <w:ilvl w:val="0"/>
          <w:numId w:val="84"/>
        </w:numPr>
        <w:ind w:hanging="421"/>
      </w:pPr>
      <w:r>
        <w:t xml:space="preserve">võrdleb jääd, vett ja veeauru; </w:t>
      </w:r>
    </w:p>
    <w:p w:rsidR="0039487A" w:rsidRDefault="0039487A" w:rsidP="00BB5001">
      <w:pPr>
        <w:pStyle w:val="ListParagraph"/>
        <w:numPr>
          <w:ilvl w:val="0"/>
          <w:numId w:val="84"/>
        </w:numPr>
        <w:ind w:hanging="421"/>
      </w:pPr>
      <w:r>
        <w:t xml:space="preserve">teab, et vesi jäätumisel paisub, ja põhjendab jää ujumist vees; </w:t>
      </w:r>
    </w:p>
    <w:p w:rsidR="0039487A" w:rsidRDefault="0039487A" w:rsidP="00BB5001">
      <w:pPr>
        <w:pStyle w:val="ListParagraph"/>
        <w:numPr>
          <w:ilvl w:val="0"/>
          <w:numId w:val="84"/>
        </w:numPr>
        <w:ind w:hanging="421"/>
      </w:pPr>
      <w:r>
        <w:t xml:space="preserve">kirjeldab jää sulamistemperatuuri ja vee keemistemperatuuri mõõtmise katset; </w:t>
      </w:r>
    </w:p>
    <w:p w:rsidR="0039487A" w:rsidRDefault="0039487A" w:rsidP="00BB5001">
      <w:pPr>
        <w:pStyle w:val="ListParagraph"/>
        <w:numPr>
          <w:ilvl w:val="0"/>
          <w:numId w:val="84"/>
        </w:numPr>
        <w:ind w:hanging="421"/>
      </w:pPr>
      <w:r>
        <w:t xml:space="preserve">teab, et veeaur on vesi gaasilises olekus; </w:t>
      </w:r>
    </w:p>
    <w:p w:rsidR="0039487A" w:rsidRDefault="0039487A" w:rsidP="00BB5001">
      <w:pPr>
        <w:pStyle w:val="ListParagraph"/>
        <w:numPr>
          <w:ilvl w:val="0"/>
          <w:numId w:val="84"/>
        </w:numPr>
        <w:ind w:hanging="421"/>
      </w:pPr>
      <w:r>
        <w:lastRenderedPageBreak/>
        <w:t xml:space="preserve">teab, et jää sulamistemperatuur on sama mis vee tahkumis(külmumis)temperatuur; </w:t>
      </w:r>
    </w:p>
    <w:p w:rsidR="0039487A" w:rsidRDefault="0039487A" w:rsidP="00BB5001">
      <w:pPr>
        <w:pStyle w:val="ListParagraph"/>
        <w:numPr>
          <w:ilvl w:val="0"/>
          <w:numId w:val="84"/>
        </w:numPr>
        <w:ind w:hanging="421"/>
      </w:pPr>
      <w:r>
        <w:t xml:space="preserve">nimetab jää sulamis- ja keemistemperatuuri; </w:t>
      </w:r>
    </w:p>
    <w:p w:rsidR="0039487A" w:rsidRDefault="0039487A" w:rsidP="00BB5001">
      <w:pPr>
        <w:pStyle w:val="ListParagraph"/>
        <w:numPr>
          <w:ilvl w:val="0"/>
          <w:numId w:val="84"/>
        </w:numPr>
        <w:ind w:hanging="421"/>
      </w:pPr>
      <w:r>
        <w:t xml:space="preserve">kirjeldab vee keemist; </w:t>
      </w:r>
    </w:p>
    <w:p w:rsidR="0039487A" w:rsidRDefault="0039487A" w:rsidP="00BB5001">
      <w:pPr>
        <w:pStyle w:val="ListParagraph"/>
        <w:numPr>
          <w:ilvl w:val="0"/>
          <w:numId w:val="84"/>
        </w:numPr>
        <w:ind w:hanging="421"/>
      </w:pPr>
      <w:r>
        <w:t xml:space="preserve">kirjeldab veeauru kondenseerumist keeva vee kohal (külm keha ja niiske õhu jahtumine); </w:t>
      </w:r>
    </w:p>
    <w:p w:rsidR="0039487A" w:rsidRDefault="0039487A" w:rsidP="00BB5001">
      <w:pPr>
        <w:pStyle w:val="ListParagraph"/>
        <w:numPr>
          <w:ilvl w:val="0"/>
          <w:numId w:val="84"/>
        </w:numPr>
        <w:ind w:hanging="421"/>
      </w:pPr>
      <w:r>
        <w:t xml:space="preserve">kirjeldab vee soojuspaisumise katset ja kujutab vaadeldavat joonisel; </w:t>
      </w:r>
    </w:p>
    <w:p w:rsidR="0039487A" w:rsidRDefault="0039487A" w:rsidP="00BB5001">
      <w:pPr>
        <w:pStyle w:val="ListParagraph"/>
        <w:numPr>
          <w:ilvl w:val="0"/>
          <w:numId w:val="84"/>
        </w:numPr>
        <w:ind w:hanging="421"/>
      </w:pPr>
      <w:r>
        <w:t xml:space="preserve">põhjendab, miks vett soojendatakse anuma põhjast; </w:t>
      </w:r>
    </w:p>
    <w:p w:rsidR="0039487A" w:rsidRDefault="0039487A" w:rsidP="00BB5001">
      <w:pPr>
        <w:pStyle w:val="ListParagraph"/>
        <w:numPr>
          <w:ilvl w:val="0"/>
          <w:numId w:val="84"/>
        </w:numPr>
        <w:ind w:hanging="421"/>
      </w:pPr>
      <w:r>
        <w:t xml:space="preserve">kirjeldab märgamist ja mittemärgamist ning toob näiteid märguvatest ja mittemärguvatest ainetest, kirjeldab kapillaarsuse katseid ja toob näiteid kapillaarsuse ilmnemisest looduses; </w:t>
      </w:r>
    </w:p>
    <w:p w:rsidR="0039487A" w:rsidRDefault="0039487A" w:rsidP="00BB5001">
      <w:pPr>
        <w:pStyle w:val="ListParagraph"/>
        <w:numPr>
          <w:ilvl w:val="0"/>
          <w:numId w:val="84"/>
        </w:numPr>
        <w:ind w:hanging="421"/>
      </w:pPr>
      <w:r>
        <w:t xml:space="preserve">kirjeldab vee puhastamise katseid; </w:t>
      </w:r>
    </w:p>
    <w:p w:rsidR="0039487A" w:rsidRDefault="0039487A" w:rsidP="00BB5001">
      <w:pPr>
        <w:pStyle w:val="ListParagraph"/>
        <w:numPr>
          <w:ilvl w:val="0"/>
          <w:numId w:val="84"/>
        </w:numPr>
        <w:ind w:hanging="421"/>
      </w:pPr>
      <w:r>
        <w:t xml:space="preserve">hindab kodust tarbevee hulka ööpäevas ja teeb ettepanekuid tarbevee hulga vähendamiseks; </w:t>
      </w:r>
    </w:p>
    <w:p w:rsidR="0039487A" w:rsidRDefault="0039487A" w:rsidP="00BB5001">
      <w:pPr>
        <w:pStyle w:val="ListParagraph"/>
        <w:numPr>
          <w:ilvl w:val="0"/>
          <w:numId w:val="84"/>
        </w:numPr>
        <w:ind w:hanging="421"/>
      </w:pPr>
      <w:r>
        <w:t xml:space="preserve">teeb juhendi järgi vee omaduste uurimise ja vee puhastamise katseid; </w:t>
      </w:r>
    </w:p>
    <w:p w:rsidR="0039487A" w:rsidRDefault="0039487A" w:rsidP="00BB5001">
      <w:pPr>
        <w:pStyle w:val="ListParagraph"/>
        <w:numPr>
          <w:ilvl w:val="0"/>
          <w:numId w:val="84"/>
        </w:numPr>
        <w:ind w:hanging="421"/>
      </w:pPr>
      <w:r>
        <w:t xml:space="preserve">selgitab põhjavee kujunemist ja võrdleb katse abil erinevate pinnaste vee läbilaskvust; </w:t>
      </w:r>
    </w:p>
    <w:p w:rsidR="0039487A" w:rsidRDefault="0039487A" w:rsidP="00BB5001">
      <w:pPr>
        <w:pStyle w:val="ListParagraph"/>
        <w:numPr>
          <w:ilvl w:val="0"/>
          <w:numId w:val="84"/>
        </w:numPr>
        <w:ind w:hanging="421"/>
      </w:pPr>
      <w:r>
        <w:t xml:space="preserve">kirjeldab joogivee saamise võimalusi ning põhjendab vee säästliku tarbimise vajadust; </w:t>
      </w:r>
    </w:p>
    <w:p w:rsidR="0039487A" w:rsidRDefault="0039487A" w:rsidP="00BB5001">
      <w:pPr>
        <w:pStyle w:val="ListParagraph"/>
        <w:numPr>
          <w:ilvl w:val="0"/>
          <w:numId w:val="84"/>
        </w:numPr>
        <w:ind w:hanging="421"/>
      </w:pPr>
      <w:r>
        <w:t xml:space="preserve">toob näiteid inimtegevuse mõju ja reostumise tagajärgede kohta veekogudele. </w:t>
      </w:r>
    </w:p>
    <w:p w:rsidR="00822949" w:rsidRDefault="00822949" w:rsidP="00822949">
      <w:pPr>
        <w:pStyle w:val="Heading3"/>
      </w:pPr>
      <w:bookmarkStart w:id="121" w:name="_Toc441044075"/>
      <w:r>
        <w:t>Õppesisu:</w:t>
      </w:r>
      <w:bookmarkEnd w:id="121"/>
    </w:p>
    <w:p w:rsidR="0039487A" w:rsidRDefault="0039487A" w:rsidP="0039487A">
      <w:r>
        <w:t xml:space="preserve">Vee omadused. Vee olekud ja nende muutumine. Vedela ja gaasilise aine omadused. Vee soojuspaisumine. Märgamine ja kapillaarsus. Põhjavesi. Joogivesi. Vee kasutamine. Vee reostumine ja kaitse. Vee puhastamine. </w:t>
      </w:r>
    </w:p>
    <w:p w:rsidR="0039487A" w:rsidRDefault="0039487A" w:rsidP="0039487A">
      <w:r>
        <w:t xml:space="preserve">Põhimõisted: aine, tahkis, vedelik, gaas, aurumine, veeldumine, tahkumine, sulamine, soojuspaisumine, märgamine, kapillaarsus, aine olek, kokkusurutavus, voolavus, lenduvus, põhjavesi, allikas, joogivesi, setitamine, sõelumine, filtreerimine. </w:t>
      </w:r>
    </w:p>
    <w:p w:rsidR="0039487A" w:rsidRDefault="0039487A" w:rsidP="00822949">
      <w:pPr>
        <w:pStyle w:val="Heading2"/>
      </w:pPr>
      <w:bookmarkStart w:id="122" w:name="_Toc441044076"/>
      <w:r>
        <w:t>ASULA ELUKESKKONNANA 10 tundi (~5 nädalat)</w:t>
      </w:r>
      <w:bookmarkEnd w:id="122"/>
      <w:r>
        <w:t xml:space="preserve"> </w:t>
      </w:r>
    </w:p>
    <w:p w:rsidR="00822949" w:rsidRDefault="0039487A" w:rsidP="00822949">
      <w:pPr>
        <w:pStyle w:val="Heading3"/>
      </w:pPr>
      <w:bookmarkStart w:id="123" w:name="_Toc441044077"/>
      <w:r>
        <w:t>Õpetami</w:t>
      </w:r>
      <w:r w:rsidR="00822949">
        <w:t>se eesmärgid ja teema olulisus:</w:t>
      </w:r>
      <w:bookmarkEnd w:id="123"/>
    </w:p>
    <w:p w:rsidR="0039487A" w:rsidRDefault="0039487A" w:rsidP="0039487A">
      <w:r>
        <w:t xml:space="preserve">Looduse säästmist ja hindamist tuleb alustada oma lähemast ümbrusest. Samas on maa- ja linnakeskkond erinevad elupaigad nii inimesele kui ka teistele liikidele. </w:t>
      </w:r>
    </w:p>
    <w:p w:rsidR="0039487A" w:rsidRDefault="0039487A" w:rsidP="0039487A">
      <w:r>
        <w:t xml:space="preserve">Õpitakse tundma linna- ja maa-asulate erinevust, loodus- ja tehiskeskkonna vahekorda ning keskkonnategureid asulas ja nende erinevust looduslikust keskkonnast ning taimi ja inimkaaslejaid loomi asulas. Omandatakse põhiarusaamad keskkonna ja tervise seotusest ning asula kui elukeskkonna keskkonnaprobleemidest. </w:t>
      </w:r>
    </w:p>
    <w:p w:rsidR="00822949" w:rsidRDefault="00822949" w:rsidP="00822949">
      <w:pPr>
        <w:pStyle w:val="Heading3"/>
      </w:pPr>
      <w:bookmarkStart w:id="124" w:name="_Toc441044078"/>
      <w:r>
        <w:lastRenderedPageBreak/>
        <w:t>Õpitulemused:</w:t>
      </w:r>
      <w:bookmarkEnd w:id="124"/>
    </w:p>
    <w:p w:rsidR="0039487A" w:rsidRDefault="00093834" w:rsidP="0039487A">
      <w:r>
        <w:t>Õpilane</w:t>
      </w:r>
    </w:p>
    <w:p w:rsidR="0039487A" w:rsidRDefault="0039487A" w:rsidP="00BB5001">
      <w:pPr>
        <w:pStyle w:val="ListParagraph"/>
        <w:numPr>
          <w:ilvl w:val="0"/>
          <w:numId w:val="85"/>
        </w:numPr>
        <w:ind w:hanging="421"/>
      </w:pPr>
      <w:r>
        <w:t xml:space="preserve">märkab oma kodukoha ilu ja erilisust; </w:t>
      </w:r>
    </w:p>
    <w:p w:rsidR="0039487A" w:rsidRDefault="0039487A" w:rsidP="00BB5001">
      <w:pPr>
        <w:pStyle w:val="ListParagraph"/>
        <w:numPr>
          <w:ilvl w:val="0"/>
          <w:numId w:val="85"/>
        </w:numPr>
        <w:ind w:hanging="421"/>
      </w:pPr>
      <w:r>
        <w:t xml:space="preserve">väärtustab elukeskkonna terviklikkust, säästvat eluviisi, järgib tervislikke eluviise; </w:t>
      </w:r>
    </w:p>
    <w:p w:rsidR="0039487A" w:rsidRDefault="0039487A" w:rsidP="00BB5001">
      <w:pPr>
        <w:pStyle w:val="ListParagraph"/>
        <w:numPr>
          <w:ilvl w:val="0"/>
          <w:numId w:val="85"/>
        </w:numPr>
        <w:ind w:hanging="421"/>
      </w:pPr>
      <w:r>
        <w:t xml:space="preserve">tunneb huvi asula elukeskkonna uurimise vastu, kasutab julgelt loovust ja fantaasiat; </w:t>
      </w:r>
    </w:p>
    <w:p w:rsidR="0039487A" w:rsidRDefault="0039487A" w:rsidP="00BB5001">
      <w:pPr>
        <w:pStyle w:val="ListParagraph"/>
        <w:numPr>
          <w:ilvl w:val="0"/>
          <w:numId w:val="85"/>
        </w:numPr>
        <w:ind w:hanging="421"/>
      </w:pPr>
      <w:r>
        <w:t xml:space="preserve">mõistab, et inimeste elu asulas sõltub looduslikest ressurssidest; </w:t>
      </w:r>
    </w:p>
    <w:p w:rsidR="0039487A" w:rsidRDefault="0039487A" w:rsidP="00BB5001">
      <w:pPr>
        <w:pStyle w:val="ListParagraph"/>
        <w:numPr>
          <w:ilvl w:val="0"/>
          <w:numId w:val="85"/>
        </w:numPr>
        <w:ind w:hanging="421"/>
      </w:pPr>
      <w:r>
        <w:t xml:space="preserve">hoolib asula elusolenditest ja nende vajadustest; </w:t>
      </w:r>
    </w:p>
    <w:p w:rsidR="0039487A" w:rsidRDefault="0039487A" w:rsidP="00BB5001">
      <w:pPr>
        <w:pStyle w:val="ListParagraph"/>
        <w:numPr>
          <w:ilvl w:val="0"/>
          <w:numId w:val="85"/>
        </w:numPr>
        <w:ind w:hanging="421"/>
      </w:pPr>
      <w:r>
        <w:t xml:space="preserve">liigub asulas turvaliselt; </w:t>
      </w:r>
    </w:p>
    <w:p w:rsidR="0039487A" w:rsidRDefault="0039487A" w:rsidP="00BB5001">
      <w:pPr>
        <w:pStyle w:val="ListParagraph"/>
        <w:numPr>
          <w:ilvl w:val="0"/>
          <w:numId w:val="85"/>
        </w:numPr>
        <w:ind w:hanging="421"/>
      </w:pPr>
      <w:r>
        <w:t xml:space="preserve">tegutseb asulas loodus- ja kultuuriväärtusi ning iseennast kahjustamata; </w:t>
      </w:r>
    </w:p>
    <w:p w:rsidR="0039487A" w:rsidRDefault="0039487A" w:rsidP="00BB5001">
      <w:pPr>
        <w:pStyle w:val="ListParagraph"/>
        <w:numPr>
          <w:ilvl w:val="0"/>
          <w:numId w:val="85"/>
        </w:numPr>
        <w:ind w:hanging="421"/>
      </w:pPr>
      <w:r>
        <w:t xml:space="preserve">märkab kodukoha keskkonnaprobleeme ning on motiveeritud osalema eakohastes keskkonnakaitseüritustes; </w:t>
      </w:r>
    </w:p>
    <w:p w:rsidR="0039487A" w:rsidRDefault="0039487A" w:rsidP="00BB5001">
      <w:pPr>
        <w:pStyle w:val="ListParagraph"/>
        <w:numPr>
          <w:ilvl w:val="0"/>
          <w:numId w:val="85"/>
        </w:numPr>
        <w:ind w:hanging="421"/>
      </w:pPr>
      <w:r>
        <w:t xml:space="preserve">teab ja näitab kaardil Eesti maakonnakeskusi ja suuremaid linnu; </w:t>
      </w:r>
    </w:p>
    <w:p w:rsidR="0039487A" w:rsidRDefault="0039487A" w:rsidP="00BB5001">
      <w:pPr>
        <w:pStyle w:val="ListParagraph"/>
        <w:numPr>
          <w:ilvl w:val="0"/>
          <w:numId w:val="85"/>
        </w:numPr>
        <w:ind w:hanging="421"/>
      </w:pPr>
      <w:r>
        <w:t xml:space="preserve">võrdleb erinevate teabeallikate järgi oma koduasulat mõne teise asulaga; </w:t>
      </w:r>
    </w:p>
    <w:p w:rsidR="0039487A" w:rsidRDefault="0039487A" w:rsidP="00BB5001">
      <w:pPr>
        <w:pStyle w:val="ListParagraph"/>
        <w:numPr>
          <w:ilvl w:val="0"/>
          <w:numId w:val="85"/>
        </w:numPr>
        <w:ind w:hanging="421"/>
      </w:pPr>
      <w:r>
        <w:t xml:space="preserve">iseloomustab elutingimusi asulas ning toob näiteid inimkaaslejate loomade kohta; </w:t>
      </w:r>
    </w:p>
    <w:p w:rsidR="0039487A" w:rsidRDefault="0039487A" w:rsidP="00BB5001">
      <w:pPr>
        <w:pStyle w:val="ListParagraph"/>
        <w:numPr>
          <w:ilvl w:val="0"/>
          <w:numId w:val="85"/>
        </w:numPr>
        <w:ind w:hanging="421"/>
      </w:pPr>
      <w:r>
        <w:t xml:space="preserve">koostab asulat iseloomustavaid toiduahelaid; </w:t>
      </w:r>
    </w:p>
    <w:p w:rsidR="0039487A" w:rsidRDefault="0039487A" w:rsidP="00BB5001">
      <w:pPr>
        <w:pStyle w:val="ListParagraph"/>
        <w:numPr>
          <w:ilvl w:val="0"/>
          <w:numId w:val="85"/>
        </w:numPr>
        <w:ind w:hanging="421"/>
      </w:pPr>
      <w:r>
        <w:t xml:space="preserve">võrdleb keskkonnatingimusi maa-asulas ja linnas; </w:t>
      </w:r>
    </w:p>
    <w:p w:rsidR="0039487A" w:rsidRDefault="0039487A" w:rsidP="00BB5001">
      <w:pPr>
        <w:pStyle w:val="ListParagraph"/>
        <w:numPr>
          <w:ilvl w:val="0"/>
          <w:numId w:val="85"/>
        </w:numPr>
        <w:ind w:hanging="421"/>
      </w:pPr>
      <w:r>
        <w:t xml:space="preserve">toob näiteid asula elustikku ja inimese tervist kahjustavate tegurite kohta; </w:t>
      </w:r>
    </w:p>
    <w:p w:rsidR="0039487A" w:rsidRDefault="0039487A" w:rsidP="00BB5001">
      <w:pPr>
        <w:pStyle w:val="ListParagraph"/>
        <w:numPr>
          <w:ilvl w:val="0"/>
          <w:numId w:val="85"/>
        </w:numPr>
        <w:ind w:hanging="421"/>
      </w:pPr>
      <w:r>
        <w:t xml:space="preserve">hindab kodukoha õhu seisundit samblike esinemise põhjal; </w:t>
      </w:r>
    </w:p>
    <w:p w:rsidR="0039487A" w:rsidRDefault="0039487A" w:rsidP="00BB5001">
      <w:pPr>
        <w:pStyle w:val="ListParagraph"/>
        <w:numPr>
          <w:ilvl w:val="0"/>
          <w:numId w:val="85"/>
        </w:numPr>
        <w:ind w:hanging="421"/>
      </w:pPr>
      <w:r>
        <w:t xml:space="preserve">teeb ettepanekuid keskkonnaseisundi parandamiseks koduasulas; </w:t>
      </w:r>
    </w:p>
    <w:p w:rsidR="0039487A" w:rsidRDefault="0039487A" w:rsidP="00BB5001">
      <w:pPr>
        <w:pStyle w:val="ListParagraph"/>
        <w:numPr>
          <w:ilvl w:val="0"/>
          <w:numId w:val="85"/>
        </w:numPr>
        <w:ind w:hanging="421"/>
      </w:pPr>
      <w:r>
        <w:t xml:space="preserve">teab, kuidas tingimused linnas kahjustavad linnapuid ja inimese tervist; </w:t>
      </w:r>
    </w:p>
    <w:p w:rsidR="0039487A" w:rsidRDefault="0039487A" w:rsidP="00BB5001">
      <w:pPr>
        <w:pStyle w:val="ListParagraph"/>
        <w:numPr>
          <w:ilvl w:val="0"/>
          <w:numId w:val="85"/>
        </w:numPr>
        <w:ind w:hanging="421"/>
      </w:pPr>
      <w:r>
        <w:t xml:space="preserve">teab inimkaaslejaid loomi; </w:t>
      </w:r>
    </w:p>
    <w:p w:rsidR="0039487A" w:rsidRDefault="0039487A" w:rsidP="00BB5001">
      <w:pPr>
        <w:pStyle w:val="ListParagraph"/>
        <w:numPr>
          <w:ilvl w:val="0"/>
          <w:numId w:val="85"/>
        </w:numPr>
        <w:ind w:hanging="421"/>
      </w:pPr>
      <w:r>
        <w:t xml:space="preserve">nimetab tehnoloogilisi lahendusi asulas, mis parendavad inimeste elutingimusi. </w:t>
      </w:r>
    </w:p>
    <w:p w:rsidR="00093834" w:rsidRDefault="00093834" w:rsidP="00093834">
      <w:pPr>
        <w:pStyle w:val="Heading3"/>
      </w:pPr>
      <w:bookmarkStart w:id="125" w:name="_Toc441044079"/>
      <w:r>
        <w:t>Õppesisu:</w:t>
      </w:r>
      <w:bookmarkEnd w:id="125"/>
    </w:p>
    <w:p w:rsidR="0039487A" w:rsidRDefault="0039487A" w:rsidP="0039487A">
      <w:r>
        <w:t xml:space="preserve">Elukeskkond maa-asulas ja linnas. Eesti linnad. Koduasula plaan. Elutingimused asulas. Taimed ja loomad asulas. </w:t>
      </w:r>
    </w:p>
    <w:p w:rsidR="001B03FC" w:rsidRDefault="0039487A" w:rsidP="0039487A">
      <w:r>
        <w:t>Põhimõisted: tehiskooslus, asula plaan, parasiit, inimkaasleja loom, prahitaim, park.</w:t>
      </w:r>
    </w:p>
    <w:p w:rsidR="00093834" w:rsidRDefault="00093834" w:rsidP="00093834">
      <w:pPr>
        <w:pStyle w:val="Heading2"/>
      </w:pPr>
      <w:bookmarkStart w:id="126" w:name="_Toc441044080"/>
      <w:r>
        <w:lastRenderedPageBreak/>
        <w:t>PINNAVORMID JA PINNAMOOD</w:t>
      </w:r>
      <w:bookmarkEnd w:id="126"/>
    </w:p>
    <w:p w:rsidR="00093834" w:rsidRDefault="00093834" w:rsidP="00093834">
      <w:pPr>
        <w:pStyle w:val="Heading3"/>
      </w:pPr>
      <w:bookmarkStart w:id="127" w:name="_Toc441044081"/>
      <w:r>
        <w:t>Õpetamise eesmärgid ja teema olulisus:</w:t>
      </w:r>
      <w:bookmarkEnd w:id="127"/>
    </w:p>
    <w:p w:rsidR="00093834" w:rsidRDefault="00093834" w:rsidP="00093834">
      <w:r>
        <w:t xml:space="preserve">Pinnavorme ja pinnamoodisid õppides saavad õpilased esmase ettekujutuse erinevatest pinnavormidest oma kodukohas ja Eestis. Mitmete pinnavormide nimetusi kasutatakse tavamõistetena (mägi, org, nõlv jmt) igapäevaelus ning paljud mõisted (linnamägi, kõrgustik, mäestik jmt) jooksevad läbi ka emakeele- ja ajalooõpikutest. Tehakse tutvust, kuidas pinnavorme ja pinnamoodi kaardil kujutatakse. Õpitakse kirjeldama samakõrgusjoonte järgi pinnavormi kuju, absoluutset ja suhtelist kõrgust ning nõlvade kallet ja kaardi järgi oma kodumaakonna ja Eesti pinnamoodi, nimetades ning näidates pinnavorme kaardil. Oluline on selgitada pinnamoe mõju inimtegevusele ja tuua näiteid inimtegevuse mõju kohta koduümbruse pinnamoele. </w:t>
      </w:r>
    </w:p>
    <w:p w:rsidR="00093834" w:rsidRDefault="00093834" w:rsidP="00093834">
      <w:pPr>
        <w:pStyle w:val="Heading3"/>
      </w:pPr>
      <w:bookmarkStart w:id="128" w:name="_Toc441044082"/>
      <w:r>
        <w:t>Õpitulemused:</w:t>
      </w:r>
      <w:bookmarkEnd w:id="128"/>
    </w:p>
    <w:p w:rsidR="00093834" w:rsidRDefault="00093834" w:rsidP="00093834">
      <w:r>
        <w:t xml:space="preserve">Õpilane </w:t>
      </w:r>
    </w:p>
    <w:p w:rsidR="00093834" w:rsidRDefault="00093834" w:rsidP="00BB5001">
      <w:pPr>
        <w:pStyle w:val="ListParagraph"/>
        <w:numPr>
          <w:ilvl w:val="0"/>
          <w:numId w:val="86"/>
        </w:numPr>
        <w:ind w:hanging="421"/>
      </w:pPr>
      <w:r>
        <w:t xml:space="preserve">kirjeldab samakõrgusjoonte järgi pinnavormi kuju, absoluutset ja suhtelist kõrgust ning nõlvade kallet; </w:t>
      </w:r>
    </w:p>
    <w:p w:rsidR="00093834" w:rsidRDefault="00093834" w:rsidP="00BB5001">
      <w:pPr>
        <w:pStyle w:val="ListParagraph"/>
        <w:numPr>
          <w:ilvl w:val="0"/>
          <w:numId w:val="86"/>
        </w:numPr>
        <w:ind w:hanging="421"/>
      </w:pPr>
      <w:r>
        <w:t xml:space="preserve">kirjeldab kaardi järgi oma kodumaakonna ja Eesti pinnamoodi, nimetades ning näidates pinnavorme kaardil; </w:t>
      </w:r>
    </w:p>
    <w:p w:rsidR="00093834" w:rsidRDefault="00093834" w:rsidP="00BB5001">
      <w:pPr>
        <w:pStyle w:val="ListParagraph"/>
        <w:numPr>
          <w:ilvl w:val="0"/>
          <w:numId w:val="86"/>
        </w:numPr>
        <w:ind w:hanging="421"/>
      </w:pPr>
      <w:r>
        <w:t xml:space="preserve">toob näiteid mandrijää mõju kohta Eesti pinnamoe kujunemisele; </w:t>
      </w:r>
    </w:p>
    <w:p w:rsidR="00093834" w:rsidRDefault="00093834" w:rsidP="00BB5001">
      <w:pPr>
        <w:pStyle w:val="ListParagraph"/>
        <w:numPr>
          <w:ilvl w:val="0"/>
          <w:numId w:val="86"/>
        </w:numPr>
        <w:ind w:hanging="421"/>
      </w:pPr>
      <w:r>
        <w:t xml:space="preserve">selgitab pinnamoe mõju inimtegevusele ja toob näiteid inimtegevuse mõju kohta koduümbruse pinnamoele. </w:t>
      </w:r>
    </w:p>
    <w:p w:rsidR="00EB36A6" w:rsidRDefault="00EB36A6" w:rsidP="00EB36A6">
      <w:pPr>
        <w:pStyle w:val="Heading3"/>
      </w:pPr>
      <w:bookmarkStart w:id="129" w:name="_Toc441044083"/>
      <w:r>
        <w:t>Õppesisu:</w:t>
      </w:r>
      <w:bookmarkEnd w:id="129"/>
    </w:p>
    <w:p w:rsidR="00093834" w:rsidRDefault="00093834" w:rsidP="00093834">
      <w:r>
        <w:t xml:space="preserve">Pinnavormid, nende kujutamine kaardil. Kodukoha ja Eesti pinnavormid ning pinnamood. Suuremad kõrgustikud, madalikud ja tasandikud, Põhja-Eesti paekallas. Mandrijää osa pinnamoe kujunemises. Pinnamoe mõju inimtegevusele ja inimese kujundatud pinnavormid. </w:t>
      </w:r>
    </w:p>
    <w:p w:rsidR="00093834" w:rsidRPr="0039487A" w:rsidRDefault="00093834" w:rsidP="00093834">
      <w:r>
        <w:t>Põhimõisted: pinnavorm, küngas, org, nõgu, mägi, nõlv, jalam, samakõrgusjoon, suhteline ja absoluutne kõrgus, kõrgustik, tasandik, madalik, paekallas, pinnamood, mandrijää, voor, moreen, rändrahn.</w:t>
      </w:r>
    </w:p>
    <w:p w:rsidR="00EB36A6" w:rsidRPr="00EB36A6" w:rsidRDefault="00EB36A6" w:rsidP="00EB36A6">
      <w:pPr>
        <w:pStyle w:val="Heading2"/>
        <w:rPr>
          <w:lang w:eastAsia="et-EE"/>
        </w:rPr>
      </w:pPr>
      <w:bookmarkStart w:id="130" w:name="_Toc441044084"/>
      <w:r>
        <w:rPr>
          <w:lang w:eastAsia="et-EE"/>
        </w:rPr>
        <w:t>SOO ELUKESKKONNANA</w:t>
      </w:r>
      <w:bookmarkEnd w:id="130"/>
    </w:p>
    <w:p w:rsidR="00EB36A6" w:rsidRPr="00EB36A6" w:rsidRDefault="00EB36A6" w:rsidP="00EB36A6">
      <w:pPr>
        <w:rPr>
          <w:lang w:eastAsia="et-EE"/>
        </w:rPr>
      </w:pPr>
      <w:r w:rsidRPr="00EB36A6">
        <w:rPr>
          <w:lang w:eastAsia="et-EE"/>
        </w:rPr>
        <w:t xml:space="preserve">Õpetamise eesmärgid ja teema olulisus: Teemaga käsitletakse soid, nende erinevaid tüüpe, levikut ja teket, elutingimusi soos ja soode loodusvarasid. Iseloomustatakse soode elustikku, liikide omavahelisi suhteid ning soode kasutamist ja kaitset koos vastavate kaitsealadega. Soo ei ole ainult kooslus, soo on ka vee säilitaja, puhkemaastik, turba leiukoht jne. Tihti ei ole õpilased varem soos käinud, teema käsitlemine võimaldab õpilastel tutvuda ühe Eesti olulise loodusrikkusega, mida suuremas osas Euroopas enam alles pole. </w:t>
      </w:r>
    </w:p>
    <w:p w:rsidR="00EB36A6" w:rsidRPr="00EB36A6" w:rsidRDefault="00EB36A6" w:rsidP="00EB36A6">
      <w:pPr>
        <w:pStyle w:val="Heading3"/>
      </w:pPr>
      <w:bookmarkStart w:id="131" w:name="_Toc441044085"/>
      <w:r w:rsidRPr="00EB36A6">
        <w:lastRenderedPageBreak/>
        <w:t>Õpitulemused:</w:t>
      </w:r>
      <w:bookmarkEnd w:id="131"/>
    </w:p>
    <w:p w:rsidR="00EB36A6" w:rsidRPr="00EB36A6" w:rsidRDefault="00EB36A6" w:rsidP="00EB36A6">
      <w:r w:rsidRPr="00EB36A6">
        <w:t xml:space="preserve">Õpilane </w:t>
      </w:r>
    </w:p>
    <w:p w:rsidR="00EB36A6" w:rsidRPr="00EB36A6" w:rsidRDefault="00EB36A6" w:rsidP="00BB5001">
      <w:pPr>
        <w:pStyle w:val="ListParagraph"/>
        <w:numPr>
          <w:ilvl w:val="0"/>
          <w:numId w:val="87"/>
        </w:numPr>
        <w:ind w:hanging="421"/>
      </w:pPr>
      <w:r w:rsidRPr="00EB36A6">
        <w:t xml:space="preserve">väärtustab soo bioloogilist mitmekesisust; </w:t>
      </w:r>
    </w:p>
    <w:p w:rsidR="00EB36A6" w:rsidRPr="00EB36A6" w:rsidRDefault="00EB36A6" w:rsidP="00BB5001">
      <w:pPr>
        <w:pStyle w:val="ListParagraph"/>
        <w:numPr>
          <w:ilvl w:val="0"/>
          <w:numId w:val="87"/>
        </w:numPr>
        <w:ind w:hanging="421"/>
      </w:pPr>
      <w:r w:rsidRPr="00EB36A6">
        <w:t xml:space="preserve">suhtub vastutustundlikult soo elukeskkonda; </w:t>
      </w:r>
    </w:p>
    <w:p w:rsidR="00EB36A6" w:rsidRPr="00EB36A6" w:rsidRDefault="00EB36A6" w:rsidP="00BB5001">
      <w:pPr>
        <w:pStyle w:val="ListParagraph"/>
        <w:numPr>
          <w:ilvl w:val="0"/>
          <w:numId w:val="87"/>
        </w:numPr>
        <w:ind w:hanging="421"/>
      </w:pPr>
      <w:r w:rsidRPr="00EB36A6">
        <w:t xml:space="preserve">väärtustab uurimuslikku tegevust; </w:t>
      </w:r>
    </w:p>
    <w:p w:rsidR="00EB36A6" w:rsidRPr="00EB36A6" w:rsidRDefault="00EB36A6" w:rsidP="00BB5001">
      <w:pPr>
        <w:pStyle w:val="ListParagraph"/>
        <w:numPr>
          <w:ilvl w:val="0"/>
          <w:numId w:val="87"/>
        </w:numPr>
        <w:ind w:hanging="421"/>
      </w:pPr>
      <w:r w:rsidRPr="00EB36A6">
        <w:t xml:space="preserve">iseloomustab kaardi järgi soode paiknemist Eestis ja oma kodumaakonnas; </w:t>
      </w:r>
    </w:p>
    <w:p w:rsidR="00EB36A6" w:rsidRPr="00EB36A6" w:rsidRDefault="00EB36A6" w:rsidP="00BB5001">
      <w:pPr>
        <w:pStyle w:val="ListParagraph"/>
        <w:numPr>
          <w:ilvl w:val="0"/>
          <w:numId w:val="87"/>
        </w:numPr>
        <w:ind w:hanging="421"/>
      </w:pPr>
      <w:r w:rsidRPr="00EB36A6">
        <w:t xml:space="preserve">oskab põhjendada Eesti sooderohkust; </w:t>
      </w:r>
    </w:p>
    <w:p w:rsidR="00EB36A6" w:rsidRPr="00EB36A6" w:rsidRDefault="00EB36A6" w:rsidP="00BB5001">
      <w:pPr>
        <w:pStyle w:val="ListParagraph"/>
        <w:numPr>
          <w:ilvl w:val="0"/>
          <w:numId w:val="87"/>
        </w:numPr>
        <w:ind w:hanging="421"/>
      </w:pPr>
      <w:r w:rsidRPr="00EB36A6">
        <w:t xml:space="preserve">selgitab soode kujunemist ja arengut; </w:t>
      </w:r>
    </w:p>
    <w:p w:rsidR="00EB36A6" w:rsidRPr="00EB36A6" w:rsidRDefault="00EB36A6" w:rsidP="00BB5001">
      <w:pPr>
        <w:pStyle w:val="ListParagraph"/>
        <w:numPr>
          <w:ilvl w:val="0"/>
          <w:numId w:val="87"/>
        </w:numPr>
        <w:ind w:hanging="421"/>
      </w:pPr>
      <w:r w:rsidRPr="00EB36A6">
        <w:t xml:space="preserve">seostab raba kui elukeskkonna eripära turbasambla ehituse ja omadustega; </w:t>
      </w:r>
    </w:p>
    <w:p w:rsidR="00EB36A6" w:rsidRPr="00EB36A6" w:rsidRDefault="00EB36A6" w:rsidP="00BB5001">
      <w:pPr>
        <w:pStyle w:val="ListParagraph"/>
        <w:numPr>
          <w:ilvl w:val="0"/>
          <w:numId w:val="87"/>
        </w:numPr>
        <w:ind w:hanging="421"/>
      </w:pPr>
      <w:r w:rsidRPr="00EB36A6">
        <w:t xml:space="preserve">võrdleb taimede kasvutingimusi madalsoos ja rabas; </w:t>
      </w:r>
    </w:p>
    <w:p w:rsidR="00EB36A6" w:rsidRPr="00EB36A6" w:rsidRDefault="00EB36A6" w:rsidP="00BB5001">
      <w:pPr>
        <w:pStyle w:val="ListParagraph"/>
        <w:numPr>
          <w:ilvl w:val="0"/>
          <w:numId w:val="87"/>
        </w:numPr>
        <w:ind w:hanging="421"/>
      </w:pPr>
      <w:r w:rsidRPr="00EB36A6">
        <w:t xml:space="preserve">koostab soo kooslust iseloomustavaid toiduahelaid; </w:t>
      </w:r>
    </w:p>
    <w:p w:rsidR="00EB36A6" w:rsidRPr="00EB36A6" w:rsidRDefault="00EB36A6" w:rsidP="00BB5001">
      <w:pPr>
        <w:pStyle w:val="ListParagraph"/>
        <w:numPr>
          <w:ilvl w:val="0"/>
          <w:numId w:val="87"/>
        </w:numPr>
        <w:ind w:hanging="421"/>
      </w:pPr>
      <w:r w:rsidRPr="00EB36A6">
        <w:t xml:space="preserve">selgitab soode tähtsust ja kaitse vajadust; </w:t>
      </w:r>
    </w:p>
    <w:p w:rsidR="00EB36A6" w:rsidRPr="00EB36A6" w:rsidRDefault="00EB36A6" w:rsidP="00BB5001">
      <w:pPr>
        <w:pStyle w:val="ListParagraph"/>
        <w:numPr>
          <w:ilvl w:val="0"/>
          <w:numId w:val="87"/>
        </w:numPr>
        <w:ind w:hanging="421"/>
      </w:pPr>
      <w:r w:rsidRPr="00EB36A6">
        <w:t xml:space="preserve">teab soo kui elukoosluse tüüpilisi liike; </w:t>
      </w:r>
    </w:p>
    <w:p w:rsidR="00EB36A6" w:rsidRPr="00EB36A6" w:rsidRDefault="00EB36A6" w:rsidP="00BB5001">
      <w:pPr>
        <w:pStyle w:val="ListParagraph"/>
        <w:numPr>
          <w:ilvl w:val="0"/>
          <w:numId w:val="87"/>
        </w:numPr>
        <w:ind w:hanging="421"/>
      </w:pPr>
      <w:r w:rsidRPr="00EB36A6">
        <w:t xml:space="preserve">teab turbasambla ehituse iseärasusi; </w:t>
      </w:r>
    </w:p>
    <w:p w:rsidR="00EB36A6" w:rsidRPr="00EB36A6" w:rsidRDefault="00EB36A6" w:rsidP="00BB5001">
      <w:pPr>
        <w:pStyle w:val="ListParagraph"/>
        <w:numPr>
          <w:ilvl w:val="0"/>
          <w:numId w:val="87"/>
        </w:numPr>
        <w:ind w:hanging="421"/>
      </w:pPr>
      <w:r>
        <w:t>teab soo arenguetappe.</w:t>
      </w:r>
    </w:p>
    <w:p w:rsidR="00EB36A6" w:rsidRDefault="00EB36A6" w:rsidP="00EB36A6">
      <w:pPr>
        <w:pStyle w:val="Heading3"/>
      </w:pPr>
      <w:bookmarkStart w:id="132" w:name="_Toc441044086"/>
      <w:r>
        <w:t>Õppesisu:</w:t>
      </w:r>
      <w:bookmarkEnd w:id="132"/>
    </w:p>
    <w:p w:rsidR="00EB36A6" w:rsidRPr="00EB36A6" w:rsidRDefault="00EB36A6" w:rsidP="00EB36A6">
      <w:r w:rsidRPr="00EB36A6">
        <w:t xml:space="preserve">Soo elukeskkonnana. Soode teke ja paiknemine. Soode areng: madalsoo, siirdesoo ja raba. Elutingimused soos. Soode elustik. Soode tähtsus. Turba kasutamine. Kütteturba tootmise tehnoloogia. </w:t>
      </w:r>
    </w:p>
    <w:p w:rsidR="001B03FC" w:rsidRPr="00EB36A6" w:rsidRDefault="00EB36A6" w:rsidP="00EB36A6">
      <w:r w:rsidRPr="00EB36A6">
        <w:t>Põhimõisted: madalsoo, siirdesoo, raba, älves, laugas, turbasammal, turvas.</w:t>
      </w:r>
    </w:p>
    <w:p w:rsidR="004F3914" w:rsidRDefault="004F3914" w:rsidP="004F3914">
      <w:pPr>
        <w:pStyle w:val="Heading2"/>
      </w:pPr>
      <w:bookmarkStart w:id="133" w:name="_Toc441044087"/>
      <w:r>
        <w:t>MULD 12 tundi (~4 nädalat)</w:t>
      </w:r>
      <w:bookmarkEnd w:id="133"/>
      <w:r>
        <w:t xml:space="preserve"> </w:t>
      </w:r>
    </w:p>
    <w:p w:rsidR="004F3914" w:rsidRDefault="004F3914" w:rsidP="004F3914">
      <w:pPr>
        <w:pStyle w:val="Heading3"/>
      </w:pPr>
      <w:bookmarkStart w:id="134" w:name="_Toc441044088"/>
      <w:r>
        <w:t>Õpetamise eesmärgid ja teema olulisus:</w:t>
      </w:r>
      <w:bookmarkEnd w:id="134"/>
    </w:p>
    <w:p w:rsidR="004F3914" w:rsidRDefault="004F3914" w:rsidP="004F3914">
      <w:r>
        <w:t xml:space="preserve">Teemat õppides saavad õpilased ettekujutuse mulla koostisest mullaproovide kirjeldamise ja võrdlemise kaudu. Praktiliste töödega (mulla vee- ja õhusisalduse määramine) kinnistatakse oskust püstitada hüpoteese, neid katseliselt tõestada ja katsetest kokkuvõtet teha. Mullakaeve vaatlemine aitab saada ettekujutust mulla ehitusest ja arengust ning mulla ja taimkatte vahelistest seostest. Mullaorganisme ja nende elutegevust õpitakse seostama mullas toimuvate laguprotsessidega ning aineringega. Rõhutatakse mullatekke pikaajalisust ning muldade kaitse vajadust. </w:t>
      </w:r>
    </w:p>
    <w:p w:rsidR="004F3914" w:rsidRDefault="004F3914" w:rsidP="004F3914">
      <w:pPr>
        <w:pStyle w:val="Heading3"/>
      </w:pPr>
      <w:bookmarkStart w:id="135" w:name="_Toc441044089"/>
      <w:r>
        <w:lastRenderedPageBreak/>
        <w:t>Õpitulemused:</w:t>
      </w:r>
      <w:bookmarkEnd w:id="135"/>
    </w:p>
    <w:p w:rsidR="004F3914" w:rsidRDefault="004F3914" w:rsidP="004F3914">
      <w:r>
        <w:t xml:space="preserve">Õpilane </w:t>
      </w:r>
    </w:p>
    <w:p w:rsidR="004F3914" w:rsidRDefault="004F3914" w:rsidP="00BB5001">
      <w:pPr>
        <w:pStyle w:val="ListParagraph"/>
        <w:numPr>
          <w:ilvl w:val="0"/>
          <w:numId w:val="88"/>
        </w:numPr>
        <w:ind w:hanging="421"/>
      </w:pPr>
      <w:r>
        <w:t xml:space="preserve">kirjeldab ja võrdleb erinevaid mullaproove, nimetades mulla koostisosi; </w:t>
      </w:r>
    </w:p>
    <w:p w:rsidR="004F3914" w:rsidRDefault="004F3914" w:rsidP="00BB5001">
      <w:pPr>
        <w:pStyle w:val="ListParagraph"/>
        <w:numPr>
          <w:ilvl w:val="0"/>
          <w:numId w:val="88"/>
        </w:numPr>
        <w:ind w:hanging="421"/>
      </w:pPr>
      <w:r>
        <w:t xml:space="preserve">põhjendab katsega, et mullas on õhku ja vett; </w:t>
      </w:r>
    </w:p>
    <w:p w:rsidR="004F3914" w:rsidRDefault="004F3914" w:rsidP="00BB5001">
      <w:pPr>
        <w:pStyle w:val="ListParagraph"/>
        <w:numPr>
          <w:ilvl w:val="0"/>
          <w:numId w:val="88"/>
        </w:numPr>
        <w:ind w:hanging="421"/>
      </w:pPr>
      <w:r>
        <w:t xml:space="preserve">selgitab muldade kujunemist ja mulla tähtsust looduses; </w:t>
      </w:r>
    </w:p>
    <w:p w:rsidR="004F3914" w:rsidRDefault="004F3914" w:rsidP="00BB5001">
      <w:pPr>
        <w:pStyle w:val="ListParagraph"/>
        <w:numPr>
          <w:ilvl w:val="0"/>
          <w:numId w:val="88"/>
        </w:numPr>
        <w:ind w:hanging="421"/>
      </w:pPr>
      <w:r>
        <w:t xml:space="preserve">tunneb mullakaeves ära huumushorisondi; </w:t>
      </w:r>
    </w:p>
    <w:p w:rsidR="004F3914" w:rsidRDefault="004F3914" w:rsidP="00BB5001">
      <w:pPr>
        <w:pStyle w:val="ListParagraph"/>
        <w:numPr>
          <w:ilvl w:val="0"/>
          <w:numId w:val="88"/>
        </w:numPr>
        <w:ind w:hanging="421"/>
      </w:pPr>
      <w:r>
        <w:t xml:space="preserve">kirjeldab huumuse teket ja selle osa aineringes. </w:t>
      </w:r>
    </w:p>
    <w:p w:rsidR="004F3914" w:rsidRDefault="004F3914" w:rsidP="00BB5001">
      <w:pPr>
        <w:pStyle w:val="ListParagraph"/>
        <w:numPr>
          <w:ilvl w:val="0"/>
          <w:numId w:val="88"/>
        </w:numPr>
        <w:ind w:hanging="421"/>
      </w:pPr>
      <w:r>
        <w:t xml:space="preserve">teab, et muld tekib kivimite murenemise ja surnud organismide (peamiselt taimede) lagunemissaadustest. </w:t>
      </w:r>
    </w:p>
    <w:p w:rsidR="004F3914" w:rsidRDefault="004F3914" w:rsidP="00BB5001">
      <w:pPr>
        <w:pStyle w:val="ListParagraph"/>
        <w:numPr>
          <w:ilvl w:val="0"/>
          <w:numId w:val="88"/>
        </w:numPr>
        <w:ind w:hanging="421"/>
      </w:pPr>
      <w:r>
        <w:t xml:space="preserve">teab, et taimed kinnituvad mulda juurtega, hangivad juurte abil mullast vett ja selles lahustunud toitaineid, mis taime lagunedes taas mulda jõuavad. </w:t>
      </w:r>
    </w:p>
    <w:p w:rsidR="004F3914" w:rsidRDefault="004F3914" w:rsidP="004F3914">
      <w:pPr>
        <w:pStyle w:val="Heading3"/>
      </w:pPr>
      <w:bookmarkStart w:id="136" w:name="_Toc441044090"/>
      <w:r>
        <w:t>Õppesisu:</w:t>
      </w:r>
      <w:bookmarkEnd w:id="136"/>
    </w:p>
    <w:p w:rsidR="004F3914" w:rsidRDefault="004F3914" w:rsidP="004F3914">
      <w:r>
        <w:t xml:space="preserve">Mulla koostis. Muldade teke ja areng. Mullaorganismid. Aineringe. Mulla osa kooslustes. Mullakaeve. Vee liikumine mullas. </w:t>
      </w:r>
    </w:p>
    <w:p w:rsidR="001B03FC" w:rsidRDefault="004F3914" w:rsidP="004F3914">
      <w:r>
        <w:t>Põhimõisted: muld, aineringe, kivimite murenemine, mulla tahke osa, mullasõmerad, mullaõhk, mullavesi, huumus, huumushorisont, liivmuld, savimuld.</w:t>
      </w:r>
    </w:p>
    <w:p w:rsidR="004F3914" w:rsidRDefault="004F3914" w:rsidP="004F3914">
      <w:pPr>
        <w:pStyle w:val="Heading2"/>
      </w:pPr>
      <w:bookmarkStart w:id="137" w:name="_Toc441044091"/>
      <w:r>
        <w:t>AED JA PÕLD ELUKESKKONNANA 15 tundi (~5 nädalat)</w:t>
      </w:r>
      <w:bookmarkEnd w:id="137"/>
    </w:p>
    <w:p w:rsidR="004F3914" w:rsidRDefault="004F3914" w:rsidP="004F3914">
      <w:pPr>
        <w:pStyle w:val="Heading3"/>
      </w:pPr>
      <w:bookmarkStart w:id="138" w:name="_Toc441044092"/>
      <w:r>
        <w:t>Õpetamise eesmärgid ja teema olulisus:</w:t>
      </w:r>
      <w:bookmarkEnd w:id="138"/>
    </w:p>
    <w:p w:rsidR="004F3914" w:rsidRDefault="004F3914" w:rsidP="004F3914">
      <w:r>
        <w:t xml:space="preserve">Aia ja põllu teema on seotud inimese igapäevase toidulauaga. Õpitakse tundma tüüpilisi põllu- ja aiataimi, seostatakse taimede kasvutingimusi ja toidu kvaliteeti. Arendatakse ilumeelt, väärtustatakse koduümbruse heakorda. Vaadeldakse loodus- ja tehiskeskkonna vahekorda. </w:t>
      </w:r>
    </w:p>
    <w:p w:rsidR="004F3914" w:rsidRDefault="004F3914" w:rsidP="004F3914">
      <w:pPr>
        <w:pStyle w:val="Heading3"/>
      </w:pPr>
      <w:bookmarkStart w:id="139" w:name="_Toc441044093"/>
      <w:r>
        <w:t>Õpitulemused:</w:t>
      </w:r>
      <w:bookmarkEnd w:id="139"/>
    </w:p>
    <w:p w:rsidR="004F3914" w:rsidRDefault="004F3914" w:rsidP="004F3914">
      <w:r>
        <w:t xml:space="preserve">Õpilane </w:t>
      </w:r>
    </w:p>
    <w:p w:rsidR="004F3914" w:rsidRDefault="004F3914" w:rsidP="00BB5001">
      <w:pPr>
        <w:pStyle w:val="ListParagraph"/>
        <w:numPr>
          <w:ilvl w:val="0"/>
          <w:numId w:val="89"/>
        </w:numPr>
        <w:ind w:hanging="421"/>
      </w:pPr>
      <w:r>
        <w:t xml:space="preserve">tunneb huvi looduse uurimise vastu; </w:t>
      </w:r>
    </w:p>
    <w:p w:rsidR="004F3914" w:rsidRDefault="004F3914" w:rsidP="00BB5001">
      <w:pPr>
        <w:pStyle w:val="ListParagraph"/>
        <w:numPr>
          <w:ilvl w:val="0"/>
          <w:numId w:val="89"/>
        </w:numPr>
        <w:ind w:hanging="421"/>
      </w:pPr>
      <w:r>
        <w:t xml:space="preserve">väärtustab koduümbruse heakorda; </w:t>
      </w:r>
    </w:p>
    <w:p w:rsidR="004F3914" w:rsidRDefault="004F3914" w:rsidP="00BB5001">
      <w:pPr>
        <w:pStyle w:val="ListParagraph"/>
        <w:numPr>
          <w:ilvl w:val="0"/>
          <w:numId w:val="89"/>
        </w:numPr>
        <w:ind w:hanging="421"/>
      </w:pPr>
      <w:r>
        <w:t xml:space="preserve">väärtustab tervislikku toitu, eelistab eestimaist; </w:t>
      </w:r>
    </w:p>
    <w:p w:rsidR="004F3914" w:rsidRDefault="004F3914" w:rsidP="00BB5001">
      <w:pPr>
        <w:pStyle w:val="ListParagraph"/>
        <w:numPr>
          <w:ilvl w:val="0"/>
          <w:numId w:val="89"/>
        </w:numPr>
        <w:ind w:hanging="421"/>
      </w:pPr>
      <w:r>
        <w:t xml:space="preserve">mõistab, et inimene on looduse osa ning elu sõltub põllumajandusest ja loodusvaradest; </w:t>
      </w:r>
    </w:p>
    <w:p w:rsidR="004F3914" w:rsidRDefault="004F3914" w:rsidP="00BB5001">
      <w:pPr>
        <w:pStyle w:val="ListParagraph"/>
        <w:numPr>
          <w:ilvl w:val="0"/>
          <w:numId w:val="89"/>
        </w:numPr>
        <w:ind w:hanging="421"/>
      </w:pPr>
      <w:r>
        <w:t xml:space="preserve">mõistab, et keskkonnatingimuste muutmine inimese poolt häirib looduslikku tasakaalu; </w:t>
      </w:r>
    </w:p>
    <w:p w:rsidR="004F3914" w:rsidRDefault="004F3914" w:rsidP="00BB5001">
      <w:pPr>
        <w:pStyle w:val="ListParagraph"/>
        <w:numPr>
          <w:ilvl w:val="0"/>
          <w:numId w:val="89"/>
        </w:numPr>
        <w:ind w:hanging="421"/>
      </w:pPr>
      <w:r>
        <w:lastRenderedPageBreak/>
        <w:t xml:space="preserve">väärtustab kodukoha elurikkust ja maastikulist mitmekesisust; </w:t>
      </w:r>
    </w:p>
    <w:p w:rsidR="004F3914" w:rsidRDefault="004F3914" w:rsidP="00BB5001">
      <w:pPr>
        <w:pStyle w:val="ListParagraph"/>
        <w:numPr>
          <w:ilvl w:val="0"/>
          <w:numId w:val="89"/>
        </w:numPr>
        <w:ind w:hanging="421"/>
      </w:pPr>
      <w:r>
        <w:t xml:space="preserve">väärtustab mahepõllumajanduse toodangut; </w:t>
      </w:r>
    </w:p>
    <w:p w:rsidR="004F3914" w:rsidRDefault="004F3914" w:rsidP="00BB5001">
      <w:pPr>
        <w:pStyle w:val="ListParagraph"/>
        <w:numPr>
          <w:ilvl w:val="0"/>
          <w:numId w:val="89"/>
        </w:numPr>
        <w:ind w:hanging="421"/>
      </w:pPr>
      <w:r>
        <w:t xml:space="preserve">selgitab fotosünteesi tähtsust orgaanilise aine tekkes; </w:t>
      </w:r>
    </w:p>
    <w:p w:rsidR="004F3914" w:rsidRDefault="004F3914" w:rsidP="00BB5001">
      <w:pPr>
        <w:pStyle w:val="ListParagraph"/>
        <w:numPr>
          <w:ilvl w:val="0"/>
          <w:numId w:val="89"/>
        </w:numPr>
        <w:ind w:hanging="421"/>
      </w:pPr>
      <w:r>
        <w:t xml:space="preserve">kirjeldab mullaelustikku ning toob näiteid seoste kohta erinevate mullaorganismide vahel; </w:t>
      </w:r>
    </w:p>
    <w:p w:rsidR="004F3914" w:rsidRDefault="004F3914" w:rsidP="00BB5001">
      <w:pPr>
        <w:pStyle w:val="ListParagraph"/>
        <w:numPr>
          <w:ilvl w:val="0"/>
          <w:numId w:val="89"/>
        </w:numPr>
        <w:ind w:hanging="421"/>
      </w:pPr>
      <w:r>
        <w:t xml:space="preserve">toob esile aia ja põllukoosluse sarnasused ning selgitab inimese rolli nende koosluste kujunemises; </w:t>
      </w:r>
    </w:p>
    <w:p w:rsidR="004F3914" w:rsidRDefault="004F3914" w:rsidP="00BB5001">
      <w:pPr>
        <w:pStyle w:val="ListParagraph"/>
        <w:numPr>
          <w:ilvl w:val="0"/>
          <w:numId w:val="89"/>
        </w:numPr>
        <w:ind w:hanging="421"/>
      </w:pPr>
      <w:r>
        <w:t xml:space="preserve">tunneb õpitud kultuurtaimi ja rühmitab neid; </w:t>
      </w:r>
    </w:p>
    <w:p w:rsidR="004F3914" w:rsidRDefault="004F3914" w:rsidP="00BB5001">
      <w:pPr>
        <w:pStyle w:val="ListParagraph"/>
        <w:numPr>
          <w:ilvl w:val="0"/>
          <w:numId w:val="89"/>
        </w:numPr>
        <w:ind w:hanging="421"/>
      </w:pPr>
      <w:r>
        <w:t xml:space="preserve">koostab õpitud liikidest toiduahelaid ja toiduvõrgustikke; </w:t>
      </w:r>
    </w:p>
    <w:p w:rsidR="004F3914" w:rsidRDefault="004F3914" w:rsidP="00BB5001">
      <w:pPr>
        <w:pStyle w:val="ListParagraph"/>
        <w:numPr>
          <w:ilvl w:val="0"/>
          <w:numId w:val="89"/>
        </w:numPr>
        <w:ind w:hanging="421"/>
      </w:pPr>
      <w:r>
        <w:t xml:space="preserve">toob näiteid saagikust mõjutavate tegurite kohta; </w:t>
      </w:r>
    </w:p>
    <w:p w:rsidR="004F3914" w:rsidRDefault="004F3914" w:rsidP="00BB5001">
      <w:pPr>
        <w:pStyle w:val="ListParagraph"/>
        <w:numPr>
          <w:ilvl w:val="0"/>
          <w:numId w:val="89"/>
        </w:numPr>
        <w:ind w:hanging="421"/>
      </w:pPr>
      <w:r>
        <w:t xml:space="preserve">võrdleb keemilist ja biotõrjet ning põhjendab, miks tasub eelistada mahepõllumajanduse tooteid; </w:t>
      </w:r>
    </w:p>
    <w:p w:rsidR="004F3914" w:rsidRDefault="004F3914" w:rsidP="00BB5001">
      <w:pPr>
        <w:pStyle w:val="ListParagraph"/>
        <w:numPr>
          <w:ilvl w:val="0"/>
          <w:numId w:val="89"/>
        </w:numPr>
        <w:ind w:hanging="421"/>
      </w:pPr>
      <w:r>
        <w:t xml:space="preserve">toob näiteid muldade kahjustumise põhjuste ja tagajärgede kohta; </w:t>
      </w:r>
    </w:p>
    <w:p w:rsidR="004F3914" w:rsidRDefault="004F3914" w:rsidP="00BB5001">
      <w:pPr>
        <w:pStyle w:val="ListParagraph"/>
        <w:numPr>
          <w:ilvl w:val="0"/>
          <w:numId w:val="89"/>
        </w:numPr>
        <w:ind w:hanging="421"/>
      </w:pPr>
      <w:r>
        <w:t xml:space="preserve">toob näiteid põllumajandussaaduste osa kohta igapäevases toidus; </w:t>
      </w:r>
    </w:p>
    <w:p w:rsidR="004F3914" w:rsidRDefault="004F3914" w:rsidP="00BB5001">
      <w:pPr>
        <w:pStyle w:val="ListParagraph"/>
        <w:numPr>
          <w:ilvl w:val="0"/>
          <w:numId w:val="89"/>
        </w:numPr>
        <w:ind w:hanging="421"/>
      </w:pPr>
      <w:r>
        <w:t xml:space="preserve">teab aia- ja põllu elukoosluse tüüpilisi liike; </w:t>
      </w:r>
    </w:p>
    <w:p w:rsidR="004F3914" w:rsidRDefault="004F3914" w:rsidP="00BB5001">
      <w:pPr>
        <w:pStyle w:val="ListParagraph"/>
        <w:numPr>
          <w:ilvl w:val="0"/>
          <w:numId w:val="89"/>
        </w:numPr>
        <w:ind w:hanging="421"/>
      </w:pPr>
      <w:r>
        <w:t xml:space="preserve">teab, et mullas elab palju väikseid organisme, kellest paljud on lagundajad; </w:t>
      </w:r>
    </w:p>
    <w:p w:rsidR="004F3914" w:rsidRDefault="004F3914" w:rsidP="00BB5001">
      <w:pPr>
        <w:pStyle w:val="ListParagraph"/>
        <w:numPr>
          <w:ilvl w:val="0"/>
          <w:numId w:val="89"/>
        </w:numPr>
        <w:ind w:hanging="421"/>
      </w:pPr>
      <w:r>
        <w:t xml:space="preserve">teab, et mulla viljakus on oluline taimekasvatuse seisukohalt; </w:t>
      </w:r>
    </w:p>
    <w:p w:rsidR="004F3914" w:rsidRDefault="004F3914" w:rsidP="00BB5001">
      <w:pPr>
        <w:pStyle w:val="ListParagraph"/>
        <w:numPr>
          <w:ilvl w:val="0"/>
          <w:numId w:val="89"/>
        </w:numPr>
        <w:ind w:hanging="421"/>
      </w:pPr>
      <w:r>
        <w:t xml:space="preserve">teab, et taimed toodavad orgaanilist ainet ja selles protsessis eraldub hapnikku; </w:t>
      </w:r>
    </w:p>
    <w:p w:rsidR="004F3914" w:rsidRDefault="004F3914" w:rsidP="00BB5001">
      <w:pPr>
        <w:pStyle w:val="ListParagraph"/>
        <w:numPr>
          <w:ilvl w:val="0"/>
          <w:numId w:val="89"/>
        </w:numPr>
        <w:ind w:hanging="421"/>
      </w:pPr>
      <w:r>
        <w:t xml:space="preserve">teab, et inimene muudab keskkonnatingimusi ja et mullad vajavad kaitset. </w:t>
      </w:r>
    </w:p>
    <w:p w:rsidR="004F3914" w:rsidRDefault="004F3914" w:rsidP="004F3914">
      <w:pPr>
        <w:pStyle w:val="Heading3"/>
      </w:pPr>
      <w:bookmarkStart w:id="140" w:name="_Toc441044094"/>
      <w:r>
        <w:t>Õppesisu:</w:t>
      </w:r>
      <w:bookmarkEnd w:id="140"/>
    </w:p>
    <w:p w:rsidR="004F3914" w:rsidRDefault="004F3914" w:rsidP="004F3914">
      <w:r>
        <w:t xml:space="preserve">Mulla viljakus. Aed kui kooslus. Fotosüntees. Aiataimed. Viljapuu- ja juurviljaaed, iluaed. Põld kui kooslus. Keemilise tõrje mõju loodusele. Mahepõllundus. Inimtegevuse mõju mullale. Mulla reostumine ja hävimine. Mulla kaitse. </w:t>
      </w:r>
    </w:p>
    <w:p w:rsidR="004F3914" w:rsidRPr="004F3914" w:rsidRDefault="004F3914" w:rsidP="004F3914">
      <w:r>
        <w:t>Põhimõisted: fotosüntees, orgaaniline aine, väetis, viljavaheldus, liblikõielised, mügarbakterid, sümbioos, kultuurtaim, umbrohi, kahjurid, taimehaigused, keemiline tõrje, biotõrje, mahepõllumajandus, köögi- ja puuvili, sort, maitsetaim, ravimtaim, iluaed.</w:t>
      </w:r>
    </w:p>
    <w:p w:rsidR="00BE6DE1" w:rsidRDefault="00BE6DE1" w:rsidP="00CB27AA">
      <w:pPr>
        <w:pStyle w:val="Heading2"/>
      </w:pPr>
      <w:bookmarkStart w:id="141" w:name="_Toc441044095"/>
      <w:r>
        <w:t>METS ELUKESKKONNANA 14 tundi (~4-5 nädalat)</w:t>
      </w:r>
      <w:bookmarkEnd w:id="141"/>
      <w:r>
        <w:t xml:space="preserve"> </w:t>
      </w:r>
    </w:p>
    <w:p w:rsidR="00E667B0" w:rsidRDefault="00BE6DE1" w:rsidP="00E667B0">
      <w:pPr>
        <w:pStyle w:val="Heading3"/>
      </w:pPr>
      <w:bookmarkStart w:id="142" w:name="_Toc441044096"/>
      <w:r>
        <w:t>Õpetami</w:t>
      </w:r>
      <w:r w:rsidR="00E667B0">
        <w:t>se eesmärgid ja teema olulisus:</w:t>
      </w:r>
      <w:bookmarkEnd w:id="142"/>
    </w:p>
    <w:p w:rsidR="00BE6DE1" w:rsidRDefault="00BE6DE1" w:rsidP="00BE6DE1">
      <w:r>
        <w:t xml:space="preserve">Tutvutakse metsa kui elukoosluse iseärasustega, käsitletakse erinevaid metsatüüpe, lähtudes bioloogilisest ja majanduslikust aspektist. Metsa näitel käsitletakse ökosüsteemi mõistet. Õpitakse tundma Eesti metsade tuntumaid taime ja loomaliike ning koostama metsa kui ökosüsteemi </w:t>
      </w:r>
      <w:r>
        <w:lastRenderedPageBreak/>
        <w:t xml:space="preserve">teoreetilist toiduvõrgustikku ja üksikuid toiduahelaid. Uuritakse metsade kasutamist, inimmõju metsale ning tutvutakse metsade tähtsuse ja kaitsega. </w:t>
      </w:r>
    </w:p>
    <w:p w:rsidR="00CB27AA" w:rsidRDefault="00CB27AA" w:rsidP="00CB27AA">
      <w:pPr>
        <w:pStyle w:val="Heading3"/>
      </w:pPr>
      <w:bookmarkStart w:id="143" w:name="_Toc441044097"/>
      <w:r>
        <w:t>Õpitulemused:</w:t>
      </w:r>
      <w:bookmarkEnd w:id="143"/>
    </w:p>
    <w:p w:rsidR="00BE6DE1" w:rsidRDefault="00BE6DE1" w:rsidP="00BE6DE1">
      <w:r>
        <w:t xml:space="preserve">Õpilane </w:t>
      </w:r>
    </w:p>
    <w:p w:rsidR="00BE6DE1" w:rsidRDefault="00BE6DE1" w:rsidP="00E667B0">
      <w:pPr>
        <w:pStyle w:val="ListParagraph"/>
        <w:numPr>
          <w:ilvl w:val="0"/>
          <w:numId w:val="103"/>
        </w:numPr>
        <w:ind w:hanging="421"/>
      </w:pPr>
      <w:r>
        <w:t xml:space="preserve">väärtustab metsa, selle elurikkust ning säästva metsanduse põhimõtteid; </w:t>
      </w:r>
    </w:p>
    <w:p w:rsidR="00BE6DE1" w:rsidRDefault="00BE6DE1" w:rsidP="00E667B0">
      <w:pPr>
        <w:pStyle w:val="ListParagraph"/>
        <w:numPr>
          <w:ilvl w:val="0"/>
          <w:numId w:val="103"/>
        </w:numPr>
        <w:ind w:hanging="421"/>
      </w:pPr>
      <w:r>
        <w:t xml:space="preserve">väärtustab uurimistegevust metsa tundmaõppimisel; </w:t>
      </w:r>
    </w:p>
    <w:p w:rsidR="00BE6DE1" w:rsidRDefault="00BE6DE1" w:rsidP="00E667B0">
      <w:pPr>
        <w:pStyle w:val="ListParagraph"/>
        <w:numPr>
          <w:ilvl w:val="0"/>
          <w:numId w:val="103"/>
        </w:numPr>
        <w:ind w:hanging="421"/>
      </w:pPr>
      <w:r>
        <w:t xml:space="preserve">käitub metsas keskkonnateadlikult ja -hoidlikult ning järgib ohutusnõudeid; </w:t>
      </w:r>
    </w:p>
    <w:p w:rsidR="00BE6DE1" w:rsidRDefault="00BE6DE1" w:rsidP="00E667B0">
      <w:pPr>
        <w:pStyle w:val="ListParagraph"/>
        <w:numPr>
          <w:ilvl w:val="0"/>
          <w:numId w:val="103"/>
        </w:numPr>
        <w:ind w:hanging="421"/>
      </w:pPr>
      <w:r>
        <w:t xml:space="preserve">märkab muutusi metsas, mõistab, et tingimuste muutmine inimese poolt häirib metsa looduslikku tasakaalu ning seda, et metsad vajavad kaitset; </w:t>
      </w:r>
    </w:p>
    <w:p w:rsidR="00BE6DE1" w:rsidRDefault="00BE6DE1" w:rsidP="00E667B0">
      <w:pPr>
        <w:pStyle w:val="ListParagraph"/>
        <w:numPr>
          <w:ilvl w:val="0"/>
          <w:numId w:val="103"/>
        </w:numPr>
        <w:ind w:hanging="421"/>
      </w:pPr>
      <w:r>
        <w:t xml:space="preserve">on motiveeritud osalema eakohastel metsaga kaitsega seotud üritustel; </w:t>
      </w:r>
    </w:p>
    <w:p w:rsidR="00BE6DE1" w:rsidRDefault="00BE6DE1" w:rsidP="00E667B0">
      <w:pPr>
        <w:pStyle w:val="ListParagraph"/>
        <w:numPr>
          <w:ilvl w:val="0"/>
          <w:numId w:val="103"/>
        </w:numPr>
        <w:ind w:hanging="421"/>
      </w:pPr>
      <w:r>
        <w:t xml:space="preserve">kirjeldab metsa kui ökosüsteemi, sh keskkonnatingimusi metsas; </w:t>
      </w:r>
    </w:p>
    <w:p w:rsidR="00BE6DE1" w:rsidRDefault="00BE6DE1" w:rsidP="00E667B0">
      <w:pPr>
        <w:pStyle w:val="ListParagraph"/>
        <w:numPr>
          <w:ilvl w:val="0"/>
          <w:numId w:val="103"/>
        </w:numPr>
        <w:ind w:hanging="421"/>
      </w:pPr>
      <w:r>
        <w:t xml:space="preserve">võrdleb männi ja kuuse kohastumusi; </w:t>
      </w:r>
    </w:p>
    <w:p w:rsidR="00BE6DE1" w:rsidRDefault="00BE6DE1" w:rsidP="00E667B0">
      <w:pPr>
        <w:pStyle w:val="ListParagraph"/>
        <w:numPr>
          <w:ilvl w:val="0"/>
          <w:numId w:val="103"/>
        </w:numPr>
        <w:ind w:hanging="421"/>
      </w:pPr>
      <w:r>
        <w:t xml:space="preserve">iseloomustab ja võrdleb peamisi metsatüüpe kasvutingimuste järgi; </w:t>
      </w:r>
    </w:p>
    <w:p w:rsidR="00BE6DE1" w:rsidRDefault="00BE6DE1" w:rsidP="00E667B0">
      <w:pPr>
        <w:pStyle w:val="ListParagraph"/>
        <w:numPr>
          <w:ilvl w:val="0"/>
          <w:numId w:val="103"/>
        </w:numPr>
        <w:ind w:hanging="421"/>
      </w:pPr>
      <w:r>
        <w:t xml:space="preserve">võrdleb metsatüüpide erinevates rinnetes kasvavaid taimi; </w:t>
      </w:r>
    </w:p>
    <w:p w:rsidR="00BE6DE1" w:rsidRDefault="00BE6DE1" w:rsidP="00E667B0">
      <w:pPr>
        <w:pStyle w:val="ListParagraph"/>
        <w:numPr>
          <w:ilvl w:val="0"/>
          <w:numId w:val="103"/>
        </w:numPr>
        <w:ind w:hanging="421"/>
      </w:pPr>
      <w:r>
        <w:t xml:space="preserve">koostab metsakooslust iseloomustavaid toiduahelaid ja toiduvõrgustikke; </w:t>
      </w:r>
    </w:p>
    <w:p w:rsidR="00BE6DE1" w:rsidRDefault="00BE6DE1" w:rsidP="00E667B0">
      <w:pPr>
        <w:pStyle w:val="ListParagraph"/>
        <w:numPr>
          <w:ilvl w:val="0"/>
          <w:numId w:val="103"/>
        </w:numPr>
        <w:ind w:hanging="421"/>
      </w:pPr>
      <w:r>
        <w:t xml:space="preserve">selgitab, kuidas kaitsta elurikkust metsas; </w:t>
      </w:r>
    </w:p>
    <w:p w:rsidR="00BE6DE1" w:rsidRDefault="00BE6DE1" w:rsidP="00E667B0">
      <w:pPr>
        <w:pStyle w:val="ListParagraph"/>
        <w:numPr>
          <w:ilvl w:val="0"/>
          <w:numId w:val="103"/>
        </w:numPr>
        <w:ind w:hanging="421"/>
      </w:pPr>
      <w:r>
        <w:t xml:space="preserve">selgitab loodus- ja majandusmetsade kujunemist, nimetab säästva metsanduse põhimõtteid; </w:t>
      </w:r>
    </w:p>
    <w:p w:rsidR="00BE6DE1" w:rsidRDefault="00BE6DE1" w:rsidP="00E667B0">
      <w:pPr>
        <w:pStyle w:val="ListParagraph"/>
        <w:numPr>
          <w:ilvl w:val="0"/>
          <w:numId w:val="103"/>
        </w:numPr>
        <w:ind w:hanging="421"/>
      </w:pPr>
      <w:r>
        <w:t xml:space="preserve">teab nimetada metsa kui elukoosluse tüüpilisi liike, metsarindeid; </w:t>
      </w:r>
    </w:p>
    <w:p w:rsidR="00BE6DE1" w:rsidRDefault="00BE6DE1" w:rsidP="00E667B0">
      <w:pPr>
        <w:pStyle w:val="ListParagraph"/>
        <w:numPr>
          <w:ilvl w:val="0"/>
          <w:numId w:val="103"/>
        </w:numPr>
        <w:ind w:hanging="421"/>
      </w:pPr>
      <w:r>
        <w:t xml:space="preserve">toob näiteid erinevate organismide eluavalduste ja omavaheliste seoste kohta erinevatel aastaaegadel metsas. </w:t>
      </w:r>
    </w:p>
    <w:p w:rsidR="00CB27AA" w:rsidRDefault="00CB27AA" w:rsidP="00CB27AA">
      <w:pPr>
        <w:pStyle w:val="Heading3"/>
      </w:pPr>
      <w:bookmarkStart w:id="144" w:name="_Toc441044098"/>
      <w:r>
        <w:t>Õppesisu:</w:t>
      </w:r>
      <w:bookmarkEnd w:id="144"/>
    </w:p>
    <w:p w:rsidR="00BE6DE1" w:rsidRDefault="00BE6DE1" w:rsidP="00BE6DE1">
      <w:r>
        <w:t xml:space="preserve">Elutingimused metsas. Mets kui elukooslus. Eesti metsad. Metsarinded. Nõmme-, palu-, laane- ja salumets. Eesti metsade iseloomulikud liigid, nendevahelised seosed. Metsade tähtsus ja kasutamine. Puidu töötlemine. Metsade kaitse. </w:t>
      </w:r>
    </w:p>
    <w:p w:rsidR="00BE6DE1" w:rsidRDefault="00BE6DE1" w:rsidP="00BE6DE1">
      <w:r>
        <w:t xml:space="preserve">Põhimõisted: ökosüsteem, põlismets, loodusmets, majandusmets, jahiulukid, sõralised, tippkiskja, metsarinded, metsatüübid: nõmmemets, palumets, salumets, laanemets. </w:t>
      </w:r>
    </w:p>
    <w:p w:rsidR="00BE6DE1" w:rsidRDefault="00BE6DE1" w:rsidP="00BE6DE1">
      <w:pPr>
        <w:pStyle w:val="Heading2"/>
      </w:pPr>
      <w:bookmarkStart w:id="145" w:name="_Toc441044099"/>
      <w:r>
        <w:lastRenderedPageBreak/>
        <w:t>ÕHK 18-19 tundi (~6 nädalat)</w:t>
      </w:r>
      <w:bookmarkEnd w:id="145"/>
    </w:p>
    <w:p w:rsidR="00BE6DE1" w:rsidRDefault="00BE6DE1" w:rsidP="00BE6DE1">
      <w:pPr>
        <w:pStyle w:val="Heading3"/>
      </w:pPr>
      <w:bookmarkStart w:id="146" w:name="_Toc441044100"/>
      <w:r>
        <w:t>Õpetamise eesmärgid ja teema olulisus:</w:t>
      </w:r>
      <w:bookmarkEnd w:id="146"/>
    </w:p>
    <w:p w:rsidR="00BE6DE1" w:rsidRDefault="00BE6DE1" w:rsidP="00BE6DE1">
      <w:r>
        <w:t xml:space="preserve">Õhk ja selle puhtus on elusorganismide jaoks oluline. Ilm ja selle ennustamine on seotud igapäevaeluga. Õhuteema kaudu on võimalik tutvuda mitmete füüsikaliste protsessidega. Teemaga käsitletakse ka õhku elukeskkonnana, organismide elu õhus, nende levimist õhu kaudu ning lendamis- ja levimiskohastumusi, õhu tähtsust organismidele. </w:t>
      </w:r>
    </w:p>
    <w:p w:rsidR="00BE6DE1" w:rsidRDefault="00BE6DE1" w:rsidP="00BE6DE1">
      <w:pPr>
        <w:pStyle w:val="Heading3"/>
      </w:pPr>
      <w:bookmarkStart w:id="147" w:name="_Toc441044101"/>
      <w:r>
        <w:t>Õpitulemused:</w:t>
      </w:r>
      <w:bookmarkEnd w:id="147"/>
    </w:p>
    <w:p w:rsidR="00BE6DE1" w:rsidRDefault="00BE6DE1" w:rsidP="00BE6DE1">
      <w:r>
        <w:t xml:space="preserve">Õpilane </w:t>
      </w:r>
    </w:p>
    <w:p w:rsidR="00BE6DE1" w:rsidRDefault="00BE6DE1" w:rsidP="00BB5001">
      <w:pPr>
        <w:pStyle w:val="ListParagraph"/>
        <w:numPr>
          <w:ilvl w:val="0"/>
          <w:numId w:val="90"/>
        </w:numPr>
        <w:ind w:hanging="421"/>
      </w:pPr>
      <w:r>
        <w:t xml:space="preserve">väärtustab säästlikku eluviisi; </w:t>
      </w:r>
    </w:p>
    <w:p w:rsidR="00BE6DE1" w:rsidRDefault="00BE6DE1" w:rsidP="00BB5001">
      <w:pPr>
        <w:pStyle w:val="ListParagraph"/>
        <w:numPr>
          <w:ilvl w:val="0"/>
          <w:numId w:val="90"/>
        </w:numPr>
        <w:ind w:hanging="421"/>
      </w:pPr>
      <w:r>
        <w:t xml:space="preserve">toimib keskkonda hoidvalt ning väldib enda ja teiste tervise kahjustamist; </w:t>
      </w:r>
    </w:p>
    <w:p w:rsidR="00BE6DE1" w:rsidRDefault="00BE6DE1" w:rsidP="00BB5001">
      <w:pPr>
        <w:pStyle w:val="ListParagraph"/>
        <w:numPr>
          <w:ilvl w:val="0"/>
          <w:numId w:val="90"/>
        </w:numPr>
        <w:ind w:hanging="421"/>
      </w:pPr>
      <w:r>
        <w:t xml:space="preserve">mõõdab õues õhutemperatuuri, hindab pilvisust ja tuule kiirust ning määrab pilvetüüpe ja tuule suunda; </w:t>
      </w:r>
    </w:p>
    <w:p w:rsidR="00BE6DE1" w:rsidRDefault="00BE6DE1" w:rsidP="00BB5001">
      <w:pPr>
        <w:pStyle w:val="ListParagraph"/>
        <w:numPr>
          <w:ilvl w:val="0"/>
          <w:numId w:val="90"/>
        </w:numPr>
        <w:ind w:hanging="421"/>
      </w:pPr>
      <w:r>
        <w:t xml:space="preserve">võrdleb ilmakaardi järgi ilma (temperatuur, tuule suund, kiirus, pilvisus ja sademed) Eesti erinevates osades; </w:t>
      </w:r>
    </w:p>
    <w:p w:rsidR="00BE6DE1" w:rsidRDefault="00BE6DE1" w:rsidP="00BB5001">
      <w:pPr>
        <w:pStyle w:val="ListParagraph"/>
        <w:numPr>
          <w:ilvl w:val="0"/>
          <w:numId w:val="90"/>
        </w:numPr>
        <w:ind w:hanging="421"/>
      </w:pPr>
      <w:r>
        <w:t xml:space="preserve">iseloomustab graafiku põhjal kuu keskmisi temperatuure ja sademete hulka ning tuuleroosi abil valdavaid tuuli Eestis; </w:t>
      </w:r>
    </w:p>
    <w:p w:rsidR="00BE6DE1" w:rsidRDefault="00BE6DE1" w:rsidP="00BB5001">
      <w:pPr>
        <w:pStyle w:val="ListParagraph"/>
        <w:numPr>
          <w:ilvl w:val="0"/>
          <w:numId w:val="90"/>
        </w:numPr>
        <w:ind w:hanging="421"/>
      </w:pPr>
      <w:r>
        <w:t xml:space="preserve">kirjeldab pildi või skeemi järgi veeringet; </w:t>
      </w:r>
    </w:p>
    <w:p w:rsidR="00BE6DE1" w:rsidRDefault="00BE6DE1" w:rsidP="00BB5001">
      <w:pPr>
        <w:pStyle w:val="ListParagraph"/>
        <w:numPr>
          <w:ilvl w:val="0"/>
          <w:numId w:val="90"/>
        </w:numPr>
        <w:ind w:hanging="421"/>
      </w:pPr>
      <w:r>
        <w:t xml:space="preserve">iseloomustab õhku kui elukeskkonda ning kirjeldab elutingimuste erinevusi vees ja õhus; </w:t>
      </w:r>
    </w:p>
    <w:p w:rsidR="00BE6DE1" w:rsidRDefault="00BE6DE1" w:rsidP="00BB5001">
      <w:pPr>
        <w:pStyle w:val="ListParagraph"/>
        <w:numPr>
          <w:ilvl w:val="0"/>
          <w:numId w:val="90"/>
        </w:numPr>
        <w:ind w:hanging="421"/>
      </w:pPr>
      <w:r>
        <w:t xml:space="preserve">selgitab hapniku rolli põlemisel, kõdunemisel ja organismide hingamisel ning hapniku tähtsust organismidele; </w:t>
      </w:r>
    </w:p>
    <w:p w:rsidR="00BE6DE1" w:rsidRDefault="00BE6DE1" w:rsidP="00BB5001">
      <w:pPr>
        <w:pStyle w:val="ListParagraph"/>
        <w:numPr>
          <w:ilvl w:val="0"/>
          <w:numId w:val="90"/>
        </w:numPr>
        <w:ind w:hanging="421"/>
      </w:pPr>
      <w:r>
        <w:t xml:space="preserve">toob näiteid õhkkeskkonnaga seotud kohastumuste kohta loomadel ja taimedel; </w:t>
      </w:r>
    </w:p>
    <w:p w:rsidR="00BE6DE1" w:rsidRDefault="00BE6DE1" w:rsidP="00BB5001">
      <w:pPr>
        <w:pStyle w:val="ListParagraph"/>
        <w:numPr>
          <w:ilvl w:val="0"/>
          <w:numId w:val="90"/>
        </w:numPr>
        <w:ind w:hanging="421"/>
      </w:pPr>
      <w:r>
        <w:t xml:space="preserve">nimetab õhu saastumise põhjusi ja tagajärgi ning toob näiteid, kuidas vältida õhu saastumist; </w:t>
      </w:r>
    </w:p>
    <w:p w:rsidR="00BE6DE1" w:rsidRDefault="00BE6DE1" w:rsidP="00BB5001">
      <w:pPr>
        <w:pStyle w:val="ListParagraph"/>
        <w:numPr>
          <w:ilvl w:val="0"/>
          <w:numId w:val="90"/>
        </w:numPr>
        <w:ind w:hanging="421"/>
      </w:pPr>
      <w:r>
        <w:t xml:space="preserve">teab, et süsihappegaas tekib põlemisel, kõdunemisel ja organismide hingamisel. </w:t>
      </w:r>
    </w:p>
    <w:p w:rsidR="00BE6DE1" w:rsidRDefault="00BE6DE1" w:rsidP="00BE6DE1">
      <w:pPr>
        <w:pStyle w:val="Heading3"/>
      </w:pPr>
      <w:bookmarkStart w:id="148" w:name="_Toc441044102"/>
      <w:r>
        <w:t>Õppesisu:</w:t>
      </w:r>
      <w:bookmarkEnd w:id="148"/>
    </w:p>
    <w:p w:rsidR="00BE6DE1" w:rsidRDefault="00BE6DE1" w:rsidP="00BE6DE1">
      <w:r>
        <w:t xml:space="preserve">Õhu tähtsus. Õhu koostis. Õhu omadused. Õhutemperatuur ja selle mõõtmine. Õhutemperatuuri ööpäevane muutumine. Õhu liikumine soojenedes. Õhu liikumine ja tuul. Kuiv ja niiske õhk. Pilved ja sademed. Veeringe. Ilm ja ilmastik. Sademete mõõtmine. Ilma ennustamine. </w:t>
      </w:r>
    </w:p>
    <w:p w:rsidR="001B03FC" w:rsidRPr="004F3914" w:rsidRDefault="00BE6DE1" w:rsidP="00BE6DE1">
      <w:r>
        <w:t>Põhimõisted: õhkkond, õhk, gaas, hapnik, süsihappegaas, lämmastik, tuul, tuule kiirus, tuule suund, kondenseerumine, pilved, sademed, veeringe, ilm, ilmastik, hingamine, põlemine, kõdunemine, tolmlemine.</w:t>
      </w:r>
    </w:p>
    <w:p w:rsidR="00BE6DE1" w:rsidRDefault="00BE6DE1" w:rsidP="00BE6DE1">
      <w:pPr>
        <w:pStyle w:val="Heading2"/>
      </w:pPr>
      <w:bookmarkStart w:id="149" w:name="_Toc441044103"/>
      <w:r>
        <w:lastRenderedPageBreak/>
        <w:t>LÄÄNEMERI ELUKESKKONNANA 13-14 tundi (~4-5 nädalat)</w:t>
      </w:r>
      <w:bookmarkEnd w:id="149"/>
    </w:p>
    <w:p w:rsidR="00BE6DE1" w:rsidRDefault="00BE6DE1" w:rsidP="00BE6DE1">
      <w:pPr>
        <w:pStyle w:val="Heading3"/>
      </w:pPr>
      <w:bookmarkStart w:id="150" w:name="_Toc441044104"/>
      <w:r>
        <w:t>Õpetamise eesmärgid ja teema olulisus:</w:t>
      </w:r>
      <w:bookmarkEnd w:id="150"/>
    </w:p>
    <w:p w:rsidR="00BE6DE1" w:rsidRDefault="00BE6DE1" w:rsidP="00BE6DE1">
      <w:r>
        <w:t xml:space="preserve">Teema piires käsitletakse mere-, ranniku- ja saareelustikku, organismide omavahelisi suhteid Läänemeres ja kaldaaladel ning toiduahelaid. Õpitakse tundma Läänemere peamisi pinnavorme, näitama kaardil Läänemere tähtsamaid poolsaari, lahtesid, väinu ja saari. Omandatakse teadmised inimtegevuse mõjust Läänemerele ja rannakooslustele, räägitakse Läänemere saastumise põhjustest. Tutvutakse olulisemate saasteainete mõjuga organismidele ja Läänemere kaitsevõimalustega. </w:t>
      </w:r>
    </w:p>
    <w:p w:rsidR="00BE6DE1" w:rsidRDefault="00BE6DE1" w:rsidP="00BE6DE1">
      <w:pPr>
        <w:pStyle w:val="Heading3"/>
      </w:pPr>
      <w:bookmarkStart w:id="151" w:name="_Toc441044105"/>
      <w:r>
        <w:t>Õpitulemused:</w:t>
      </w:r>
      <w:bookmarkEnd w:id="151"/>
    </w:p>
    <w:p w:rsidR="00BE6DE1" w:rsidRDefault="00BE6DE1" w:rsidP="00BE6DE1">
      <w:r>
        <w:t xml:space="preserve">Õpilane </w:t>
      </w:r>
    </w:p>
    <w:p w:rsidR="00BE6DE1" w:rsidRDefault="00BE6DE1" w:rsidP="00BB5001">
      <w:pPr>
        <w:pStyle w:val="ListParagraph"/>
        <w:numPr>
          <w:ilvl w:val="0"/>
          <w:numId w:val="91"/>
        </w:numPr>
        <w:ind w:hanging="421"/>
      </w:pPr>
      <w:r>
        <w:t xml:space="preserve">märkab Läänemere ilu ja erilisust ning väärtustab Läänemere elurikkust; </w:t>
      </w:r>
    </w:p>
    <w:p w:rsidR="00BE6DE1" w:rsidRDefault="00BE6DE1" w:rsidP="00BB5001">
      <w:pPr>
        <w:pStyle w:val="ListParagraph"/>
        <w:numPr>
          <w:ilvl w:val="0"/>
          <w:numId w:val="91"/>
        </w:numPr>
        <w:ind w:hanging="421"/>
      </w:pPr>
      <w:r>
        <w:t xml:space="preserve">väärtustab uurimistegevust Läänemere tundmaõppimisel; </w:t>
      </w:r>
    </w:p>
    <w:p w:rsidR="00BE6DE1" w:rsidRDefault="00BE6DE1" w:rsidP="00BB5001">
      <w:pPr>
        <w:pStyle w:val="ListParagraph"/>
        <w:numPr>
          <w:ilvl w:val="0"/>
          <w:numId w:val="91"/>
        </w:numPr>
        <w:ind w:hanging="421"/>
      </w:pPr>
      <w:r>
        <w:t xml:space="preserve">käitub mere ääres keskkonnateadlikult ja -hoidlikult ning järgib ohutusnõudeid; </w:t>
      </w:r>
    </w:p>
    <w:p w:rsidR="00BE6DE1" w:rsidRDefault="00BE6DE1" w:rsidP="00BB5001">
      <w:pPr>
        <w:pStyle w:val="ListParagraph"/>
        <w:numPr>
          <w:ilvl w:val="0"/>
          <w:numId w:val="91"/>
        </w:numPr>
        <w:ind w:hanging="421"/>
      </w:pPr>
      <w:r>
        <w:t xml:space="preserve">mõistab muutusi Läänemere elukeskkonnas, saab aru, et tingimuste muutmine inimese poolt häirib looduslikku tasakaalu ning et meri vajab kaitset; </w:t>
      </w:r>
    </w:p>
    <w:p w:rsidR="00BE6DE1" w:rsidRDefault="00BE6DE1" w:rsidP="00BB5001">
      <w:pPr>
        <w:pStyle w:val="ListParagraph"/>
        <w:numPr>
          <w:ilvl w:val="0"/>
          <w:numId w:val="91"/>
        </w:numPr>
        <w:ind w:hanging="421"/>
      </w:pPr>
      <w:r>
        <w:t xml:space="preserve">on motiveeritud osalema eakohastel Läänemere kaitsega seotud üritustel; </w:t>
      </w:r>
    </w:p>
    <w:p w:rsidR="00BE6DE1" w:rsidRDefault="00BE6DE1" w:rsidP="00BB5001">
      <w:pPr>
        <w:pStyle w:val="ListParagraph"/>
        <w:numPr>
          <w:ilvl w:val="0"/>
          <w:numId w:val="91"/>
        </w:numPr>
        <w:ind w:hanging="421"/>
      </w:pPr>
      <w:r>
        <w:t xml:space="preserve">näitab kaardil Läänemere-äärseid riike ning suuremaid lahtesid, väinu, saari ja poolsaari; </w:t>
      </w:r>
    </w:p>
    <w:p w:rsidR="00BE6DE1" w:rsidRDefault="00BE6DE1" w:rsidP="00BB5001">
      <w:pPr>
        <w:pStyle w:val="ListParagraph"/>
        <w:numPr>
          <w:ilvl w:val="0"/>
          <w:numId w:val="91"/>
        </w:numPr>
        <w:ind w:hanging="421"/>
      </w:pPr>
      <w:r>
        <w:t xml:space="preserve">võrdleb ilmakaartide, graafikute ja tabelite järgi rannikualade ning sisemaa temperatuure; </w:t>
      </w:r>
    </w:p>
    <w:p w:rsidR="00BE6DE1" w:rsidRDefault="00BE6DE1" w:rsidP="00BB5001">
      <w:pPr>
        <w:pStyle w:val="ListParagraph"/>
        <w:numPr>
          <w:ilvl w:val="0"/>
          <w:numId w:val="91"/>
        </w:numPr>
        <w:ind w:hanging="421"/>
      </w:pPr>
      <w:r>
        <w:t xml:space="preserve">iseloomustab Läänemere-äärset asustust ja inimtegevust õpitud piirkonna näitel; </w:t>
      </w:r>
    </w:p>
    <w:p w:rsidR="00BE6DE1" w:rsidRDefault="00BE6DE1" w:rsidP="00BB5001">
      <w:pPr>
        <w:pStyle w:val="ListParagraph"/>
        <w:numPr>
          <w:ilvl w:val="0"/>
          <w:numId w:val="91"/>
        </w:numPr>
        <w:ind w:hanging="421"/>
      </w:pPr>
      <w:r>
        <w:t xml:space="preserve">iseloomustab Läänemerd kui ökosüsteemi; </w:t>
      </w:r>
    </w:p>
    <w:p w:rsidR="00BE6DE1" w:rsidRDefault="00BE6DE1" w:rsidP="00BB5001">
      <w:pPr>
        <w:pStyle w:val="ListParagraph"/>
        <w:numPr>
          <w:ilvl w:val="0"/>
          <w:numId w:val="91"/>
        </w:numPr>
        <w:ind w:hanging="421"/>
      </w:pPr>
      <w:r>
        <w:t xml:space="preserve">selgitab Läänemere vähese soolsuse põhjuseid ja riimveekogu elustiku eripära; </w:t>
      </w:r>
    </w:p>
    <w:p w:rsidR="00BE6DE1" w:rsidRDefault="00BE6DE1" w:rsidP="00BB5001">
      <w:pPr>
        <w:pStyle w:val="ListParagraph"/>
        <w:numPr>
          <w:ilvl w:val="0"/>
          <w:numId w:val="91"/>
        </w:numPr>
        <w:ind w:hanging="421"/>
      </w:pPr>
      <w:r>
        <w:t xml:space="preserve">võrdleb organismide elutingimusi järves ja meres; </w:t>
      </w:r>
    </w:p>
    <w:p w:rsidR="00BE6DE1" w:rsidRDefault="00BE6DE1" w:rsidP="00BB5001">
      <w:pPr>
        <w:pStyle w:val="ListParagraph"/>
        <w:numPr>
          <w:ilvl w:val="0"/>
          <w:numId w:val="91"/>
        </w:numPr>
        <w:ind w:hanging="421"/>
      </w:pPr>
      <w:r>
        <w:t xml:space="preserve">kirjeldab erinevate vetikate levikut Läänemeres; </w:t>
      </w:r>
    </w:p>
    <w:p w:rsidR="00BE6DE1" w:rsidRDefault="00BE6DE1" w:rsidP="00BB5001">
      <w:pPr>
        <w:pStyle w:val="ListParagraph"/>
        <w:numPr>
          <w:ilvl w:val="0"/>
          <w:numId w:val="91"/>
        </w:numPr>
        <w:ind w:hanging="421"/>
      </w:pPr>
      <w:r>
        <w:t xml:space="preserve">määrab lihtsamate määramistabelite järgi Läänemere selgrootuid ja selgroogseid; </w:t>
      </w:r>
    </w:p>
    <w:p w:rsidR="00BE6DE1" w:rsidRDefault="00BE6DE1" w:rsidP="00BB5001">
      <w:pPr>
        <w:pStyle w:val="ListParagraph"/>
        <w:numPr>
          <w:ilvl w:val="0"/>
          <w:numId w:val="91"/>
        </w:numPr>
        <w:ind w:hanging="421"/>
      </w:pPr>
      <w:r>
        <w:t xml:space="preserve">koostab Läänemerele iseloomulikke toiduahelaid või -võrgustikke; </w:t>
      </w:r>
    </w:p>
    <w:p w:rsidR="00BE6DE1" w:rsidRDefault="00BE6DE1" w:rsidP="00BB5001">
      <w:pPr>
        <w:pStyle w:val="ListParagraph"/>
        <w:numPr>
          <w:ilvl w:val="0"/>
          <w:numId w:val="91"/>
        </w:numPr>
        <w:ind w:hanging="421"/>
      </w:pPr>
      <w:r>
        <w:t xml:space="preserve">teab ja selgitab Läänemere reostumise põhjuseid ja kaitsmise võimalusi; </w:t>
      </w:r>
    </w:p>
    <w:p w:rsidR="00BE6DE1" w:rsidRDefault="00BE6DE1" w:rsidP="00BB5001">
      <w:pPr>
        <w:pStyle w:val="ListParagraph"/>
        <w:numPr>
          <w:ilvl w:val="0"/>
          <w:numId w:val="91"/>
        </w:numPr>
        <w:ind w:hanging="421"/>
      </w:pPr>
      <w:r>
        <w:t xml:space="preserve">tunneb peamisi ranniku pinnavorme: luited, karid, saared, poolsaared; </w:t>
      </w:r>
    </w:p>
    <w:p w:rsidR="00BE6DE1" w:rsidRDefault="00BE6DE1" w:rsidP="00BB5001">
      <w:pPr>
        <w:pStyle w:val="ListParagraph"/>
        <w:numPr>
          <w:ilvl w:val="0"/>
          <w:numId w:val="91"/>
        </w:numPr>
        <w:ind w:hanging="421"/>
      </w:pPr>
      <w:r>
        <w:t xml:space="preserve">teab Eesti ranniku maakerke põhjusi ning sellest tulenevat rannikujoone muutust (laidude, poolsaarte ja saarte teket ning merelahtede muutumist rannikujärvedeks); </w:t>
      </w:r>
    </w:p>
    <w:p w:rsidR="00BE6DE1" w:rsidRDefault="00BE6DE1" w:rsidP="00BB5001">
      <w:pPr>
        <w:pStyle w:val="ListParagraph"/>
        <w:numPr>
          <w:ilvl w:val="0"/>
          <w:numId w:val="91"/>
        </w:numPr>
        <w:ind w:hanging="421"/>
      </w:pPr>
      <w:r>
        <w:lastRenderedPageBreak/>
        <w:t xml:space="preserve">nimetab Läänemere, saarte ja ranniku tüüpilisi liike. </w:t>
      </w:r>
    </w:p>
    <w:p w:rsidR="00BE6DE1" w:rsidRDefault="00BE6DE1" w:rsidP="00BE6DE1">
      <w:pPr>
        <w:pStyle w:val="Heading3"/>
      </w:pPr>
      <w:bookmarkStart w:id="152" w:name="_Toc441044106"/>
      <w:r>
        <w:t>Õppesisu:</w:t>
      </w:r>
      <w:bookmarkEnd w:id="152"/>
    </w:p>
    <w:p w:rsidR="00BE6DE1" w:rsidRDefault="00BE6DE1" w:rsidP="00BE6DE1">
      <w:r>
        <w:t xml:space="preserve">Vesi Läänemeres – merevee omadused. Läänemere asend ja ümbritsevad riigid, suuremad lahed, väinad, saared, poolsaared. Läänemere mõju ilmastikule. Läänemere rannik. Elutingimused Läänemeres. Mere, ranniku ja saarte elustik ja iseloomulikud liigid ning nendevahelised seosed. Mere mõju inimtegevusele ja ranna-asustuse kujunemisele. Läänemere reostumine ja kaitse. </w:t>
      </w:r>
    </w:p>
    <w:p w:rsidR="00BE6DE1" w:rsidRDefault="00BE6DE1" w:rsidP="00BE6DE1">
      <w:r>
        <w:t xml:space="preserve">Põhimõisted: vee soolsus, segu, lahus, lahusti, riimvesi, rannajoon, rand, rannik, laug- ja järskrannik, maa- ja merebriis, rohevetikad, pruunvetikad, punavetikad, põhjaloomastik, siirdekala, rannikulinnud. </w:t>
      </w:r>
    </w:p>
    <w:p w:rsidR="00BE6DE1" w:rsidRDefault="00BE6DE1" w:rsidP="00BE6DE1">
      <w:pPr>
        <w:pStyle w:val="Heading2"/>
      </w:pPr>
      <w:bookmarkStart w:id="153" w:name="_Toc441044107"/>
      <w:r>
        <w:t>ELUKESKKONNAD EESTIS 8 tundi (~3 nädalat)</w:t>
      </w:r>
      <w:bookmarkEnd w:id="153"/>
    </w:p>
    <w:p w:rsidR="00BE6DE1" w:rsidRDefault="00BE6DE1" w:rsidP="00BE6DE1">
      <w:r>
        <w:t xml:space="preserve">Õpetamise eesmärgid ja teema olulisus: Teema võtab kokku seniõpitud elukeskkonnad kui ökosüsteemid. Tutvutakse erinevate toitumissuhetega eluslooduses, loodusliku tasakaalu tähtsusega ökosüsteemides. Õpitakse koostama kooslustevahelisi toiduahelaid ja -võrgustikke. </w:t>
      </w:r>
    </w:p>
    <w:p w:rsidR="00BE6DE1" w:rsidRDefault="00BE6DE1" w:rsidP="00BE6DE1">
      <w:pPr>
        <w:pStyle w:val="Heading3"/>
      </w:pPr>
      <w:bookmarkStart w:id="154" w:name="_Toc441044108"/>
      <w:r>
        <w:t>Õpitulemused:</w:t>
      </w:r>
      <w:bookmarkEnd w:id="154"/>
    </w:p>
    <w:p w:rsidR="00BE6DE1" w:rsidRDefault="00BE6DE1" w:rsidP="00BE6DE1">
      <w:r>
        <w:t xml:space="preserve">Õpilane </w:t>
      </w:r>
    </w:p>
    <w:p w:rsidR="00BE6DE1" w:rsidRDefault="00BE6DE1" w:rsidP="00BB5001">
      <w:pPr>
        <w:pStyle w:val="ListParagraph"/>
        <w:numPr>
          <w:ilvl w:val="0"/>
          <w:numId w:val="92"/>
        </w:numPr>
        <w:ind w:hanging="421"/>
      </w:pPr>
      <w:r>
        <w:t xml:space="preserve">väärtustab ja hoiab elusat ja eluta loodust; </w:t>
      </w:r>
    </w:p>
    <w:p w:rsidR="00BE6DE1" w:rsidRDefault="00BE6DE1" w:rsidP="00BB5001">
      <w:pPr>
        <w:pStyle w:val="ListParagraph"/>
        <w:numPr>
          <w:ilvl w:val="0"/>
          <w:numId w:val="92"/>
        </w:numPr>
        <w:ind w:hanging="421"/>
      </w:pPr>
      <w:r>
        <w:t xml:space="preserve">tunneb rõõmu looduses viibimisest; </w:t>
      </w:r>
    </w:p>
    <w:p w:rsidR="00BE6DE1" w:rsidRDefault="00BE6DE1" w:rsidP="00BB5001">
      <w:pPr>
        <w:pStyle w:val="ListParagraph"/>
        <w:numPr>
          <w:ilvl w:val="0"/>
          <w:numId w:val="92"/>
        </w:numPr>
        <w:ind w:hanging="421"/>
      </w:pPr>
      <w:r>
        <w:t xml:space="preserve">mõistab, et iga organism looduses on tähtis; </w:t>
      </w:r>
    </w:p>
    <w:p w:rsidR="00BE6DE1" w:rsidRDefault="00BE6DE1" w:rsidP="00BB5001">
      <w:pPr>
        <w:pStyle w:val="ListParagraph"/>
        <w:numPr>
          <w:ilvl w:val="0"/>
          <w:numId w:val="92"/>
        </w:numPr>
        <w:ind w:hanging="421"/>
      </w:pPr>
      <w:r>
        <w:t xml:space="preserve">mõistab, et muutused elukeskkonnas mõjutavad väga paljusid organisme; </w:t>
      </w:r>
    </w:p>
    <w:p w:rsidR="00BE6DE1" w:rsidRDefault="00BE6DE1" w:rsidP="00BB5001">
      <w:pPr>
        <w:pStyle w:val="ListParagraph"/>
        <w:numPr>
          <w:ilvl w:val="0"/>
          <w:numId w:val="92"/>
        </w:numPr>
        <w:ind w:hanging="421"/>
      </w:pPr>
      <w:r>
        <w:t xml:space="preserve">kirjeldab tootjate, tarbijate ja lagundajate rolli aineringes ning selgitab toitumissuhteid ökosüsteemis; </w:t>
      </w:r>
    </w:p>
    <w:p w:rsidR="00BE6DE1" w:rsidRDefault="00BE6DE1" w:rsidP="00BB5001">
      <w:pPr>
        <w:pStyle w:val="ListParagraph"/>
        <w:numPr>
          <w:ilvl w:val="0"/>
          <w:numId w:val="92"/>
        </w:numPr>
        <w:ind w:hanging="421"/>
      </w:pPr>
      <w:r>
        <w:t xml:space="preserve">kirjeldab ökosüsteemi elusat ja eluta osa ning selgitab loodusliku tasakaalu tähtsust ökosüsteemides; </w:t>
      </w:r>
    </w:p>
    <w:p w:rsidR="00BE6DE1" w:rsidRDefault="00BE6DE1" w:rsidP="00BB5001">
      <w:pPr>
        <w:pStyle w:val="ListParagraph"/>
        <w:numPr>
          <w:ilvl w:val="0"/>
          <w:numId w:val="92"/>
        </w:numPr>
        <w:ind w:hanging="421"/>
      </w:pPr>
      <w:r>
        <w:t xml:space="preserve">põhjendab aineringe vajalikkust; </w:t>
      </w:r>
    </w:p>
    <w:p w:rsidR="00BE6DE1" w:rsidRDefault="00BE6DE1" w:rsidP="00BB5001">
      <w:pPr>
        <w:pStyle w:val="ListParagraph"/>
        <w:numPr>
          <w:ilvl w:val="0"/>
          <w:numId w:val="92"/>
        </w:numPr>
        <w:ind w:hanging="421"/>
      </w:pPr>
      <w:r>
        <w:t xml:space="preserve">kirjeldab inimese mõju looduskeskkonnale ja selgitab, kuidas muutused keskkonnas võivad põhjustada elustiku muutusi; </w:t>
      </w:r>
    </w:p>
    <w:p w:rsidR="00BE6DE1" w:rsidRDefault="00BE6DE1" w:rsidP="00BB5001">
      <w:pPr>
        <w:pStyle w:val="ListParagraph"/>
        <w:numPr>
          <w:ilvl w:val="0"/>
          <w:numId w:val="92"/>
        </w:numPr>
        <w:ind w:hanging="421"/>
      </w:pPr>
      <w:r>
        <w:t xml:space="preserve">koostab õpitud kooluste vahelisi toimivaid toiduahelaid ja toiduvõrgustikke; </w:t>
      </w:r>
    </w:p>
    <w:p w:rsidR="00BE6DE1" w:rsidRDefault="00BE6DE1" w:rsidP="00BB5001">
      <w:pPr>
        <w:pStyle w:val="ListParagraph"/>
        <w:numPr>
          <w:ilvl w:val="0"/>
          <w:numId w:val="92"/>
        </w:numPr>
        <w:ind w:hanging="421"/>
      </w:pPr>
      <w:r>
        <w:t xml:space="preserve">selgitab toitumissuhteid: parasitism, kisklus, sümbioos, konkurents; </w:t>
      </w:r>
    </w:p>
    <w:p w:rsidR="00BE6DE1" w:rsidRDefault="00BE6DE1" w:rsidP="00BB5001">
      <w:pPr>
        <w:pStyle w:val="ListParagraph"/>
        <w:numPr>
          <w:ilvl w:val="0"/>
          <w:numId w:val="92"/>
        </w:numPr>
        <w:ind w:hanging="421"/>
      </w:pPr>
      <w:r>
        <w:t xml:space="preserve">teab seoseid eluta ja eluslooduse vahel; </w:t>
      </w:r>
    </w:p>
    <w:p w:rsidR="00BE6DE1" w:rsidRDefault="00BE6DE1" w:rsidP="00BB5001">
      <w:pPr>
        <w:pStyle w:val="ListParagraph"/>
        <w:numPr>
          <w:ilvl w:val="0"/>
          <w:numId w:val="92"/>
        </w:numPr>
        <w:ind w:hanging="421"/>
      </w:pPr>
      <w:r>
        <w:t xml:space="preserve">teab, et toiduvõrgustike abil saab iseloomustada organismidevahelisi suhteid; </w:t>
      </w:r>
    </w:p>
    <w:p w:rsidR="00BE6DE1" w:rsidRDefault="00BE6DE1" w:rsidP="00BB5001">
      <w:pPr>
        <w:pStyle w:val="ListParagraph"/>
        <w:numPr>
          <w:ilvl w:val="0"/>
          <w:numId w:val="92"/>
        </w:numPr>
        <w:ind w:hanging="421"/>
      </w:pPr>
      <w:r>
        <w:t xml:space="preserve">teab, et elutegevuseks on vaja energiat. </w:t>
      </w:r>
    </w:p>
    <w:p w:rsidR="00BE6DE1" w:rsidRDefault="00BE6DE1" w:rsidP="00BE6DE1">
      <w:pPr>
        <w:pStyle w:val="Heading3"/>
      </w:pPr>
      <w:bookmarkStart w:id="155" w:name="_Toc441044109"/>
      <w:r>
        <w:lastRenderedPageBreak/>
        <w:t>Õppesisu:</w:t>
      </w:r>
      <w:bookmarkEnd w:id="155"/>
    </w:p>
    <w:p w:rsidR="00BE6DE1" w:rsidRDefault="00BE6DE1" w:rsidP="00BE6DE1">
      <w:r>
        <w:t xml:space="preserve">Ülevaade eluslooduse mitmekesisusest Eestis. Tootjad, tarbijad ja lagundajad. Toitumissuhted ökosüsteemis. Inimese mõju ökosüsteemidele. </w:t>
      </w:r>
    </w:p>
    <w:p w:rsidR="00BE6DE1" w:rsidRDefault="00BE6DE1" w:rsidP="00BE6DE1">
      <w:r>
        <w:t xml:space="preserve">Põhimõisted: toiduvõrgustik, laguahel, energia, parasitism, kisklus, sümbioos, konkurents. </w:t>
      </w:r>
    </w:p>
    <w:p w:rsidR="00BE6DE1" w:rsidRDefault="00BE6DE1" w:rsidP="00BE6DE1">
      <w:pPr>
        <w:pStyle w:val="Heading2"/>
      </w:pPr>
      <w:bookmarkStart w:id="156" w:name="_Toc441044110"/>
      <w:r>
        <w:t>EESTI LOODUSVARAD</w:t>
      </w:r>
      <w:bookmarkEnd w:id="156"/>
    </w:p>
    <w:p w:rsidR="00BE6DE1" w:rsidRDefault="00BE6DE1" w:rsidP="00BE6DE1">
      <w:pPr>
        <w:pStyle w:val="Heading3"/>
      </w:pPr>
      <w:bookmarkStart w:id="157" w:name="_Toc441044111"/>
      <w:r>
        <w:t>Õpetamise eesmärgid ja teema olulisus:</w:t>
      </w:r>
      <w:bookmarkEnd w:id="157"/>
    </w:p>
    <w:p w:rsidR="00BE6DE1" w:rsidRDefault="00BE6DE1" w:rsidP="00BE6DE1">
      <w:r>
        <w:t xml:space="preserve">Teemat õppides tutvutakse inimese poolt kasutatavate loodusressurssidega ja tähtsustatakse nende säästva tarbimise vajadust. Tutvutakse Eesti maavaradega, kuid põhjalikumalt süvenetakse kodumaakonna või lähema ümbruse loodusvarade kasutamisse. Õpitakse planeerima, läbi viima ja analüüsima uurimust energiatarbimise näitel. </w:t>
      </w:r>
    </w:p>
    <w:p w:rsidR="00BE6DE1" w:rsidRDefault="00BE6DE1" w:rsidP="00BE6DE1">
      <w:pPr>
        <w:pStyle w:val="Heading3"/>
      </w:pPr>
      <w:bookmarkStart w:id="158" w:name="_Toc441044112"/>
      <w:r>
        <w:t>Õpitulemused:</w:t>
      </w:r>
      <w:bookmarkEnd w:id="158"/>
    </w:p>
    <w:p w:rsidR="00BE6DE1" w:rsidRDefault="00BE6DE1" w:rsidP="00BE6DE1">
      <w:r>
        <w:t xml:space="preserve">Õpilane </w:t>
      </w:r>
    </w:p>
    <w:p w:rsidR="00BE6DE1" w:rsidRDefault="00BE6DE1" w:rsidP="00BB5001">
      <w:pPr>
        <w:pStyle w:val="ListParagraph"/>
        <w:numPr>
          <w:ilvl w:val="0"/>
          <w:numId w:val="93"/>
        </w:numPr>
        <w:ind w:hanging="421"/>
      </w:pPr>
      <w:r>
        <w:t xml:space="preserve">väärtustab uurimistegevust loodusvarade tundmaõppimisel; </w:t>
      </w:r>
    </w:p>
    <w:p w:rsidR="00BE6DE1" w:rsidRDefault="00BE6DE1" w:rsidP="00BB5001">
      <w:pPr>
        <w:pStyle w:val="ListParagraph"/>
        <w:numPr>
          <w:ilvl w:val="0"/>
          <w:numId w:val="93"/>
        </w:numPr>
        <w:ind w:hanging="421"/>
      </w:pPr>
      <w:r>
        <w:t xml:space="preserve">suhtub loodusesse säästvalt, toimib keskkonnateadliku tarbijana; </w:t>
      </w:r>
    </w:p>
    <w:p w:rsidR="00BE6DE1" w:rsidRDefault="00BE6DE1" w:rsidP="00BB5001">
      <w:pPr>
        <w:pStyle w:val="ListParagraph"/>
        <w:numPr>
          <w:ilvl w:val="0"/>
          <w:numId w:val="93"/>
        </w:numPr>
        <w:ind w:hanging="421"/>
      </w:pPr>
      <w:r>
        <w:t xml:space="preserve">mõistab, et inimene on osa loodusest ning inimeste elu sõltub looduslikest ressurssidest; </w:t>
      </w:r>
    </w:p>
    <w:p w:rsidR="00BE6DE1" w:rsidRDefault="00BE6DE1" w:rsidP="00BB5001">
      <w:pPr>
        <w:pStyle w:val="ListParagraph"/>
        <w:numPr>
          <w:ilvl w:val="0"/>
          <w:numId w:val="93"/>
        </w:numPr>
        <w:ind w:hanging="421"/>
      </w:pPr>
      <w:r>
        <w:t xml:space="preserve">märkab kodukoha ja Eesti keskkonnaprobleeme ning on motiveeritud osalema eakohastes keskkonnakaitseüritustes; </w:t>
      </w:r>
    </w:p>
    <w:p w:rsidR="00BE6DE1" w:rsidRDefault="00BE6DE1" w:rsidP="00BB5001">
      <w:pPr>
        <w:pStyle w:val="ListParagraph"/>
        <w:numPr>
          <w:ilvl w:val="0"/>
          <w:numId w:val="93"/>
        </w:numPr>
        <w:ind w:hanging="421"/>
      </w:pPr>
      <w:r>
        <w:t xml:space="preserve">nimetab Eesti taastuvaid ja taastumatuid loodusvarasid ning toob nende kasutamise kohta näiteid; </w:t>
      </w:r>
    </w:p>
    <w:p w:rsidR="00BE6DE1" w:rsidRDefault="00BE6DE1" w:rsidP="00BB5001">
      <w:pPr>
        <w:pStyle w:val="ListParagraph"/>
        <w:numPr>
          <w:ilvl w:val="0"/>
          <w:numId w:val="93"/>
        </w:numPr>
        <w:ind w:hanging="421"/>
      </w:pPr>
      <w:r>
        <w:t xml:space="preserve">oskab eristada graniiti, paekivi, põlevkivi, liiva, kruusa, savi ja turvast; </w:t>
      </w:r>
    </w:p>
    <w:p w:rsidR="00BE6DE1" w:rsidRDefault="00BE6DE1" w:rsidP="00BB5001">
      <w:pPr>
        <w:pStyle w:val="ListParagraph"/>
        <w:numPr>
          <w:ilvl w:val="0"/>
          <w:numId w:val="93"/>
        </w:numPr>
        <w:ind w:hanging="421"/>
      </w:pPr>
      <w:r>
        <w:t xml:space="preserve">toob näiteid taastuvenergia tootmise ja kasutamise võimaluste kohta oma kodukohas; </w:t>
      </w:r>
    </w:p>
    <w:p w:rsidR="00BE6DE1" w:rsidRDefault="00BE6DE1" w:rsidP="00BB5001">
      <w:pPr>
        <w:pStyle w:val="ListParagraph"/>
        <w:numPr>
          <w:ilvl w:val="0"/>
          <w:numId w:val="93"/>
        </w:numPr>
        <w:ind w:hanging="421"/>
      </w:pPr>
      <w:r>
        <w:t xml:space="preserve">selgitab mõistliku tarbimise vajadust, lähtudes seosest loodusvarad – tarbimine – jäätmed; </w:t>
      </w:r>
    </w:p>
    <w:p w:rsidR="00BE6DE1" w:rsidRDefault="00BE6DE1" w:rsidP="00BB5001">
      <w:pPr>
        <w:pStyle w:val="ListParagraph"/>
        <w:numPr>
          <w:ilvl w:val="0"/>
          <w:numId w:val="93"/>
        </w:numPr>
        <w:ind w:hanging="421"/>
      </w:pPr>
      <w:r>
        <w:t>teab Eesti loodusressursse, mida igapäevaelus kasutatakse, ning nende tavalisemaid allikaid (nt vesi, muld, puit, mineraalid, kütus, toit).</w:t>
      </w:r>
    </w:p>
    <w:p w:rsidR="00BE6DE1" w:rsidRDefault="00BE6DE1" w:rsidP="00BE6DE1">
      <w:pPr>
        <w:pStyle w:val="Heading3"/>
      </w:pPr>
      <w:bookmarkStart w:id="159" w:name="_Toc441044113"/>
      <w:r>
        <w:t>Õppesisu:</w:t>
      </w:r>
      <w:bookmarkEnd w:id="159"/>
    </w:p>
    <w:p w:rsidR="00BE6DE1" w:rsidRDefault="00BE6DE1" w:rsidP="00BE6DE1">
      <w:r>
        <w:t xml:space="preserve">Eesti loodusvarad, nende kasutamine ja kaitse. Loodusvarad energiaallikatena. Eesti maavarad, nende kaevandamine ja kasutamine. Kaevanduste ja karjääride kasutamisega seotud keskkonnaprobleemid. </w:t>
      </w:r>
    </w:p>
    <w:p w:rsidR="001B03FC" w:rsidRPr="00BE6DE1" w:rsidRDefault="00BE6DE1" w:rsidP="00BE6DE1">
      <w:r>
        <w:t>Põhimõisted: loodusvarad, taastuvad ja taastumatud loodusvarad, maavarad, setted, liiv, kruus, savi, turvas, kivim, lubjakivi, graniit, põlevkivi, karjäär, maa-alune kaevandus, energia, soojus- ja elektrienergia.</w:t>
      </w:r>
    </w:p>
    <w:p w:rsidR="00BE6DE1" w:rsidRDefault="00BE6DE1" w:rsidP="00BE6DE1">
      <w:pPr>
        <w:pStyle w:val="Heading2"/>
      </w:pPr>
      <w:bookmarkStart w:id="160" w:name="_Toc441044114"/>
      <w:r>
        <w:lastRenderedPageBreak/>
        <w:t>LOODUS- JA KESKKONNAKAITSE EESTIS 14 tundi (~5 nädalat)</w:t>
      </w:r>
      <w:bookmarkEnd w:id="160"/>
      <w:r>
        <w:t xml:space="preserve"> </w:t>
      </w:r>
    </w:p>
    <w:p w:rsidR="00BE6DE1" w:rsidRDefault="00BE6DE1" w:rsidP="00BE6DE1">
      <w:pPr>
        <w:pStyle w:val="Heading3"/>
      </w:pPr>
      <w:bookmarkStart w:id="161" w:name="_Toc441044115"/>
      <w:r>
        <w:t>Õpetamise eesmärgid ja teema olulisus:</w:t>
      </w:r>
      <w:bookmarkEnd w:id="161"/>
    </w:p>
    <w:p w:rsidR="00BE6DE1" w:rsidRDefault="00BE6DE1" w:rsidP="00BE6DE1">
      <w:r>
        <w:t xml:space="preserve">Teema võtab kokku seni õpitud elukeskkondade tähtsuse ja kaitse vajaduse. Keskkonnahoidlikku käitumist kujundatakse õpilaste enda käitumismalle analüüsides. </w:t>
      </w:r>
    </w:p>
    <w:p w:rsidR="00BE6DE1" w:rsidRDefault="00BE6DE1" w:rsidP="00BE6DE1">
      <w:pPr>
        <w:pStyle w:val="Heading3"/>
      </w:pPr>
      <w:bookmarkStart w:id="162" w:name="_Toc441044116"/>
      <w:r>
        <w:t>Õpitulemused:</w:t>
      </w:r>
      <w:bookmarkEnd w:id="162"/>
    </w:p>
    <w:p w:rsidR="00BE6DE1" w:rsidRDefault="00BE6DE1" w:rsidP="00BE6DE1">
      <w:r>
        <w:t xml:space="preserve">Õpilane </w:t>
      </w:r>
    </w:p>
    <w:p w:rsidR="00BE6DE1" w:rsidRDefault="00BE6DE1" w:rsidP="00BB5001">
      <w:pPr>
        <w:pStyle w:val="ListParagraph"/>
        <w:numPr>
          <w:ilvl w:val="0"/>
          <w:numId w:val="94"/>
        </w:numPr>
        <w:ind w:hanging="421"/>
      </w:pPr>
      <w:r>
        <w:t xml:space="preserve">märkab looduse ilu ja erilisust, tunneb huvi Eesti looduse ja selle uurimise vastu; </w:t>
      </w:r>
    </w:p>
    <w:p w:rsidR="00BE6DE1" w:rsidRDefault="00BE6DE1" w:rsidP="00BB5001">
      <w:pPr>
        <w:pStyle w:val="ListParagraph"/>
        <w:numPr>
          <w:ilvl w:val="0"/>
          <w:numId w:val="94"/>
        </w:numPr>
        <w:ind w:hanging="421"/>
      </w:pPr>
      <w:r>
        <w:t xml:space="preserve">väärtustab bioloogilist ja maastikulist mitmekesisust ning säästvat eluviisi; </w:t>
      </w:r>
    </w:p>
    <w:p w:rsidR="00BE6DE1" w:rsidRDefault="00BE6DE1" w:rsidP="00BB5001">
      <w:pPr>
        <w:pStyle w:val="ListParagraph"/>
        <w:numPr>
          <w:ilvl w:val="0"/>
          <w:numId w:val="94"/>
        </w:numPr>
        <w:ind w:hanging="421"/>
      </w:pPr>
      <w:r>
        <w:t xml:space="preserve">mõistab, et inimene on looduse osa ning inimeste elu sõltub loodusest, suhtub loodusesse säästvalt; </w:t>
      </w:r>
    </w:p>
    <w:p w:rsidR="00BE6DE1" w:rsidRDefault="00BE6DE1" w:rsidP="00BB5001">
      <w:pPr>
        <w:pStyle w:val="ListParagraph"/>
        <w:numPr>
          <w:ilvl w:val="0"/>
          <w:numId w:val="94"/>
        </w:numPr>
        <w:ind w:hanging="421"/>
      </w:pPr>
      <w:r>
        <w:t xml:space="preserve">toimib keskkonnahoidliku tarbijana; </w:t>
      </w:r>
    </w:p>
    <w:p w:rsidR="00BE6DE1" w:rsidRDefault="00BE6DE1" w:rsidP="00BB5001">
      <w:pPr>
        <w:pStyle w:val="ListParagraph"/>
        <w:numPr>
          <w:ilvl w:val="0"/>
          <w:numId w:val="94"/>
        </w:numPr>
        <w:ind w:hanging="421"/>
      </w:pPr>
      <w:r>
        <w:t xml:space="preserve">märkab kodukoha ja Eesti keskkonnaprobleeme ning on motiveeritud osalema eakohastel keskkonnakaitseüritustel; </w:t>
      </w:r>
    </w:p>
    <w:p w:rsidR="00BE6DE1" w:rsidRDefault="00BE6DE1" w:rsidP="00BB5001">
      <w:pPr>
        <w:pStyle w:val="ListParagraph"/>
        <w:numPr>
          <w:ilvl w:val="0"/>
          <w:numId w:val="94"/>
        </w:numPr>
        <w:ind w:hanging="421"/>
      </w:pPr>
      <w:r>
        <w:t xml:space="preserve">selgitab looduskaitse vajalikkust, toob näiteid kaitsealade, kaitsealuste liikide ja üksikobjektide kohta; </w:t>
      </w:r>
    </w:p>
    <w:p w:rsidR="00BE6DE1" w:rsidRDefault="00BE6DE1" w:rsidP="00BB5001">
      <w:pPr>
        <w:pStyle w:val="ListParagraph"/>
        <w:numPr>
          <w:ilvl w:val="0"/>
          <w:numId w:val="94"/>
        </w:numPr>
        <w:ind w:hanging="421"/>
      </w:pPr>
      <w:r>
        <w:t xml:space="preserve">iseloomustab kaardi järgi kaitsealade paiknemist Eestis, sh oma kodukohas; </w:t>
      </w:r>
    </w:p>
    <w:p w:rsidR="00BE6DE1" w:rsidRDefault="00BE6DE1" w:rsidP="00BB5001">
      <w:pPr>
        <w:pStyle w:val="ListParagraph"/>
        <w:numPr>
          <w:ilvl w:val="0"/>
          <w:numId w:val="94"/>
        </w:numPr>
        <w:ind w:hanging="421"/>
      </w:pPr>
      <w:r>
        <w:t xml:space="preserve">põhjendab niidu kui Eesti liigirikkaima koosluse elurikkust ja kaitsmise vajalikkust; </w:t>
      </w:r>
    </w:p>
    <w:p w:rsidR="00BE6DE1" w:rsidRDefault="00BE6DE1" w:rsidP="00BB5001">
      <w:pPr>
        <w:pStyle w:val="ListParagraph"/>
        <w:numPr>
          <w:ilvl w:val="0"/>
          <w:numId w:val="94"/>
        </w:numPr>
        <w:ind w:hanging="421"/>
      </w:pPr>
      <w:r>
        <w:t xml:space="preserve">selgitab keskkonnakaitse vajalikkust; </w:t>
      </w:r>
    </w:p>
    <w:p w:rsidR="00BE6DE1" w:rsidRDefault="00BE6DE1" w:rsidP="00BB5001">
      <w:pPr>
        <w:pStyle w:val="ListParagraph"/>
        <w:numPr>
          <w:ilvl w:val="0"/>
          <w:numId w:val="94"/>
        </w:numPr>
        <w:ind w:hanging="421"/>
      </w:pPr>
      <w:r>
        <w:t xml:space="preserve">põhjendab olmeprügi sortimise ja töötlemise vajadust ning sordib olmeprügi; </w:t>
      </w:r>
    </w:p>
    <w:p w:rsidR="00BE6DE1" w:rsidRDefault="00BE6DE1" w:rsidP="00BB5001">
      <w:pPr>
        <w:pStyle w:val="ListParagraph"/>
        <w:numPr>
          <w:ilvl w:val="0"/>
          <w:numId w:val="94"/>
        </w:numPr>
        <w:ind w:hanging="421"/>
      </w:pPr>
      <w:r>
        <w:t xml:space="preserve">analüüsib enda ja oma pere tarbimist ning hindab selle mõju keskkonnale; </w:t>
      </w:r>
    </w:p>
    <w:p w:rsidR="00BE6DE1" w:rsidRDefault="00BE6DE1" w:rsidP="00BB5001">
      <w:pPr>
        <w:pStyle w:val="ListParagraph"/>
        <w:numPr>
          <w:ilvl w:val="0"/>
          <w:numId w:val="94"/>
        </w:numPr>
        <w:ind w:hanging="421"/>
      </w:pPr>
      <w:r>
        <w:t xml:space="preserve">toob näiteid kodukoha ja Eesti keskkonnaprobleemide kohta ning pakub nende lahendamise võimalusi; </w:t>
      </w:r>
    </w:p>
    <w:p w:rsidR="00BE6DE1" w:rsidRDefault="00BE6DE1" w:rsidP="00BB5001">
      <w:pPr>
        <w:pStyle w:val="ListParagraph"/>
        <w:numPr>
          <w:ilvl w:val="0"/>
          <w:numId w:val="94"/>
        </w:numPr>
        <w:ind w:hanging="421"/>
      </w:pPr>
      <w:r>
        <w:t xml:space="preserve">teab organismide kaitsmise vajadust ja erinevate liikide kaitsemeetmeid Eestis; </w:t>
      </w:r>
    </w:p>
    <w:p w:rsidR="00BE6DE1" w:rsidRDefault="00BE6DE1" w:rsidP="00BB5001">
      <w:pPr>
        <w:pStyle w:val="ListParagraph"/>
        <w:numPr>
          <w:ilvl w:val="0"/>
          <w:numId w:val="94"/>
        </w:numPr>
        <w:ind w:hanging="421"/>
      </w:pPr>
      <w:r>
        <w:t xml:space="preserve">nimetab Eesti tähtsamaid pärandkooslusi; </w:t>
      </w:r>
    </w:p>
    <w:p w:rsidR="00BE6DE1" w:rsidRDefault="00BE6DE1" w:rsidP="00BB5001">
      <w:pPr>
        <w:pStyle w:val="ListParagraph"/>
        <w:numPr>
          <w:ilvl w:val="0"/>
          <w:numId w:val="94"/>
        </w:numPr>
        <w:ind w:hanging="421"/>
      </w:pPr>
      <w:r>
        <w:t xml:space="preserve">teab niidu liigirikkuse kujunemise põhjuseid; </w:t>
      </w:r>
    </w:p>
    <w:p w:rsidR="00BE6DE1" w:rsidRDefault="00BE6DE1" w:rsidP="00BB5001">
      <w:pPr>
        <w:pStyle w:val="ListParagraph"/>
        <w:numPr>
          <w:ilvl w:val="0"/>
          <w:numId w:val="94"/>
        </w:numPr>
        <w:ind w:hanging="421"/>
      </w:pPr>
      <w:r>
        <w:t xml:space="preserve">eristab liigikaitset ja keskkonnakaitset. </w:t>
      </w:r>
    </w:p>
    <w:p w:rsidR="00BE6DE1" w:rsidRDefault="00BE6DE1" w:rsidP="00BE6DE1">
      <w:pPr>
        <w:pStyle w:val="Heading3"/>
      </w:pPr>
      <w:bookmarkStart w:id="163" w:name="_Toc441044117"/>
      <w:r>
        <w:t>Õppesisu:</w:t>
      </w:r>
      <w:bookmarkEnd w:id="163"/>
    </w:p>
    <w:p w:rsidR="00BE6DE1" w:rsidRDefault="00BE6DE1" w:rsidP="00BE6DE1">
      <w:r>
        <w:t xml:space="preserve">Inimese mõju keskkonnale. Looduskaitse Eestis. Bioloogilise mitmekesisuse kaitse. Kaitsealad. Niit kui Eesti liigirikkaim kooslus. Kodukoha looduskeskkonna muutumine inimtegevuse tagajärjel. Jäätmekäitlus. Säästev tarbimine. </w:t>
      </w:r>
    </w:p>
    <w:p w:rsidR="001B03FC" w:rsidRPr="00BE6DE1" w:rsidRDefault="00BE6DE1" w:rsidP="00BE6DE1">
      <w:r>
        <w:lastRenderedPageBreak/>
        <w:t>Põhimõisted: looduskaitse, bioloogiline mitmekesisus, looduslik niit, kultuurniit, puisniit, pärandkooslus, keskkonnakaitse, jäätmed, ökomärgis, kaitsealused üksikobjektid, kaitsealad: looduskaitsealad, rahvuspargid, maastikukaitsealad.</w:t>
      </w:r>
    </w:p>
    <w:p w:rsidR="009F1ED9" w:rsidRPr="000E30D9" w:rsidRDefault="00196BF1" w:rsidP="00BE6DE1">
      <w:pPr>
        <w:pStyle w:val="Heading1"/>
      </w:pPr>
      <w:bookmarkStart w:id="164" w:name="_Toc441044118"/>
      <w:r w:rsidRPr="000E30D9">
        <w:t>7.klass</w:t>
      </w:r>
      <w:bookmarkEnd w:id="164"/>
    </w:p>
    <w:p w:rsidR="00BE6DE1" w:rsidRDefault="00BE6DE1" w:rsidP="00BE6DE1">
      <w:pPr>
        <w:pStyle w:val="Heading2"/>
      </w:pPr>
      <w:bookmarkStart w:id="165" w:name="_Toc441044119"/>
      <w:r>
        <w:t>SISSEJUHATUS</w:t>
      </w:r>
      <w:bookmarkEnd w:id="165"/>
    </w:p>
    <w:p w:rsidR="00BE6DE1" w:rsidRDefault="00BE6DE1" w:rsidP="00BE6DE1">
      <w:pPr>
        <w:pStyle w:val="Heading3"/>
      </w:pPr>
      <w:bookmarkStart w:id="166" w:name="_Toc441044120"/>
      <w:r>
        <w:t>Õpitulemused:</w:t>
      </w:r>
      <w:bookmarkEnd w:id="166"/>
    </w:p>
    <w:p w:rsidR="00BE6DE1" w:rsidRDefault="00BE6DE1" w:rsidP="00BE6DE1">
      <w:r>
        <w:t xml:space="preserve">Õpilane nimetab loodusteadusliku uurimismeetodi etappe. </w:t>
      </w:r>
    </w:p>
    <w:p w:rsidR="00BE6DE1" w:rsidRDefault="00BE6DE1" w:rsidP="00BE6DE1">
      <w:pPr>
        <w:pStyle w:val="Heading3"/>
      </w:pPr>
      <w:bookmarkStart w:id="167" w:name="_Toc441044121"/>
      <w:r>
        <w:t>Õppesisu:</w:t>
      </w:r>
      <w:bookmarkEnd w:id="167"/>
    </w:p>
    <w:p w:rsidR="00BE6DE1" w:rsidRDefault="00BE6DE1" w:rsidP="00BE6DE1">
      <w:r>
        <w:t xml:space="preserve">Loodusõpetuse koht teiste loodusainete hulgas. Loodusteaduslik uurimismeetod. </w:t>
      </w:r>
    </w:p>
    <w:p w:rsidR="00196BF1" w:rsidRDefault="00BE6DE1" w:rsidP="00BE6DE1">
      <w:r>
        <w:t>Põhimõisted: Loodusteaduslik uurimismeetod.</w:t>
      </w:r>
    </w:p>
    <w:p w:rsidR="00BE6DE1" w:rsidRDefault="00BE6DE1" w:rsidP="00BE6DE1">
      <w:pPr>
        <w:pStyle w:val="Heading2"/>
      </w:pPr>
      <w:bookmarkStart w:id="168" w:name="_Toc441044122"/>
      <w:r>
        <w:t>KEHADE KVANTITATIIVNE KIRJELDAMINE (11–13 tundi)</w:t>
      </w:r>
      <w:bookmarkEnd w:id="168"/>
    </w:p>
    <w:p w:rsidR="00BE6DE1" w:rsidRDefault="00BE6DE1" w:rsidP="00BE6DE1">
      <w:pPr>
        <w:pStyle w:val="Heading3"/>
      </w:pPr>
      <w:bookmarkStart w:id="169" w:name="_Toc441044123"/>
      <w:r>
        <w:t>Õpetamise eesmärgid ja teema olulisus:</w:t>
      </w:r>
      <w:bookmarkEnd w:id="169"/>
    </w:p>
    <w:p w:rsidR="00BE6DE1" w:rsidRDefault="00BE6DE1" w:rsidP="00BE6DE1">
      <w:r>
        <w:t xml:space="preserve">Seostub mõõtmistega ja mõõtmistulemuste töötlemisega. Õpitavad oskused on edasisteks õpinguteks äärmised tähtsad, seepärast peaks kõik õpilased need omandama. </w:t>
      </w:r>
    </w:p>
    <w:p w:rsidR="00BE6DE1" w:rsidRDefault="00BE6DE1" w:rsidP="00BE6DE1">
      <w:pPr>
        <w:pStyle w:val="Heading3"/>
      </w:pPr>
      <w:bookmarkStart w:id="170" w:name="_Toc441044124"/>
      <w:r>
        <w:t>Õpitulemused:</w:t>
      </w:r>
      <w:bookmarkEnd w:id="170"/>
    </w:p>
    <w:p w:rsidR="00BE6DE1" w:rsidRDefault="00BE6DE1" w:rsidP="00BE6DE1">
      <w:r>
        <w:t xml:space="preserve">Õpilane </w:t>
      </w:r>
    </w:p>
    <w:p w:rsidR="00BE6DE1" w:rsidRDefault="00BE6DE1" w:rsidP="00BB5001">
      <w:pPr>
        <w:pStyle w:val="ListParagraph"/>
        <w:numPr>
          <w:ilvl w:val="0"/>
          <w:numId w:val="95"/>
        </w:numPr>
        <w:ind w:hanging="421"/>
      </w:pPr>
      <w:r>
        <w:t xml:space="preserve">tunneb ära mõõtesilindri skaalalt mõõtühiku ja nimetab seda; </w:t>
      </w:r>
    </w:p>
    <w:p w:rsidR="00BE6DE1" w:rsidRDefault="00BE6DE1" w:rsidP="00BB5001">
      <w:pPr>
        <w:pStyle w:val="ListParagraph"/>
        <w:numPr>
          <w:ilvl w:val="0"/>
          <w:numId w:val="95"/>
        </w:numPr>
        <w:ind w:hanging="421"/>
      </w:pPr>
      <w:r>
        <w:t xml:space="preserve">määrab mõõteriista skaala väiksema jaotise väärtuse; </w:t>
      </w:r>
    </w:p>
    <w:p w:rsidR="00BE6DE1" w:rsidRDefault="00BE6DE1" w:rsidP="00BB5001">
      <w:pPr>
        <w:pStyle w:val="ListParagraph"/>
        <w:numPr>
          <w:ilvl w:val="0"/>
          <w:numId w:val="95"/>
        </w:numPr>
        <w:ind w:hanging="421"/>
      </w:pPr>
      <w:r>
        <w:t xml:space="preserve">võrdleb mõõtemääramatusega antud suurusi; </w:t>
      </w:r>
    </w:p>
    <w:p w:rsidR="00BE6DE1" w:rsidRDefault="00BE6DE1" w:rsidP="00BB5001">
      <w:pPr>
        <w:pStyle w:val="ListParagraph"/>
        <w:numPr>
          <w:ilvl w:val="0"/>
          <w:numId w:val="95"/>
        </w:numPr>
        <w:ind w:hanging="421"/>
      </w:pPr>
      <w:r>
        <w:t xml:space="preserve">määrab risttahukakujulise keha ruumala ja keha tahu pindala mõõtmiste ja arvutuste abil; </w:t>
      </w:r>
    </w:p>
    <w:p w:rsidR="00BE6DE1" w:rsidRDefault="00BE6DE1" w:rsidP="00BB5001">
      <w:pPr>
        <w:pStyle w:val="ListParagraph"/>
        <w:numPr>
          <w:ilvl w:val="0"/>
          <w:numId w:val="95"/>
        </w:numPr>
        <w:ind w:hanging="421"/>
      </w:pPr>
      <w:r>
        <w:t xml:space="preserve">mõõdab kujundi pindala ühikruudu meetodil; </w:t>
      </w:r>
    </w:p>
    <w:p w:rsidR="00BE6DE1" w:rsidRDefault="00BE6DE1" w:rsidP="00BB5001">
      <w:pPr>
        <w:pStyle w:val="ListParagraph"/>
        <w:numPr>
          <w:ilvl w:val="0"/>
          <w:numId w:val="95"/>
        </w:numPr>
        <w:ind w:hanging="421"/>
      </w:pPr>
      <w:r>
        <w:t xml:space="preserve">mõõdab vedeliku ruumala mõõtesilindriga ja määrab keha ruumala sukeldusmeetodil; </w:t>
      </w:r>
    </w:p>
    <w:p w:rsidR="00BE6DE1" w:rsidRDefault="00BE6DE1" w:rsidP="00BB5001">
      <w:pPr>
        <w:pStyle w:val="ListParagraph"/>
        <w:numPr>
          <w:ilvl w:val="0"/>
          <w:numId w:val="95"/>
        </w:numPr>
        <w:ind w:hanging="421"/>
      </w:pPr>
      <w:r>
        <w:t xml:space="preserve">teab eesliidete mega-, kilo-, senti- ja milli- tähendust; </w:t>
      </w:r>
    </w:p>
    <w:p w:rsidR="00BE6DE1" w:rsidRDefault="00BE6DE1" w:rsidP="00BB5001">
      <w:pPr>
        <w:pStyle w:val="ListParagraph"/>
        <w:numPr>
          <w:ilvl w:val="0"/>
          <w:numId w:val="95"/>
        </w:numPr>
        <w:ind w:hanging="421"/>
      </w:pPr>
      <w:r>
        <w:t xml:space="preserve">teisendab pikkuse, pindala, ruumala, massi ja tiheduse ühikuid; </w:t>
      </w:r>
    </w:p>
    <w:p w:rsidR="00BE6DE1" w:rsidRDefault="00BE6DE1" w:rsidP="00BB5001">
      <w:pPr>
        <w:pStyle w:val="ListParagraph"/>
        <w:numPr>
          <w:ilvl w:val="0"/>
          <w:numId w:val="95"/>
        </w:numPr>
        <w:ind w:hanging="421"/>
      </w:pPr>
      <w:r>
        <w:lastRenderedPageBreak/>
        <w:t xml:space="preserve">kaalub kehi (massi määramine); </w:t>
      </w:r>
    </w:p>
    <w:p w:rsidR="00BE6DE1" w:rsidRDefault="00BE6DE1" w:rsidP="00BB5001">
      <w:pPr>
        <w:pStyle w:val="ListParagraph"/>
        <w:numPr>
          <w:ilvl w:val="0"/>
          <w:numId w:val="95"/>
        </w:numPr>
        <w:ind w:hanging="421"/>
      </w:pPr>
      <w:r>
        <w:t xml:space="preserve">määrab keha aine tihedust, kaaludes keha ja mõõtes keha ruumala; </w:t>
      </w:r>
    </w:p>
    <w:p w:rsidR="00BE6DE1" w:rsidRDefault="00BE6DE1" w:rsidP="00BB5001">
      <w:pPr>
        <w:pStyle w:val="ListParagraph"/>
        <w:numPr>
          <w:ilvl w:val="0"/>
          <w:numId w:val="95"/>
        </w:numPr>
        <w:ind w:hanging="421"/>
      </w:pPr>
      <w:r>
        <w:t xml:space="preserve">leiab ainete tiheduse tabelist aine tiheduse; </w:t>
      </w:r>
    </w:p>
    <w:p w:rsidR="00BE6DE1" w:rsidRDefault="00BE6DE1" w:rsidP="00BB5001">
      <w:pPr>
        <w:pStyle w:val="ListParagraph"/>
        <w:numPr>
          <w:ilvl w:val="0"/>
          <w:numId w:val="95"/>
        </w:numPr>
        <w:ind w:hanging="421"/>
      </w:pPr>
      <w:r>
        <w:t xml:space="preserve">tõlgendab aine tihedust mõõtühiku kaudu; </w:t>
      </w:r>
    </w:p>
    <w:p w:rsidR="00BE6DE1" w:rsidRDefault="00BE6DE1" w:rsidP="00BB5001">
      <w:pPr>
        <w:pStyle w:val="ListParagraph"/>
        <w:numPr>
          <w:ilvl w:val="0"/>
          <w:numId w:val="95"/>
        </w:numPr>
        <w:ind w:hanging="421"/>
      </w:pPr>
      <w:r>
        <w:t xml:space="preserve">kirjutab lauseid füüsikaliste suuruste tähiste abil; </w:t>
      </w:r>
    </w:p>
    <w:p w:rsidR="00BE6DE1" w:rsidRDefault="00BE6DE1" w:rsidP="00BB5001">
      <w:pPr>
        <w:pStyle w:val="ListParagraph"/>
        <w:numPr>
          <w:ilvl w:val="0"/>
          <w:numId w:val="95"/>
        </w:numPr>
        <w:ind w:hanging="421"/>
      </w:pPr>
      <w:r>
        <w:t xml:space="preserve">vormistab arvutusülesande lahenduse ja lahendab ülesande. </w:t>
      </w:r>
    </w:p>
    <w:p w:rsidR="00BE6DE1" w:rsidRDefault="00BE6DE1" w:rsidP="00BE6DE1">
      <w:pPr>
        <w:pStyle w:val="Heading3"/>
      </w:pPr>
      <w:bookmarkStart w:id="171" w:name="_Toc441044125"/>
      <w:r>
        <w:t>Õppesisu.</w:t>
      </w:r>
      <w:bookmarkEnd w:id="171"/>
    </w:p>
    <w:p w:rsidR="00BE6DE1" w:rsidRDefault="00BE6DE1" w:rsidP="00BE6DE1">
      <w:r>
        <w:t xml:space="preserve">Keha. Kehade omadusi. Mõõtmine. Mõõtemääramatus. Pikkuse, pindala ja ruumala mõõtmine. Kaalumine, mass. Aine tihedus. Näiteid kauguse mõõtmise kohta. Näiteid tihedusest põhjustatud nähtuste kohta. </w:t>
      </w:r>
    </w:p>
    <w:p w:rsidR="00BE6DE1" w:rsidRPr="00BE6DE1" w:rsidRDefault="00BE6DE1" w:rsidP="00BE6DE1">
      <w:r>
        <w:t>Põhimõisted: mõõtmine, mõõtühik, mõõteriist, füüsikaline suurus, mõõtesilinder, pikkus, pindala, ruumala, mass, tihedus, gradueerimine.</w:t>
      </w:r>
    </w:p>
    <w:p w:rsidR="00BE6DE1" w:rsidRDefault="00BE6DE1" w:rsidP="00BE6DE1">
      <w:pPr>
        <w:pStyle w:val="Heading2"/>
      </w:pPr>
      <w:bookmarkStart w:id="172" w:name="_Toc441044126"/>
      <w:r>
        <w:t>AINED JA SEGUD (9–10 tundi)</w:t>
      </w:r>
      <w:bookmarkEnd w:id="172"/>
    </w:p>
    <w:p w:rsidR="00BE6DE1" w:rsidRDefault="00BE6DE1" w:rsidP="00BE6DE1">
      <w:pPr>
        <w:pStyle w:val="Heading3"/>
      </w:pPr>
      <w:bookmarkStart w:id="173" w:name="_Toc441044127"/>
      <w:r>
        <w:t>Õpetamise eesmärgid ja teema olulisus:</w:t>
      </w:r>
      <w:bookmarkEnd w:id="173"/>
    </w:p>
    <w:p w:rsidR="00BE6DE1" w:rsidRDefault="00BE6DE1" w:rsidP="00BE6DE1">
      <w:r>
        <w:t xml:space="preserve">Seostub eelkõige keemiaga. Teema tagab sidususe teemadega „Tahkis, vedelik, gaas“, „Soojusülekanne“, „Aine olekute muutumine“. Vajalikuks oskuseks on graafiku lugemise oskus. </w:t>
      </w:r>
    </w:p>
    <w:p w:rsidR="00BE6DE1" w:rsidRDefault="00BE6DE1" w:rsidP="00BE6DE1">
      <w:pPr>
        <w:pStyle w:val="Heading3"/>
      </w:pPr>
      <w:bookmarkStart w:id="174" w:name="_Toc441044128"/>
      <w:r>
        <w:t>Õpitulemused:</w:t>
      </w:r>
      <w:bookmarkEnd w:id="174"/>
    </w:p>
    <w:p w:rsidR="00BE6DE1" w:rsidRDefault="00BE6DE1" w:rsidP="00BE6DE1">
      <w:r>
        <w:t xml:space="preserve">Õpilane </w:t>
      </w:r>
    </w:p>
    <w:p w:rsidR="00BE6DE1" w:rsidRDefault="00BE6DE1" w:rsidP="00BB5001">
      <w:pPr>
        <w:pStyle w:val="ListParagraph"/>
        <w:numPr>
          <w:ilvl w:val="0"/>
          <w:numId w:val="96"/>
        </w:numPr>
        <w:ind w:hanging="421"/>
      </w:pPr>
      <w:r>
        <w:t xml:space="preserve">soovib teha kodus katseid; </w:t>
      </w:r>
    </w:p>
    <w:p w:rsidR="00BE6DE1" w:rsidRDefault="00BE6DE1" w:rsidP="00BB5001">
      <w:pPr>
        <w:pStyle w:val="ListParagraph"/>
        <w:numPr>
          <w:ilvl w:val="0"/>
          <w:numId w:val="96"/>
        </w:numPr>
        <w:ind w:hanging="421"/>
      </w:pPr>
      <w:r>
        <w:t xml:space="preserve">toob näiteid ainete omadustest; </w:t>
      </w:r>
    </w:p>
    <w:p w:rsidR="00BE6DE1" w:rsidRDefault="00BE6DE1" w:rsidP="00BB5001">
      <w:pPr>
        <w:pStyle w:val="ListParagraph"/>
        <w:numPr>
          <w:ilvl w:val="0"/>
          <w:numId w:val="96"/>
        </w:numPr>
        <w:ind w:hanging="421"/>
      </w:pPr>
      <w:r>
        <w:t xml:space="preserve">teab, et aine koosneb osakestest, aatomitest või molekulidest ning molekulid koosnevad aatomitest; </w:t>
      </w:r>
    </w:p>
    <w:p w:rsidR="00BE6DE1" w:rsidRDefault="00BE6DE1" w:rsidP="00BB5001">
      <w:pPr>
        <w:pStyle w:val="ListParagraph"/>
        <w:numPr>
          <w:ilvl w:val="0"/>
          <w:numId w:val="96"/>
        </w:numPr>
        <w:ind w:hanging="421"/>
      </w:pPr>
      <w:r>
        <w:t xml:space="preserve">kirjeldab aatomimudelit ja aatomituuma mudelit; </w:t>
      </w:r>
    </w:p>
    <w:p w:rsidR="00BE6DE1" w:rsidRDefault="00BE6DE1" w:rsidP="00BB5001">
      <w:pPr>
        <w:pStyle w:val="ListParagraph"/>
        <w:numPr>
          <w:ilvl w:val="0"/>
          <w:numId w:val="96"/>
        </w:numPr>
        <w:ind w:hanging="421"/>
      </w:pPr>
      <w:r>
        <w:t xml:space="preserve">seostab aatomite ehitust perioodilisussüsteemiga; </w:t>
      </w:r>
    </w:p>
    <w:p w:rsidR="00BE6DE1" w:rsidRDefault="00BE6DE1" w:rsidP="00BB5001">
      <w:pPr>
        <w:pStyle w:val="ListParagraph"/>
        <w:numPr>
          <w:ilvl w:val="0"/>
          <w:numId w:val="96"/>
        </w:numPr>
        <w:ind w:hanging="421"/>
      </w:pPr>
      <w:r>
        <w:t xml:space="preserve">kirjeldab küllastunud soolalahuse valmistamise katset; </w:t>
      </w:r>
    </w:p>
    <w:p w:rsidR="00BE6DE1" w:rsidRDefault="00BE6DE1" w:rsidP="00BB5001">
      <w:pPr>
        <w:pStyle w:val="ListParagraph"/>
        <w:numPr>
          <w:ilvl w:val="0"/>
          <w:numId w:val="96"/>
        </w:numPr>
        <w:ind w:hanging="421"/>
      </w:pPr>
      <w:r>
        <w:t xml:space="preserve">määrab ainete lahustuvuse graafikul vajalikud karakteristikud; </w:t>
      </w:r>
    </w:p>
    <w:p w:rsidR="00BE6DE1" w:rsidRDefault="00BE6DE1" w:rsidP="00BB5001">
      <w:pPr>
        <w:pStyle w:val="ListParagraph"/>
        <w:numPr>
          <w:ilvl w:val="0"/>
          <w:numId w:val="96"/>
        </w:numPr>
        <w:ind w:hanging="421"/>
      </w:pPr>
      <w:r>
        <w:t xml:space="preserve">kirjeldab soola tootmist soolajärve veest, kasutades küllastunud lahuse mõistet; </w:t>
      </w:r>
    </w:p>
    <w:p w:rsidR="00BE6DE1" w:rsidRDefault="00BE6DE1" w:rsidP="00BB5001">
      <w:pPr>
        <w:pStyle w:val="ListParagraph"/>
        <w:numPr>
          <w:ilvl w:val="0"/>
          <w:numId w:val="96"/>
        </w:numPr>
        <w:ind w:hanging="421"/>
      </w:pPr>
      <w:r>
        <w:t xml:space="preserve">eristab puhtaid aineid ja segusid; </w:t>
      </w:r>
    </w:p>
    <w:p w:rsidR="00BE6DE1" w:rsidRDefault="00BE6DE1" w:rsidP="00BB5001">
      <w:pPr>
        <w:pStyle w:val="ListParagraph"/>
        <w:numPr>
          <w:ilvl w:val="0"/>
          <w:numId w:val="96"/>
        </w:numPr>
        <w:ind w:hanging="421"/>
      </w:pPr>
      <w:r>
        <w:lastRenderedPageBreak/>
        <w:t xml:space="preserve">toob näiteid igapäevaelus kasutatavatest puhastest ainetest ja segudest; </w:t>
      </w:r>
    </w:p>
    <w:p w:rsidR="00BE6DE1" w:rsidRDefault="00BE6DE1" w:rsidP="00BB5001">
      <w:pPr>
        <w:pStyle w:val="ListParagraph"/>
        <w:numPr>
          <w:ilvl w:val="0"/>
          <w:numId w:val="96"/>
        </w:numPr>
        <w:ind w:hanging="421"/>
      </w:pPr>
      <w:r>
        <w:t xml:space="preserve">teab vesiniku, hapniku, süsiniku sümbolit; </w:t>
      </w:r>
    </w:p>
    <w:p w:rsidR="00BE6DE1" w:rsidRDefault="00BE6DE1" w:rsidP="00BB5001">
      <w:pPr>
        <w:pStyle w:val="ListParagraph"/>
        <w:numPr>
          <w:ilvl w:val="0"/>
          <w:numId w:val="96"/>
        </w:numPr>
        <w:ind w:hanging="421"/>
      </w:pPr>
      <w:r>
        <w:t xml:space="preserve">loeb õigesti keemiliste elementide sümboleid vee ja süsihappegaasi valemites; </w:t>
      </w:r>
    </w:p>
    <w:p w:rsidR="00BE6DE1" w:rsidRDefault="00BE6DE1" w:rsidP="00BB5001">
      <w:pPr>
        <w:pStyle w:val="ListParagraph"/>
        <w:numPr>
          <w:ilvl w:val="0"/>
          <w:numId w:val="96"/>
        </w:numPr>
        <w:ind w:hanging="421"/>
      </w:pPr>
      <w:r>
        <w:t xml:space="preserve">koostab mõisteskeeme aine ehituse, lahustumise ja ainete puhastamise kohta. </w:t>
      </w:r>
    </w:p>
    <w:p w:rsidR="00BE6DE1" w:rsidRDefault="00BE6DE1" w:rsidP="00BE6DE1">
      <w:pPr>
        <w:pStyle w:val="Heading3"/>
      </w:pPr>
      <w:bookmarkStart w:id="175" w:name="_Toc441044129"/>
      <w:r>
        <w:t>Õppesisu:</w:t>
      </w:r>
      <w:bookmarkEnd w:id="175"/>
    </w:p>
    <w:p w:rsidR="00BE6DE1" w:rsidRDefault="00BE6DE1" w:rsidP="00BE6DE1">
      <w:r>
        <w:t xml:space="preserve">Ained ja materjalid, nende omadused. Ained koosnevad osakestest. Aatomi ja aatomituuma ehitus. Keemilised elemendid. Liht- ja liitained: nt vesinik, hapnik, süsinik, vesi ja süsihappegaas ning nende sümbolid ja molekulivalemid. Keemiline reaktsioon – uute ainete tekke protsess. Puhas aine. Ainete segu. Segud ja lahused: õhk kui segu, segunevad ja mittesegunevad vedelikud, tahkete ja gaasiliste ainete lahustumine vedelikes. Segust või lahusest ainete eraldamine. Tutvustada kasutatavaid laborinõusid ja vajalikku ohutustehnikat. </w:t>
      </w:r>
    </w:p>
    <w:p w:rsidR="00196BF1" w:rsidRPr="00BE6DE1" w:rsidRDefault="00BE6DE1" w:rsidP="00BE6DE1">
      <w:r>
        <w:t>Põhimõisted: aineosake, molekul, aatom, elektronkate, aatomituum, elektron, prooton, neutron, puhas aine, ainete segu, lahus, küllastunud lahus.</w:t>
      </w:r>
    </w:p>
    <w:p w:rsidR="003C14FD" w:rsidRDefault="003C14FD" w:rsidP="003C14FD">
      <w:pPr>
        <w:pStyle w:val="Heading2"/>
      </w:pPr>
      <w:bookmarkStart w:id="176" w:name="_Toc441044130"/>
      <w:r>
        <w:t>LIIKUMINE JA JÕUD (13–14 tundi)</w:t>
      </w:r>
      <w:bookmarkEnd w:id="176"/>
    </w:p>
    <w:p w:rsidR="003C14FD" w:rsidRDefault="003C14FD" w:rsidP="003C14FD">
      <w:pPr>
        <w:pStyle w:val="Heading3"/>
      </w:pPr>
      <w:bookmarkStart w:id="177" w:name="_Toc441044131"/>
      <w:r>
        <w:t>Õpetamise eesmärgid ja teema olulisus:</w:t>
      </w:r>
      <w:bookmarkEnd w:id="177"/>
    </w:p>
    <w:p w:rsidR="003C14FD" w:rsidRDefault="003C14FD" w:rsidP="003C14FD">
      <w:r>
        <w:t xml:space="preserve">Kõikide järgnevate teemade käsitlemisel kasutatakse antud teemade mõisteid. Tähtsaks oskuseks on graafikute koostamise oskus. </w:t>
      </w:r>
    </w:p>
    <w:p w:rsidR="003C14FD" w:rsidRDefault="003C14FD" w:rsidP="003C14FD">
      <w:pPr>
        <w:pStyle w:val="Heading3"/>
      </w:pPr>
      <w:bookmarkStart w:id="178" w:name="_Toc441044132"/>
      <w:r>
        <w:t>Õpitulemused:</w:t>
      </w:r>
      <w:bookmarkEnd w:id="178"/>
    </w:p>
    <w:p w:rsidR="003C14FD" w:rsidRDefault="003C14FD" w:rsidP="003C14FD">
      <w:r>
        <w:t xml:space="preserve">Õpilane </w:t>
      </w:r>
    </w:p>
    <w:p w:rsidR="003C14FD" w:rsidRDefault="003C14FD" w:rsidP="00BB5001">
      <w:pPr>
        <w:pStyle w:val="ListParagraph"/>
        <w:numPr>
          <w:ilvl w:val="0"/>
          <w:numId w:val="97"/>
        </w:numPr>
        <w:ind w:hanging="421"/>
      </w:pPr>
      <w:r>
        <w:t xml:space="preserve">analüüsib mehaanilise liikumise definitsiooni; </w:t>
      </w:r>
    </w:p>
    <w:p w:rsidR="003C14FD" w:rsidRDefault="003C14FD" w:rsidP="00BB5001">
      <w:pPr>
        <w:pStyle w:val="ListParagraph"/>
        <w:numPr>
          <w:ilvl w:val="0"/>
          <w:numId w:val="97"/>
        </w:numPr>
        <w:ind w:hanging="421"/>
      </w:pPr>
      <w:r>
        <w:t xml:space="preserve">toob näiteid mehaanilise liikumise kohta; </w:t>
      </w:r>
    </w:p>
    <w:p w:rsidR="003C14FD" w:rsidRDefault="003C14FD" w:rsidP="00BB5001">
      <w:pPr>
        <w:pStyle w:val="ListParagraph"/>
        <w:numPr>
          <w:ilvl w:val="0"/>
          <w:numId w:val="97"/>
        </w:numPr>
        <w:ind w:hanging="421"/>
      </w:pPr>
      <w:r>
        <w:t xml:space="preserve">mõõdab läbitud tee pikkust; </w:t>
      </w:r>
    </w:p>
    <w:p w:rsidR="003C14FD" w:rsidRDefault="003C14FD" w:rsidP="00BB5001">
      <w:pPr>
        <w:pStyle w:val="ListParagraph"/>
        <w:numPr>
          <w:ilvl w:val="0"/>
          <w:numId w:val="97"/>
        </w:numPr>
        <w:ind w:hanging="421"/>
      </w:pPr>
      <w:r>
        <w:t xml:space="preserve">teab keha kiiruse arvutamise eeskirja (valemit) või tuletab selle mõõtühiku kaudu; </w:t>
      </w:r>
    </w:p>
    <w:p w:rsidR="003C14FD" w:rsidRDefault="003C14FD" w:rsidP="00BB5001">
      <w:pPr>
        <w:pStyle w:val="ListParagraph"/>
        <w:numPr>
          <w:ilvl w:val="0"/>
          <w:numId w:val="97"/>
        </w:numPr>
        <w:ind w:hanging="421"/>
      </w:pPr>
      <w:r>
        <w:t xml:space="preserve">määrab keha liikumise keskmist kiirust; </w:t>
      </w:r>
    </w:p>
    <w:p w:rsidR="003C14FD" w:rsidRDefault="003C14FD" w:rsidP="00BB5001">
      <w:pPr>
        <w:pStyle w:val="ListParagraph"/>
        <w:numPr>
          <w:ilvl w:val="0"/>
          <w:numId w:val="97"/>
        </w:numPr>
        <w:ind w:hanging="421"/>
      </w:pPr>
      <w:r>
        <w:t xml:space="preserve">kirjeldab mehaanilist liikumist trajektoori ja kiiruse järgi; </w:t>
      </w:r>
    </w:p>
    <w:p w:rsidR="003C14FD" w:rsidRDefault="003C14FD" w:rsidP="00BB5001">
      <w:pPr>
        <w:pStyle w:val="ListParagraph"/>
        <w:numPr>
          <w:ilvl w:val="0"/>
          <w:numId w:val="97"/>
        </w:numPr>
        <w:ind w:hanging="421"/>
      </w:pPr>
      <w:r>
        <w:t xml:space="preserve">teisendab aja, kiiruse ja jõu ühikuid (suuremast väiksemaks); </w:t>
      </w:r>
    </w:p>
    <w:p w:rsidR="003C14FD" w:rsidRDefault="003C14FD" w:rsidP="00BB5001">
      <w:pPr>
        <w:pStyle w:val="ListParagraph"/>
        <w:numPr>
          <w:ilvl w:val="0"/>
          <w:numId w:val="97"/>
        </w:numPr>
        <w:ind w:hanging="421"/>
      </w:pPr>
      <w:r>
        <w:t xml:space="preserve">tõlgendab keha kiirust mõõtühiku kaudu (mida näitab); </w:t>
      </w:r>
    </w:p>
    <w:p w:rsidR="003C14FD" w:rsidRDefault="003C14FD" w:rsidP="00BB5001">
      <w:pPr>
        <w:pStyle w:val="ListParagraph"/>
        <w:numPr>
          <w:ilvl w:val="0"/>
          <w:numId w:val="97"/>
        </w:numPr>
        <w:ind w:hanging="421"/>
      </w:pPr>
      <w:r>
        <w:t xml:space="preserve">teab kehale mõjuva raskusjõu arvutamise eeskirja (valemit); </w:t>
      </w:r>
    </w:p>
    <w:p w:rsidR="003C14FD" w:rsidRDefault="003C14FD" w:rsidP="00BB5001">
      <w:pPr>
        <w:pStyle w:val="ListParagraph"/>
        <w:numPr>
          <w:ilvl w:val="0"/>
          <w:numId w:val="97"/>
        </w:numPr>
        <w:ind w:hanging="421"/>
      </w:pPr>
      <w:r>
        <w:t xml:space="preserve">teab teguri g väärtust maapinnal; </w:t>
      </w:r>
    </w:p>
    <w:p w:rsidR="003C14FD" w:rsidRDefault="003C14FD" w:rsidP="00BB5001">
      <w:pPr>
        <w:pStyle w:val="ListParagraph"/>
        <w:numPr>
          <w:ilvl w:val="0"/>
          <w:numId w:val="97"/>
        </w:numPr>
        <w:ind w:hanging="421"/>
      </w:pPr>
      <w:r>
        <w:lastRenderedPageBreak/>
        <w:t xml:space="preserve">tõlgendab teguri g väärtust mõõtühiku kaudu (mida näitab); </w:t>
      </w:r>
    </w:p>
    <w:p w:rsidR="003C14FD" w:rsidRDefault="003C14FD" w:rsidP="00BB5001">
      <w:pPr>
        <w:pStyle w:val="ListParagraph"/>
        <w:numPr>
          <w:ilvl w:val="0"/>
          <w:numId w:val="97"/>
        </w:numPr>
        <w:ind w:hanging="421"/>
      </w:pPr>
      <w:r>
        <w:t xml:space="preserve">mõõdab kehale mõjuvat raskusjõudu; </w:t>
      </w:r>
    </w:p>
    <w:p w:rsidR="003C14FD" w:rsidRDefault="003C14FD" w:rsidP="00BB5001">
      <w:pPr>
        <w:pStyle w:val="ListParagraph"/>
        <w:numPr>
          <w:ilvl w:val="0"/>
          <w:numId w:val="97"/>
        </w:numPr>
        <w:ind w:hanging="421"/>
      </w:pPr>
      <w:r>
        <w:t xml:space="preserve">põhjendab raskusjõust põhjustatud nähtusi; </w:t>
      </w:r>
    </w:p>
    <w:p w:rsidR="003C14FD" w:rsidRDefault="003C14FD" w:rsidP="00BB5001">
      <w:pPr>
        <w:pStyle w:val="ListParagraph"/>
        <w:numPr>
          <w:ilvl w:val="0"/>
          <w:numId w:val="97"/>
        </w:numPr>
        <w:ind w:hanging="421"/>
      </w:pPr>
      <w:r>
        <w:t xml:space="preserve">põhjendab keha liikumise kiiruse ja suuna muutumist jõu olemasoluga, toob näiteid igapäevaelust; </w:t>
      </w:r>
    </w:p>
    <w:p w:rsidR="003C14FD" w:rsidRDefault="003C14FD" w:rsidP="00BB5001">
      <w:pPr>
        <w:pStyle w:val="ListParagraph"/>
        <w:numPr>
          <w:ilvl w:val="0"/>
          <w:numId w:val="97"/>
        </w:numPr>
        <w:ind w:hanging="421"/>
      </w:pPr>
      <w:r>
        <w:t xml:space="preserve">kirjutab lauseid füüsikaliste suuruste tähiste abil; </w:t>
      </w:r>
    </w:p>
    <w:p w:rsidR="003C14FD" w:rsidRDefault="003C14FD" w:rsidP="00BB5001">
      <w:pPr>
        <w:pStyle w:val="ListParagraph"/>
        <w:numPr>
          <w:ilvl w:val="0"/>
          <w:numId w:val="97"/>
        </w:numPr>
        <w:ind w:hanging="421"/>
      </w:pPr>
      <w:r>
        <w:t xml:space="preserve">vormistab ja lahendab arvutus- ja graafilisi ülesandeid kiiruse, keskmise kiiruse, läbitud tee pikkuse ja raskusjõu arvutamiseks; </w:t>
      </w:r>
    </w:p>
    <w:p w:rsidR="003C14FD" w:rsidRDefault="003C14FD" w:rsidP="00BB5001">
      <w:pPr>
        <w:pStyle w:val="ListParagraph"/>
        <w:numPr>
          <w:ilvl w:val="0"/>
          <w:numId w:val="97"/>
        </w:numPr>
        <w:ind w:hanging="421"/>
      </w:pPr>
      <w:r>
        <w:t xml:space="preserve">avaldab kiiruse ja raskusjõu valemist suurusi; </w:t>
      </w:r>
    </w:p>
    <w:p w:rsidR="003C14FD" w:rsidRDefault="003C14FD" w:rsidP="00BB5001">
      <w:pPr>
        <w:pStyle w:val="ListParagraph"/>
        <w:numPr>
          <w:ilvl w:val="0"/>
          <w:numId w:val="97"/>
        </w:numPr>
        <w:ind w:hanging="421"/>
      </w:pPr>
      <w:r>
        <w:t xml:space="preserve">esitab tee pikkuse sõltuvuse ajast graafiliselt, eristades põhjuse-tagajärje seost; </w:t>
      </w:r>
    </w:p>
    <w:p w:rsidR="003C14FD" w:rsidRDefault="003C14FD" w:rsidP="00BB5001">
      <w:pPr>
        <w:pStyle w:val="ListParagraph"/>
        <w:numPr>
          <w:ilvl w:val="0"/>
          <w:numId w:val="97"/>
        </w:numPr>
        <w:ind w:hanging="421"/>
      </w:pPr>
      <w:r>
        <w:t xml:space="preserve">nimetab mõõteriista kiiruse ja jõu mõõtmiseks: </w:t>
      </w:r>
    </w:p>
    <w:p w:rsidR="003C14FD" w:rsidRDefault="003C14FD" w:rsidP="00BB5001">
      <w:pPr>
        <w:pStyle w:val="ListParagraph"/>
        <w:numPr>
          <w:ilvl w:val="0"/>
          <w:numId w:val="97"/>
        </w:numPr>
        <w:ind w:hanging="421"/>
      </w:pPr>
      <w:r>
        <w:t xml:space="preserve">kirjeldab vedru rolli dünamomeetris; </w:t>
      </w:r>
    </w:p>
    <w:p w:rsidR="003C14FD" w:rsidRDefault="003C14FD" w:rsidP="00BB5001">
      <w:pPr>
        <w:pStyle w:val="ListParagraph"/>
        <w:numPr>
          <w:ilvl w:val="0"/>
          <w:numId w:val="97"/>
        </w:numPr>
        <w:ind w:hanging="421"/>
      </w:pPr>
      <w:r>
        <w:t xml:space="preserve">korraldab juhendi järgi katse ja konstrueerib vedru pikenemise matemaatilise mudeli; </w:t>
      </w:r>
    </w:p>
    <w:p w:rsidR="003C14FD" w:rsidRDefault="003C14FD" w:rsidP="00BB5001">
      <w:pPr>
        <w:pStyle w:val="ListParagraph"/>
        <w:numPr>
          <w:ilvl w:val="0"/>
          <w:numId w:val="97"/>
        </w:numPr>
        <w:ind w:hanging="421"/>
      </w:pPr>
      <w:r>
        <w:t xml:space="preserve">näitab elektrijõu toimet katsega. </w:t>
      </w:r>
    </w:p>
    <w:p w:rsidR="003C14FD" w:rsidRDefault="003C14FD" w:rsidP="003C14FD">
      <w:pPr>
        <w:pStyle w:val="Heading3"/>
      </w:pPr>
      <w:bookmarkStart w:id="179" w:name="_Toc441044133"/>
      <w:r>
        <w:t>Õppesisu:</w:t>
      </w:r>
      <w:bookmarkEnd w:id="179"/>
    </w:p>
    <w:p w:rsidR="003C14FD" w:rsidRDefault="003C14FD" w:rsidP="003C14FD">
      <w:r>
        <w:t xml:space="preserve">Nähtus. Nähtuste kvantitatiivne kirjeldamine. Mehaaniline liikumine. Ühtlane ja mitteühtlane liikumine. Graafik st-teljestikus. Jõud ja kehade liikumine. Raskusjõu ja massi seos. Põhjuse-tagajärje seos ja selle esitamine graafikul. Võrdeline sõltuvus matemaatikas (y = ax) ja loodusteadustes (F = mg). Dünamomeetri tööpõhimõte: vedru pikenemise ja jõu võrdelisus. Näiteid liikumise ja raskusjõuga seotud nähtuste kohta. Kehade elektriseerimine. Positiivne ja negatiivne elektrilaeng. </w:t>
      </w:r>
    </w:p>
    <w:p w:rsidR="00196BF1" w:rsidRPr="00732299" w:rsidRDefault="003C14FD" w:rsidP="003C14FD">
      <w:r>
        <w:t>Põhimõisted: mehaaniline liikumine, trajektoor, tee pikkus, aeg, kiirus, keskmine kiirus, spidomeeter, jõud, dünamomeeter, raskusjõud, elektrilaeng, elektrijõud.</w:t>
      </w:r>
    </w:p>
    <w:p w:rsidR="003C14FD" w:rsidRDefault="003C14FD" w:rsidP="003C14FD">
      <w:pPr>
        <w:pStyle w:val="Heading2"/>
      </w:pPr>
      <w:bookmarkStart w:id="180" w:name="_Toc441044134"/>
      <w:r>
        <w:t>TAHKIS, VEDELIK, GAAS (7–8 tundi)</w:t>
      </w:r>
      <w:bookmarkEnd w:id="180"/>
    </w:p>
    <w:p w:rsidR="003C14FD" w:rsidRDefault="003C14FD" w:rsidP="003C14FD">
      <w:pPr>
        <w:pStyle w:val="Heading3"/>
      </w:pPr>
      <w:bookmarkStart w:id="181" w:name="_Toc441044135"/>
      <w:r>
        <w:t>Õpetamise eesmärgid ja teema olulisus:</w:t>
      </w:r>
      <w:bookmarkEnd w:id="181"/>
    </w:p>
    <w:p w:rsidR="003C14FD" w:rsidRDefault="003C14FD" w:rsidP="003C14FD">
      <w:r>
        <w:t xml:space="preserve">Aine olekute mõistmine on tähtis kõikides loodusainetes. </w:t>
      </w:r>
    </w:p>
    <w:p w:rsidR="003C14FD" w:rsidRDefault="003C14FD" w:rsidP="003C14FD">
      <w:pPr>
        <w:pStyle w:val="Heading3"/>
      </w:pPr>
      <w:bookmarkStart w:id="182" w:name="_Toc441044136"/>
      <w:r>
        <w:t>Õpitulemused:</w:t>
      </w:r>
      <w:bookmarkEnd w:id="182"/>
    </w:p>
    <w:p w:rsidR="003C14FD" w:rsidRDefault="003C14FD" w:rsidP="003C14FD">
      <w:r>
        <w:t xml:space="preserve">Õpilane </w:t>
      </w:r>
    </w:p>
    <w:p w:rsidR="003C14FD" w:rsidRDefault="003C14FD" w:rsidP="00BB5001">
      <w:pPr>
        <w:pStyle w:val="ListParagraph"/>
        <w:numPr>
          <w:ilvl w:val="0"/>
          <w:numId w:val="98"/>
        </w:numPr>
        <w:ind w:hanging="421"/>
      </w:pPr>
      <w:r>
        <w:t xml:space="preserve">nimetab tahkise, vedeliku ja gaasi kõige üldisemad omadused; </w:t>
      </w:r>
    </w:p>
    <w:p w:rsidR="003C14FD" w:rsidRDefault="003C14FD" w:rsidP="00BB5001">
      <w:pPr>
        <w:pStyle w:val="ListParagraph"/>
        <w:numPr>
          <w:ilvl w:val="0"/>
          <w:numId w:val="98"/>
        </w:numPr>
        <w:ind w:hanging="421"/>
      </w:pPr>
      <w:r>
        <w:lastRenderedPageBreak/>
        <w:t xml:space="preserve">kirjeldab tahkise, vedeliku ja gaasi ehitust aineosakeste tasemel; </w:t>
      </w:r>
    </w:p>
    <w:p w:rsidR="003C14FD" w:rsidRDefault="003C14FD" w:rsidP="00BB5001">
      <w:pPr>
        <w:pStyle w:val="ListParagraph"/>
        <w:numPr>
          <w:ilvl w:val="0"/>
          <w:numId w:val="98"/>
        </w:numPr>
        <w:ind w:hanging="421"/>
      </w:pPr>
      <w:r>
        <w:t xml:space="preserve">põhjendab aineosakeste liikumise, kohtkindluse ja osakeste vahel mõjuvate jõududega ainete väliseid omadusi: kuju säilivust, voolavust, lenduvust, kõvadust, soojuspaisumist; </w:t>
      </w:r>
    </w:p>
    <w:p w:rsidR="003C14FD" w:rsidRDefault="003C14FD" w:rsidP="00BB5001">
      <w:pPr>
        <w:pStyle w:val="ListParagraph"/>
        <w:numPr>
          <w:ilvl w:val="0"/>
          <w:numId w:val="98"/>
        </w:numPr>
        <w:ind w:hanging="421"/>
      </w:pPr>
      <w:r>
        <w:t xml:space="preserve">põhjendab soojusliikumisega ainete iseeneslikku segunemist; </w:t>
      </w:r>
    </w:p>
    <w:p w:rsidR="003C14FD" w:rsidRDefault="003C14FD" w:rsidP="00BB5001">
      <w:pPr>
        <w:pStyle w:val="ListParagraph"/>
        <w:numPr>
          <w:ilvl w:val="0"/>
          <w:numId w:val="98"/>
        </w:numPr>
        <w:ind w:hanging="421"/>
      </w:pPr>
      <w:r>
        <w:t xml:space="preserve">toob näiteid ainete iseenesliku segunemise kohta looduses; </w:t>
      </w:r>
    </w:p>
    <w:p w:rsidR="003C14FD" w:rsidRDefault="003C14FD" w:rsidP="00BB5001">
      <w:pPr>
        <w:pStyle w:val="ListParagraph"/>
        <w:numPr>
          <w:ilvl w:val="0"/>
          <w:numId w:val="98"/>
        </w:numPr>
        <w:ind w:hanging="421"/>
      </w:pPr>
      <w:r>
        <w:t xml:space="preserve">põhjendab soojuspaisumist aineosakeste liikumise kiirenemisega soojendamisel; </w:t>
      </w:r>
    </w:p>
    <w:p w:rsidR="003C14FD" w:rsidRDefault="003C14FD" w:rsidP="00BB5001">
      <w:pPr>
        <w:pStyle w:val="ListParagraph"/>
        <w:numPr>
          <w:ilvl w:val="0"/>
          <w:numId w:val="98"/>
        </w:numPr>
        <w:ind w:hanging="421"/>
      </w:pPr>
      <w:r>
        <w:t xml:space="preserve">toob näiteid soojuspaisumise rakenduste ja tähtsuse kohta looduses; seostab soojuspaisumist kivimite murenemisega looduses; </w:t>
      </w:r>
    </w:p>
    <w:p w:rsidR="003C14FD" w:rsidRDefault="003C14FD" w:rsidP="00BB5001">
      <w:pPr>
        <w:pStyle w:val="ListParagraph"/>
        <w:numPr>
          <w:ilvl w:val="0"/>
          <w:numId w:val="98"/>
        </w:numPr>
        <w:ind w:hanging="421"/>
      </w:pPr>
      <w:r>
        <w:t xml:space="preserve">kirjeldab soojuspaisumise alusel töötava termomeetri tööpõhimõtet; </w:t>
      </w:r>
    </w:p>
    <w:p w:rsidR="003C14FD" w:rsidRDefault="003C14FD" w:rsidP="00BB5001">
      <w:pPr>
        <w:pStyle w:val="ListParagraph"/>
        <w:numPr>
          <w:ilvl w:val="0"/>
          <w:numId w:val="98"/>
        </w:numPr>
        <w:ind w:hanging="421"/>
      </w:pPr>
      <w:r>
        <w:t xml:space="preserve">nimetab Celsiuse temperatuuriskaala püsipunktid; </w:t>
      </w:r>
    </w:p>
    <w:p w:rsidR="003C14FD" w:rsidRDefault="003C14FD" w:rsidP="00BB5001">
      <w:pPr>
        <w:pStyle w:val="ListParagraph"/>
        <w:numPr>
          <w:ilvl w:val="0"/>
          <w:numId w:val="98"/>
        </w:numPr>
        <w:ind w:hanging="421"/>
      </w:pPr>
      <w:r>
        <w:t xml:space="preserve">põhjendab aine tiheduse muutumist soojuspaisumise tõttu; </w:t>
      </w:r>
    </w:p>
    <w:p w:rsidR="003C14FD" w:rsidRDefault="003C14FD" w:rsidP="00BB5001">
      <w:pPr>
        <w:pStyle w:val="ListParagraph"/>
        <w:numPr>
          <w:ilvl w:val="0"/>
          <w:numId w:val="98"/>
        </w:numPr>
        <w:ind w:hanging="421"/>
      </w:pPr>
      <w:r>
        <w:t xml:space="preserve">toob näiteid soojuspaisumise arvestamise vajadusest ehituses ja tehnikas; </w:t>
      </w:r>
    </w:p>
    <w:p w:rsidR="003C14FD" w:rsidRDefault="003C14FD" w:rsidP="00BB5001">
      <w:pPr>
        <w:pStyle w:val="ListParagraph"/>
        <w:numPr>
          <w:ilvl w:val="0"/>
          <w:numId w:val="98"/>
        </w:numPr>
        <w:ind w:hanging="421"/>
      </w:pPr>
      <w:r>
        <w:t xml:space="preserve">koostab tahkiste, vedelike ja gaaside kohta mõisteskeemi. </w:t>
      </w:r>
    </w:p>
    <w:p w:rsidR="003C14FD" w:rsidRDefault="003C14FD" w:rsidP="003C14FD">
      <w:pPr>
        <w:pStyle w:val="Heading3"/>
      </w:pPr>
      <w:bookmarkStart w:id="183" w:name="_Toc441044137"/>
      <w:r>
        <w:t>Õppesisu:</w:t>
      </w:r>
      <w:bookmarkEnd w:id="183"/>
    </w:p>
    <w:p w:rsidR="003C14FD" w:rsidRDefault="003C14FD" w:rsidP="003C14FD">
      <w:r>
        <w:t xml:space="preserve">Aine olekud. Aineosakeste liikumine – soojusliikumine. Ainete iseeneslik segunemine. Aineosakeste vastastikmõju. Soojuspaisumine. Temperatuuri mõõtmine. Soojuspaisumine ja aine tihedus. Soojuspaisumine ja loodusnähtused. Soojuspaisumise arvestamine tehnoloogias. </w:t>
      </w:r>
    </w:p>
    <w:p w:rsidR="00196BF1" w:rsidRPr="003C14FD" w:rsidRDefault="003C14FD" w:rsidP="003C14FD">
      <w:r>
        <w:t>Põhimõisted: tahkis, vedelik, gaas, soojusliikumine, soojuspaisumine, termomeeter, temperatuuri püsipunkt, Celsiuse temperatuuriskaala.</w:t>
      </w:r>
    </w:p>
    <w:p w:rsidR="003C14FD" w:rsidRDefault="003C14FD" w:rsidP="003C14FD">
      <w:pPr>
        <w:pStyle w:val="Heading2"/>
      </w:pPr>
      <w:bookmarkStart w:id="184" w:name="_Toc441044138"/>
      <w:r>
        <w:t>MEHAANILINE TÖÖ JA ENERGIA (7–8 tundi)</w:t>
      </w:r>
      <w:bookmarkEnd w:id="184"/>
    </w:p>
    <w:p w:rsidR="003C14FD" w:rsidRDefault="003C14FD" w:rsidP="003C14FD">
      <w:pPr>
        <w:pStyle w:val="Heading3"/>
      </w:pPr>
      <w:bookmarkStart w:id="185" w:name="_Toc441044139"/>
      <w:r>
        <w:t>Õpetamise eesmärgid ja teema olulisus:</w:t>
      </w:r>
      <w:bookmarkEnd w:id="185"/>
    </w:p>
    <w:p w:rsidR="003C14FD" w:rsidRDefault="003C14FD" w:rsidP="003C14FD">
      <w:r>
        <w:t xml:space="preserve">Energia mõiste on üks tähtsamaid mõisteid süsteemmõistelises mõtlemises. Seni on energia mõistet kasutatud tavamõistelise mõtlemise tähenduses. Selle teema õppimise tulemusena peaks kujunema energia kui teadusmõistelise mõtlemise mõiste. Järgmises teemas laieneb energia mõiste maht. </w:t>
      </w:r>
    </w:p>
    <w:p w:rsidR="003C14FD" w:rsidRDefault="003C14FD" w:rsidP="003C14FD">
      <w:pPr>
        <w:pStyle w:val="Heading3"/>
      </w:pPr>
      <w:bookmarkStart w:id="186" w:name="_Toc441044140"/>
      <w:r>
        <w:t>Õpitulemused:</w:t>
      </w:r>
      <w:bookmarkEnd w:id="186"/>
    </w:p>
    <w:p w:rsidR="003C14FD" w:rsidRDefault="003C14FD" w:rsidP="003C14FD">
      <w:r>
        <w:t xml:space="preserve">Õpilane </w:t>
      </w:r>
    </w:p>
    <w:p w:rsidR="003C14FD" w:rsidRDefault="003C14FD" w:rsidP="00BB5001">
      <w:pPr>
        <w:pStyle w:val="ListParagraph"/>
        <w:numPr>
          <w:ilvl w:val="0"/>
          <w:numId w:val="99"/>
        </w:numPr>
        <w:ind w:hanging="421"/>
      </w:pPr>
      <w:r>
        <w:t xml:space="preserve">huvitub tehnoloogilistest protsessidest ja soovib ise teha; </w:t>
      </w:r>
    </w:p>
    <w:p w:rsidR="003C14FD" w:rsidRDefault="003C14FD" w:rsidP="00BB5001">
      <w:pPr>
        <w:pStyle w:val="ListParagraph"/>
        <w:numPr>
          <w:ilvl w:val="0"/>
          <w:numId w:val="99"/>
        </w:numPr>
        <w:ind w:hanging="421"/>
      </w:pPr>
      <w:r>
        <w:t xml:space="preserve">nimetab mehaanilise töö tunnused ja toob näiteid mehaanilise töö kohta; </w:t>
      </w:r>
    </w:p>
    <w:p w:rsidR="003C14FD" w:rsidRDefault="003C14FD" w:rsidP="00BB5001">
      <w:pPr>
        <w:pStyle w:val="ListParagraph"/>
        <w:numPr>
          <w:ilvl w:val="0"/>
          <w:numId w:val="99"/>
        </w:numPr>
        <w:ind w:hanging="421"/>
      </w:pPr>
      <w:r>
        <w:lastRenderedPageBreak/>
        <w:t xml:space="preserve">teab mehaanilise töö arvutamise eeskirja (valemit); </w:t>
      </w:r>
    </w:p>
    <w:p w:rsidR="003C14FD" w:rsidRDefault="003C14FD" w:rsidP="00BB5001">
      <w:pPr>
        <w:pStyle w:val="ListParagraph"/>
        <w:numPr>
          <w:ilvl w:val="0"/>
          <w:numId w:val="99"/>
        </w:numPr>
        <w:ind w:hanging="421"/>
      </w:pPr>
      <w:r>
        <w:t xml:space="preserve">nimetab töö ja energia ühiku, teisendab ühikuid; </w:t>
      </w:r>
    </w:p>
    <w:p w:rsidR="003C14FD" w:rsidRDefault="003C14FD" w:rsidP="00BB5001">
      <w:pPr>
        <w:pStyle w:val="ListParagraph"/>
        <w:numPr>
          <w:ilvl w:val="0"/>
          <w:numId w:val="99"/>
        </w:numPr>
        <w:ind w:hanging="421"/>
      </w:pPr>
      <w:r>
        <w:t xml:space="preserve">teab, mida töö iseloomustab; </w:t>
      </w:r>
    </w:p>
    <w:p w:rsidR="003C14FD" w:rsidRDefault="003C14FD" w:rsidP="00BB5001">
      <w:pPr>
        <w:pStyle w:val="ListParagraph"/>
        <w:numPr>
          <w:ilvl w:val="0"/>
          <w:numId w:val="99"/>
        </w:numPr>
        <w:ind w:hanging="421"/>
      </w:pPr>
      <w:r>
        <w:t xml:space="preserve">nimetab mehaanilise energia liigid; </w:t>
      </w:r>
    </w:p>
    <w:p w:rsidR="003C14FD" w:rsidRDefault="003C14FD" w:rsidP="00BB5001">
      <w:pPr>
        <w:pStyle w:val="ListParagraph"/>
        <w:numPr>
          <w:ilvl w:val="0"/>
          <w:numId w:val="99"/>
        </w:numPr>
        <w:ind w:hanging="421"/>
      </w:pPr>
      <w:r>
        <w:t xml:space="preserve">toob näiteid mehaanilise energia muundumise kohta; </w:t>
      </w:r>
    </w:p>
    <w:p w:rsidR="003C14FD" w:rsidRDefault="003C14FD" w:rsidP="00BB5001">
      <w:pPr>
        <w:pStyle w:val="ListParagraph"/>
        <w:numPr>
          <w:ilvl w:val="0"/>
          <w:numId w:val="99"/>
        </w:numPr>
        <w:ind w:hanging="421"/>
      </w:pPr>
      <w:r>
        <w:t xml:space="preserve">kirjutab lauseid füüsikaliste suuruste tähiste abil; </w:t>
      </w:r>
    </w:p>
    <w:p w:rsidR="003C14FD" w:rsidRDefault="003C14FD" w:rsidP="00BB5001">
      <w:pPr>
        <w:pStyle w:val="ListParagraph"/>
        <w:numPr>
          <w:ilvl w:val="0"/>
          <w:numId w:val="99"/>
        </w:numPr>
        <w:ind w:hanging="421"/>
      </w:pPr>
      <w:r>
        <w:t xml:space="preserve">avaldab töö valemist tee pikkuse või jõu; </w:t>
      </w:r>
    </w:p>
    <w:p w:rsidR="003C14FD" w:rsidRDefault="003C14FD" w:rsidP="00BB5001">
      <w:pPr>
        <w:pStyle w:val="ListParagraph"/>
        <w:numPr>
          <w:ilvl w:val="0"/>
          <w:numId w:val="99"/>
        </w:numPr>
        <w:ind w:hanging="421"/>
      </w:pPr>
      <w:r>
        <w:t xml:space="preserve">vormistab ja lahendab arvutusülesandeid töö ja energia arvutamiseks; </w:t>
      </w:r>
    </w:p>
    <w:p w:rsidR="003C14FD" w:rsidRDefault="003C14FD" w:rsidP="00BB5001">
      <w:pPr>
        <w:pStyle w:val="ListParagraph"/>
        <w:numPr>
          <w:ilvl w:val="0"/>
          <w:numId w:val="99"/>
        </w:numPr>
        <w:ind w:hanging="421"/>
      </w:pPr>
      <w:r>
        <w:t xml:space="preserve">määrab katse põhjal tehtud töö ja keha(de) energia. </w:t>
      </w:r>
    </w:p>
    <w:p w:rsidR="003C14FD" w:rsidRDefault="003C14FD" w:rsidP="003C14FD">
      <w:pPr>
        <w:pStyle w:val="Heading3"/>
      </w:pPr>
      <w:bookmarkStart w:id="187" w:name="_Toc441044141"/>
      <w:r>
        <w:t>Õppesisu:</w:t>
      </w:r>
      <w:bookmarkEnd w:id="187"/>
    </w:p>
    <w:p w:rsidR="003C14FD" w:rsidRDefault="003C14FD" w:rsidP="003C14FD">
      <w:r>
        <w:t xml:space="preserve">Mehaaniline töö ja energia. Mehaanilise energia muundumine ja jäävus. </w:t>
      </w:r>
    </w:p>
    <w:p w:rsidR="003C14FD" w:rsidRDefault="003C14FD" w:rsidP="003C14FD">
      <w:r>
        <w:t xml:space="preserve">Põhimõisted: mehaaniline töö, mehaaniline energia, kineetiline energia, potentsiaalne energia. </w:t>
      </w:r>
    </w:p>
    <w:p w:rsidR="003C14FD" w:rsidRDefault="003C14FD" w:rsidP="003C14FD">
      <w:pPr>
        <w:pStyle w:val="Heading2"/>
      </w:pPr>
      <w:bookmarkStart w:id="188" w:name="_Toc441044142"/>
      <w:r>
        <w:t>SOOJUSÜLEKANNE (9–10 tundi)</w:t>
      </w:r>
      <w:bookmarkEnd w:id="188"/>
    </w:p>
    <w:p w:rsidR="003C14FD" w:rsidRDefault="003C14FD" w:rsidP="003C14FD">
      <w:pPr>
        <w:pStyle w:val="Heading3"/>
      </w:pPr>
      <w:bookmarkStart w:id="189" w:name="_Toc441044143"/>
      <w:r>
        <w:t>Õpetamise eesmärgid ja teema olulisus:</w:t>
      </w:r>
      <w:bookmarkEnd w:id="189"/>
    </w:p>
    <w:p w:rsidR="003C14FD" w:rsidRDefault="003C14FD" w:rsidP="003C14FD">
      <w:r>
        <w:t xml:space="preserve">Soojusülekanne on tähtis energia süsteemmõisteliseks kujundamiseks, aga samuti lõiminguks geograafiaga </w:t>
      </w:r>
    </w:p>
    <w:p w:rsidR="003C14FD" w:rsidRDefault="003C14FD" w:rsidP="003C14FD">
      <w:pPr>
        <w:pStyle w:val="Heading3"/>
      </w:pPr>
      <w:bookmarkStart w:id="190" w:name="_Toc441044144"/>
      <w:r>
        <w:t>Õpitulemused:</w:t>
      </w:r>
      <w:bookmarkEnd w:id="190"/>
    </w:p>
    <w:p w:rsidR="003C14FD" w:rsidRDefault="003C14FD" w:rsidP="003C14FD">
      <w:r>
        <w:t xml:space="preserve">Õpilane </w:t>
      </w:r>
    </w:p>
    <w:p w:rsidR="003C14FD" w:rsidRDefault="003C14FD" w:rsidP="00BB5001">
      <w:pPr>
        <w:pStyle w:val="ListParagraph"/>
        <w:numPr>
          <w:ilvl w:val="0"/>
          <w:numId w:val="100"/>
        </w:numPr>
        <w:ind w:hanging="421"/>
      </w:pPr>
      <w:r>
        <w:t xml:space="preserve">seostab aineosakeste liikumise ja vastastikmõju mehaanilise energiaga; </w:t>
      </w:r>
    </w:p>
    <w:p w:rsidR="003C14FD" w:rsidRDefault="003C14FD" w:rsidP="00BB5001">
      <w:pPr>
        <w:pStyle w:val="ListParagraph"/>
        <w:numPr>
          <w:ilvl w:val="0"/>
          <w:numId w:val="100"/>
        </w:numPr>
        <w:ind w:hanging="421"/>
      </w:pPr>
      <w:r>
        <w:t xml:space="preserve">seostab aineosakeste soojusliikumist ja temperatuuri; </w:t>
      </w:r>
    </w:p>
    <w:p w:rsidR="003C14FD" w:rsidRDefault="003C14FD" w:rsidP="00BB5001">
      <w:pPr>
        <w:pStyle w:val="ListParagraph"/>
        <w:numPr>
          <w:ilvl w:val="0"/>
          <w:numId w:val="100"/>
        </w:numPr>
        <w:ind w:hanging="421"/>
      </w:pPr>
      <w:r>
        <w:t xml:space="preserve">teab, et soojusülekande mõõduks on soojushulk; </w:t>
      </w:r>
    </w:p>
    <w:p w:rsidR="003C14FD" w:rsidRDefault="003C14FD" w:rsidP="00BB5001">
      <w:pPr>
        <w:pStyle w:val="ListParagraph"/>
        <w:numPr>
          <w:ilvl w:val="0"/>
          <w:numId w:val="100"/>
        </w:numPr>
        <w:ind w:hanging="421"/>
      </w:pPr>
      <w:r>
        <w:t xml:space="preserve">kirjeldab soojusjuhtivust aineosakeste tasemel, toob näiteid soojusjuhtivuse ilmingutest looduses ja tehnikas; </w:t>
      </w:r>
    </w:p>
    <w:p w:rsidR="003C14FD" w:rsidRDefault="003C14FD" w:rsidP="00BB5001">
      <w:pPr>
        <w:pStyle w:val="ListParagraph"/>
        <w:numPr>
          <w:ilvl w:val="0"/>
          <w:numId w:val="100"/>
        </w:numPr>
        <w:ind w:hanging="421"/>
      </w:pPr>
      <w:r>
        <w:t xml:space="preserve">toob näiteid konvektsiooni ilmingutest looduses ja põhjendab konvektsiooni aine tiheduse muutumisega soojuspaisumisel; </w:t>
      </w:r>
    </w:p>
    <w:p w:rsidR="003C14FD" w:rsidRDefault="003C14FD" w:rsidP="00BB5001">
      <w:pPr>
        <w:pStyle w:val="ListParagraph"/>
        <w:numPr>
          <w:ilvl w:val="0"/>
          <w:numId w:val="100"/>
        </w:numPr>
        <w:ind w:hanging="421"/>
      </w:pPr>
      <w:r>
        <w:t xml:space="preserve">toob näiteid soojuskiirguse kohta; </w:t>
      </w:r>
    </w:p>
    <w:p w:rsidR="003C14FD" w:rsidRDefault="003C14FD" w:rsidP="00BB5001">
      <w:pPr>
        <w:pStyle w:val="ListParagraph"/>
        <w:numPr>
          <w:ilvl w:val="0"/>
          <w:numId w:val="100"/>
        </w:numPr>
        <w:ind w:hanging="421"/>
      </w:pPr>
      <w:r>
        <w:t xml:space="preserve">nimetab soojusülekande liigid ja soojusülekande suuna, põhjendab soojuse kandumist ühelt kehalt teisele soojusjuhtivuse, konvektsiooni ja kiirguse abil; </w:t>
      </w:r>
    </w:p>
    <w:p w:rsidR="003C14FD" w:rsidRDefault="003C14FD" w:rsidP="00BB5001">
      <w:pPr>
        <w:pStyle w:val="ListParagraph"/>
        <w:numPr>
          <w:ilvl w:val="0"/>
          <w:numId w:val="100"/>
        </w:numPr>
        <w:ind w:hanging="421"/>
      </w:pPr>
      <w:r>
        <w:lastRenderedPageBreak/>
        <w:t xml:space="preserve">toob näiteid soojusülekande praktilise rakenduse ja esinemise kohta looduses; </w:t>
      </w:r>
    </w:p>
    <w:p w:rsidR="003C14FD" w:rsidRDefault="003C14FD" w:rsidP="00BB5001">
      <w:pPr>
        <w:pStyle w:val="ListParagraph"/>
        <w:numPr>
          <w:ilvl w:val="0"/>
          <w:numId w:val="100"/>
        </w:numPr>
        <w:ind w:hanging="421"/>
      </w:pPr>
      <w:r>
        <w:t xml:space="preserve">toob näiteid soojusülekande soodustamisest ja vältimisest igapäevaelus ja tehnikas; </w:t>
      </w:r>
    </w:p>
    <w:p w:rsidR="003C14FD" w:rsidRDefault="003C14FD" w:rsidP="00BB5001">
      <w:pPr>
        <w:pStyle w:val="ListParagraph"/>
        <w:numPr>
          <w:ilvl w:val="0"/>
          <w:numId w:val="100"/>
        </w:numPr>
        <w:ind w:hanging="421"/>
      </w:pPr>
      <w:r>
        <w:t xml:space="preserve">põhjendab energiasäästu vajadust ning toob näiteid soojuskao vähendamise võimaluste kohta; </w:t>
      </w:r>
    </w:p>
    <w:p w:rsidR="003C14FD" w:rsidRDefault="003C14FD" w:rsidP="00BB5001">
      <w:pPr>
        <w:pStyle w:val="ListParagraph"/>
        <w:numPr>
          <w:ilvl w:val="0"/>
          <w:numId w:val="100"/>
        </w:numPr>
        <w:ind w:hanging="421"/>
      </w:pPr>
      <w:r>
        <w:t xml:space="preserve">toob näiteid soojusliku tasakaalu esinemisest; </w:t>
      </w:r>
    </w:p>
    <w:p w:rsidR="003C14FD" w:rsidRDefault="003C14FD" w:rsidP="00BB5001">
      <w:pPr>
        <w:pStyle w:val="ListParagraph"/>
        <w:numPr>
          <w:ilvl w:val="0"/>
          <w:numId w:val="100"/>
        </w:numPr>
        <w:ind w:hanging="421"/>
      </w:pPr>
      <w:r>
        <w:t xml:space="preserve">põhjendab õhutemperatuuri ööpäevast muutust, võttes andmeid õhutemperatuuri muutumise graafikult; </w:t>
      </w:r>
    </w:p>
    <w:p w:rsidR="003C14FD" w:rsidRDefault="003C14FD" w:rsidP="00BB5001">
      <w:pPr>
        <w:pStyle w:val="ListParagraph"/>
        <w:numPr>
          <w:ilvl w:val="0"/>
          <w:numId w:val="100"/>
        </w:numPr>
        <w:ind w:hanging="421"/>
      </w:pPr>
      <w:r>
        <w:t xml:space="preserve">toob näiteid päikesekiirguse kui alternatiivenergia kasutamisest. </w:t>
      </w:r>
    </w:p>
    <w:p w:rsidR="003C14FD" w:rsidRDefault="003C14FD" w:rsidP="003C14FD">
      <w:pPr>
        <w:pStyle w:val="Heading3"/>
      </w:pPr>
      <w:bookmarkStart w:id="191" w:name="_Toc441044145"/>
      <w:r>
        <w:t>Õppesisu:</w:t>
      </w:r>
      <w:bookmarkEnd w:id="191"/>
    </w:p>
    <w:p w:rsidR="003C14FD" w:rsidRDefault="003C14FD" w:rsidP="003C14FD">
      <w:r>
        <w:t xml:space="preserve">Keha siseenergia. Soojuse eraldumine põlemisel. Aineosakeste soojusliikumise ja temperatuuri seos. Soojusülekande liigid: soojusjuhtivus, konvektsioon, soojuskiirgus. Soojuslik tasakaal. Päikesekiirgus. Õhutemperatuuri ööpäevase muutumise põhjused. Soojusülekanne looduses ja inimtegevuses. </w:t>
      </w:r>
    </w:p>
    <w:p w:rsidR="00196BF1" w:rsidRPr="003C14FD" w:rsidRDefault="003C14FD" w:rsidP="003C14FD">
      <w:r>
        <w:t>Põhimõisted: keha siseenergia, põlemine, soojusülekanne, soojusjuhtivus, konvektsioon, soojuskiirgus, soojuslik tasakaal.</w:t>
      </w:r>
    </w:p>
    <w:p w:rsidR="003C14FD" w:rsidRDefault="003C14FD" w:rsidP="003C14FD">
      <w:pPr>
        <w:pStyle w:val="Heading2"/>
      </w:pPr>
      <w:bookmarkStart w:id="192" w:name="_Toc441044146"/>
      <w:r>
        <w:t>AINE OLEKUTE MUUTUMINE (5–6 tundi)</w:t>
      </w:r>
      <w:bookmarkEnd w:id="192"/>
    </w:p>
    <w:p w:rsidR="003C14FD" w:rsidRDefault="003C14FD" w:rsidP="003C14FD">
      <w:pPr>
        <w:pStyle w:val="Heading3"/>
      </w:pPr>
      <w:bookmarkStart w:id="193" w:name="_Toc441044147"/>
      <w:r>
        <w:t>Õpetamise eesmärgid ja teema olulisus:</w:t>
      </w:r>
      <w:bookmarkEnd w:id="193"/>
    </w:p>
    <w:p w:rsidR="003C14FD" w:rsidRDefault="003C14FD" w:rsidP="003C14FD">
      <w:r>
        <w:t xml:space="preserve">Teema on oluline lõiminguks geograafiaga. Aine olekute muutumiste juures on tähtis energeetiline lähenemine, seega energia mõiste süsteemmõisteline kujunemine. </w:t>
      </w:r>
    </w:p>
    <w:p w:rsidR="003C14FD" w:rsidRDefault="003C14FD" w:rsidP="003C14FD">
      <w:pPr>
        <w:pStyle w:val="Heading3"/>
      </w:pPr>
      <w:bookmarkStart w:id="194" w:name="_Toc441044148"/>
      <w:r>
        <w:t>Õpitulemused:</w:t>
      </w:r>
      <w:bookmarkEnd w:id="194"/>
    </w:p>
    <w:p w:rsidR="003C14FD" w:rsidRDefault="003C14FD" w:rsidP="003C14FD">
      <w:r>
        <w:t xml:space="preserve">Õpilane </w:t>
      </w:r>
    </w:p>
    <w:p w:rsidR="003C14FD" w:rsidRDefault="003C14FD" w:rsidP="00BB5001">
      <w:pPr>
        <w:pStyle w:val="ListParagraph"/>
        <w:numPr>
          <w:ilvl w:val="0"/>
          <w:numId w:val="101"/>
        </w:numPr>
        <w:ind w:hanging="421"/>
      </w:pPr>
      <w:r>
        <w:t xml:space="preserve">teab aine sulamistemperatuuri tähendust; </w:t>
      </w:r>
    </w:p>
    <w:p w:rsidR="003C14FD" w:rsidRDefault="003C14FD" w:rsidP="00BB5001">
      <w:pPr>
        <w:pStyle w:val="ListParagraph"/>
        <w:numPr>
          <w:ilvl w:val="0"/>
          <w:numId w:val="101"/>
        </w:numPr>
        <w:ind w:hanging="421"/>
      </w:pPr>
      <w:r>
        <w:t xml:space="preserve">teab, et aine sulamiseks kulub soojust ja aine tahkumisel vabaneb soojust, ning põhjendab seda aineosakeste sideme tugevuse muutumisega, toob näiteid soojuse neeldumise ning vabanemisega seotud nähtustest; </w:t>
      </w:r>
    </w:p>
    <w:p w:rsidR="003C14FD" w:rsidRDefault="003C14FD" w:rsidP="00BB5001">
      <w:pPr>
        <w:pStyle w:val="ListParagraph"/>
        <w:numPr>
          <w:ilvl w:val="0"/>
          <w:numId w:val="101"/>
        </w:numPr>
        <w:ind w:hanging="421"/>
      </w:pPr>
      <w:r>
        <w:t xml:space="preserve">teab, et vee tahkumisel ruumala suureneb, ja toob näiteid selle tagajärgedest looduses ja tehnikas; </w:t>
      </w:r>
    </w:p>
    <w:p w:rsidR="003C14FD" w:rsidRDefault="003C14FD" w:rsidP="00BB5001">
      <w:pPr>
        <w:pStyle w:val="ListParagraph"/>
        <w:numPr>
          <w:ilvl w:val="0"/>
          <w:numId w:val="101"/>
        </w:numPr>
        <w:ind w:hanging="421"/>
      </w:pPr>
      <w:r>
        <w:t xml:space="preserve">teab, et aine aurumiseks kulub soojust ja aine kondenseerumisel vabaneb soojust, ning põhjendab seda aineosakeste sidemete katkemise ja tekkimisega, toob näiteid soojuse neeldumise ning vabanemisega seotud nähtustest; </w:t>
      </w:r>
    </w:p>
    <w:p w:rsidR="003C14FD" w:rsidRDefault="003C14FD" w:rsidP="00BB5001">
      <w:pPr>
        <w:pStyle w:val="ListParagraph"/>
        <w:numPr>
          <w:ilvl w:val="0"/>
          <w:numId w:val="101"/>
        </w:numPr>
        <w:ind w:hanging="421"/>
      </w:pPr>
      <w:r>
        <w:t xml:space="preserve">kirjeldab destilleeritud vee tootmise tehnoloogiat; </w:t>
      </w:r>
    </w:p>
    <w:p w:rsidR="003C14FD" w:rsidRDefault="003C14FD" w:rsidP="00BB5001">
      <w:pPr>
        <w:pStyle w:val="ListParagraph"/>
        <w:numPr>
          <w:ilvl w:val="0"/>
          <w:numId w:val="101"/>
        </w:numPr>
        <w:ind w:hanging="421"/>
      </w:pPr>
      <w:r>
        <w:lastRenderedPageBreak/>
        <w:t xml:space="preserve">teab, et õhus on veeauru, õhk võib veeaurust küllastuda, veeaurust küllastunud õhu temperatuuri langemisel hakkab veeaur õhust eralduma, kondenseeruma või härmastuma, ja vabaneb soojust; </w:t>
      </w:r>
    </w:p>
    <w:p w:rsidR="003C14FD" w:rsidRDefault="003C14FD" w:rsidP="00BB5001">
      <w:pPr>
        <w:pStyle w:val="ListParagraph"/>
        <w:numPr>
          <w:ilvl w:val="0"/>
          <w:numId w:val="101"/>
        </w:numPr>
        <w:ind w:hanging="421"/>
      </w:pPr>
      <w:r>
        <w:t xml:space="preserve">kirjeldab kaste, udu ja härmatise tekkimist aineosakeste tasemel; </w:t>
      </w:r>
    </w:p>
    <w:p w:rsidR="003C14FD" w:rsidRDefault="003C14FD" w:rsidP="00BB5001">
      <w:pPr>
        <w:pStyle w:val="ListParagraph"/>
        <w:numPr>
          <w:ilvl w:val="0"/>
          <w:numId w:val="101"/>
        </w:numPr>
        <w:ind w:hanging="421"/>
      </w:pPr>
      <w:r>
        <w:t xml:space="preserve">koostab mõisteskeeme aine olekute muutumise kohta. </w:t>
      </w:r>
    </w:p>
    <w:p w:rsidR="003C14FD" w:rsidRDefault="003C14FD" w:rsidP="003C14FD">
      <w:pPr>
        <w:pStyle w:val="Heading3"/>
      </w:pPr>
      <w:bookmarkStart w:id="195" w:name="_Toc441044149"/>
      <w:r>
        <w:t>Õppesisu:</w:t>
      </w:r>
      <w:bookmarkEnd w:id="195"/>
    </w:p>
    <w:p w:rsidR="003C14FD" w:rsidRDefault="003C14FD" w:rsidP="003C14FD">
      <w:r>
        <w:t xml:space="preserve">Sulamine ja tahkumine. Aurumine ja kondenseerumine. Veeaur õhus. Küllastunud niiskus. Sublimeerumine ja härmastumine. Kaste, udu ja härmatis. Siseenergia muutumine aine oleku muutumisel. Vee paisumine külmumisel ja sellega seotud loodusnähtused. </w:t>
      </w:r>
    </w:p>
    <w:p w:rsidR="00196BF1" w:rsidRPr="003C14FD" w:rsidRDefault="003C14FD" w:rsidP="003C14FD">
      <w:r>
        <w:t>Põhimõisted: sulamine, tahkumine, sulamistemperatuur, aurumine, keemine, keemistemperatuur, küllastunud olek, kondenseerumine, destilleerimine, sublimatsioon, härmastumine.</w:t>
      </w:r>
    </w:p>
    <w:p w:rsidR="00CB27AA" w:rsidRDefault="00CB27AA">
      <w:pPr>
        <w:spacing w:after="200"/>
      </w:pPr>
      <w:r>
        <w:br w:type="page"/>
      </w:r>
    </w:p>
    <w:p w:rsidR="00004121" w:rsidRPr="000E30D9" w:rsidRDefault="00004121" w:rsidP="003C14FD">
      <w:pPr>
        <w:pStyle w:val="Heading1"/>
      </w:pPr>
      <w:bookmarkStart w:id="196" w:name="_Toc441044150"/>
      <w:r w:rsidRPr="000E30D9">
        <w:lastRenderedPageBreak/>
        <w:t>Bioloogia</w:t>
      </w:r>
      <w:bookmarkEnd w:id="196"/>
    </w:p>
    <w:p w:rsidR="00004121" w:rsidRPr="000E30D9" w:rsidRDefault="00004121" w:rsidP="003C14FD">
      <w:pPr>
        <w:pStyle w:val="Heading1"/>
        <w:rPr>
          <w:rFonts w:eastAsia="Calibri"/>
          <w:lang w:eastAsia="et-EE"/>
        </w:rPr>
      </w:pPr>
      <w:bookmarkStart w:id="197" w:name="_Toc441044151"/>
      <w:r w:rsidRPr="000E30D9">
        <w:rPr>
          <w:rFonts w:eastAsia="Calibri"/>
          <w:lang w:eastAsia="et-EE"/>
        </w:rPr>
        <w:t>Keemia</w:t>
      </w:r>
      <w:bookmarkEnd w:id="197"/>
    </w:p>
    <w:p w:rsidR="00004121" w:rsidRPr="000E30D9" w:rsidRDefault="00004121" w:rsidP="00D043F0">
      <w:pPr>
        <w:pStyle w:val="Heading2"/>
        <w:rPr>
          <w:lang w:eastAsia="et-EE"/>
        </w:rPr>
      </w:pPr>
      <w:bookmarkStart w:id="198" w:name="_Toc441044152"/>
      <w:r w:rsidRPr="000E30D9">
        <w:rPr>
          <w:lang w:eastAsia="et-EE"/>
        </w:rPr>
        <w:t>8. KLASS</w:t>
      </w:r>
      <w:bookmarkEnd w:id="198"/>
      <w:r w:rsidRPr="000E30D9">
        <w:rPr>
          <w:lang w:eastAsia="et-EE"/>
        </w:rPr>
        <w:t xml:space="preserve"> </w:t>
      </w:r>
    </w:p>
    <w:tbl>
      <w:tblPr>
        <w:tblW w:w="152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4440"/>
        <w:gridCol w:w="4080"/>
        <w:gridCol w:w="5316"/>
      </w:tblGrid>
      <w:tr w:rsidR="00004121" w:rsidRPr="000E30D9" w:rsidTr="00C075C6">
        <w:tc>
          <w:tcPr>
            <w:tcW w:w="1440" w:type="dxa"/>
            <w:vAlign w:val="center"/>
          </w:tcPr>
          <w:p w:rsidR="00004121" w:rsidRPr="000E30D9" w:rsidRDefault="00004121" w:rsidP="00C075C6">
            <w:pPr>
              <w:rPr>
                <w:rFonts w:ascii="Arial Narrow" w:eastAsia="Calibri" w:hAnsi="Arial Narrow" w:cs="Arial"/>
                <w:b/>
                <w:szCs w:val="24"/>
              </w:rPr>
            </w:pPr>
            <w:r w:rsidRPr="000E30D9">
              <w:rPr>
                <w:rFonts w:ascii="Arial Narrow" w:eastAsia="Calibri" w:hAnsi="Arial Narrow" w:cs="Arial"/>
                <w:b/>
                <w:szCs w:val="24"/>
              </w:rPr>
              <w:t>Teema ja tunnimaht</w:t>
            </w:r>
          </w:p>
        </w:tc>
        <w:tc>
          <w:tcPr>
            <w:tcW w:w="4440" w:type="dxa"/>
            <w:vAlign w:val="center"/>
          </w:tcPr>
          <w:p w:rsidR="00004121" w:rsidRPr="000E30D9" w:rsidRDefault="00004121" w:rsidP="00C075C6">
            <w:pPr>
              <w:jc w:val="center"/>
              <w:rPr>
                <w:rFonts w:ascii="Arial Narrow" w:eastAsia="Calibri" w:hAnsi="Arial Narrow" w:cs="Arial"/>
                <w:b/>
                <w:szCs w:val="24"/>
                <w:lang w:eastAsia="et-EE"/>
              </w:rPr>
            </w:pPr>
            <w:r w:rsidRPr="000E30D9">
              <w:rPr>
                <w:rFonts w:ascii="Arial Narrow" w:eastAsia="Calibri" w:hAnsi="Arial Narrow" w:cs="Arial"/>
                <w:b/>
                <w:bCs/>
                <w:szCs w:val="24"/>
                <w:lang w:eastAsia="et-EE"/>
              </w:rPr>
              <w:t>Õpetamise eesmärgid ja teema olulisus /</w:t>
            </w:r>
            <w:r w:rsidRPr="000E30D9">
              <w:rPr>
                <w:rFonts w:ascii="Arial Narrow" w:eastAsia="Calibri" w:hAnsi="Arial Narrow" w:cs="Arial"/>
                <w:b/>
                <w:szCs w:val="24"/>
                <w:lang w:eastAsia="et-EE"/>
              </w:rPr>
              <w:t xml:space="preserve"> </w:t>
            </w:r>
          </w:p>
          <w:p w:rsidR="00004121" w:rsidRPr="000E30D9" w:rsidRDefault="00004121" w:rsidP="00C075C6">
            <w:pPr>
              <w:jc w:val="center"/>
              <w:rPr>
                <w:rFonts w:ascii="Arial Narrow" w:eastAsia="Calibri" w:hAnsi="Arial Narrow" w:cs="Arial"/>
                <w:b/>
                <w:szCs w:val="24"/>
              </w:rPr>
            </w:pPr>
            <w:r w:rsidRPr="000E30D9">
              <w:rPr>
                <w:rFonts w:ascii="Arial Narrow" w:eastAsia="Calibri" w:hAnsi="Arial Narrow" w:cs="Arial"/>
                <w:b/>
                <w:szCs w:val="24"/>
                <w:lang w:eastAsia="et-EE"/>
              </w:rPr>
              <w:t>Õppesisu / Põhimõisted / Praktilised tööd ja IKT rakendamine</w:t>
            </w:r>
          </w:p>
        </w:tc>
        <w:tc>
          <w:tcPr>
            <w:tcW w:w="4080" w:type="dxa"/>
            <w:vAlign w:val="center"/>
          </w:tcPr>
          <w:p w:rsidR="00004121" w:rsidRPr="000E30D9" w:rsidRDefault="00004121" w:rsidP="00C075C6">
            <w:pPr>
              <w:jc w:val="center"/>
              <w:rPr>
                <w:rFonts w:ascii="Arial Narrow" w:eastAsia="Calibri" w:hAnsi="Arial Narrow" w:cs="Arial"/>
                <w:b/>
                <w:szCs w:val="24"/>
              </w:rPr>
            </w:pPr>
            <w:r w:rsidRPr="000E30D9">
              <w:rPr>
                <w:rFonts w:ascii="Arial Narrow" w:eastAsia="Calibri" w:hAnsi="Arial Narrow" w:cs="Arial"/>
                <w:b/>
                <w:szCs w:val="24"/>
                <w:lang w:eastAsia="et-EE"/>
              </w:rPr>
              <w:t>Õpitulemused</w:t>
            </w:r>
          </w:p>
        </w:tc>
        <w:tc>
          <w:tcPr>
            <w:tcW w:w="5316" w:type="dxa"/>
            <w:vAlign w:val="center"/>
          </w:tcPr>
          <w:p w:rsidR="00004121" w:rsidRPr="000E30D9" w:rsidRDefault="00004121" w:rsidP="00C075C6">
            <w:pPr>
              <w:jc w:val="center"/>
              <w:rPr>
                <w:rFonts w:ascii="Arial Narrow" w:eastAsia="Calibri" w:hAnsi="Arial Narrow" w:cs="Arial"/>
                <w:b/>
                <w:szCs w:val="24"/>
                <w:lang w:eastAsia="et-EE"/>
              </w:rPr>
            </w:pPr>
            <w:r w:rsidRPr="000E30D9">
              <w:rPr>
                <w:rFonts w:ascii="Arial Narrow" w:eastAsia="Calibri" w:hAnsi="Arial Narrow" w:cs="Arial"/>
                <w:b/>
                <w:szCs w:val="24"/>
                <w:lang w:eastAsia="et-EE"/>
              </w:rPr>
              <w:t xml:space="preserve">Eelnevalt õpitu, millele õppeprotsessis toetutakse / </w:t>
            </w:r>
          </w:p>
          <w:p w:rsidR="00004121" w:rsidRPr="000E30D9" w:rsidRDefault="00004121" w:rsidP="00C075C6">
            <w:pPr>
              <w:jc w:val="center"/>
              <w:rPr>
                <w:rFonts w:ascii="Arial Narrow" w:eastAsia="Calibri" w:hAnsi="Arial Narrow" w:cs="Arial"/>
                <w:b/>
                <w:szCs w:val="24"/>
                <w:lang w:eastAsia="et-EE"/>
              </w:rPr>
            </w:pPr>
            <w:r w:rsidRPr="000E30D9">
              <w:rPr>
                <w:rFonts w:ascii="Arial Narrow" w:eastAsia="Calibri" w:hAnsi="Arial Narrow" w:cs="Arial"/>
                <w:b/>
                <w:szCs w:val="24"/>
                <w:lang w:eastAsia="et-EE"/>
              </w:rPr>
              <w:t xml:space="preserve">Õppetegevus ja metoodilised soovitused / </w:t>
            </w:r>
          </w:p>
          <w:p w:rsidR="00004121" w:rsidRPr="000E30D9" w:rsidRDefault="00004121" w:rsidP="00C075C6">
            <w:pPr>
              <w:jc w:val="center"/>
              <w:rPr>
                <w:rFonts w:ascii="Arial Narrow" w:eastAsia="Calibri" w:hAnsi="Arial Narrow" w:cs="Arial"/>
                <w:b/>
                <w:szCs w:val="24"/>
              </w:rPr>
            </w:pPr>
            <w:r w:rsidRPr="000E30D9">
              <w:rPr>
                <w:rFonts w:ascii="Arial Narrow" w:eastAsia="Calibri" w:hAnsi="Arial Narrow" w:cs="Arial"/>
                <w:b/>
                <w:bCs/>
                <w:szCs w:val="24"/>
                <w:lang w:eastAsia="et-EE"/>
              </w:rPr>
              <w:t>Õppevahendid / Lõiming</w:t>
            </w:r>
          </w:p>
        </w:tc>
      </w:tr>
      <w:tr w:rsidR="00004121" w:rsidRPr="000E30D9" w:rsidTr="00C075C6">
        <w:tc>
          <w:tcPr>
            <w:tcW w:w="1440" w:type="dxa"/>
          </w:tcPr>
          <w:p w:rsidR="00004121" w:rsidRPr="000E30D9" w:rsidRDefault="00004121" w:rsidP="00C075C6">
            <w:pPr>
              <w:tabs>
                <w:tab w:val="left" w:pos="1092"/>
              </w:tabs>
              <w:spacing w:after="120"/>
              <w:ind w:right="-108"/>
              <w:rPr>
                <w:rFonts w:ascii="Arial Narrow" w:eastAsia="Calibri" w:hAnsi="Arial Narrow" w:cs="Arial"/>
                <w:b/>
                <w:szCs w:val="24"/>
                <w:lang w:eastAsia="et-EE"/>
              </w:rPr>
            </w:pPr>
            <w:r w:rsidRPr="000E30D9">
              <w:rPr>
                <w:rFonts w:ascii="Arial Narrow" w:eastAsia="Calibri" w:hAnsi="Arial Narrow" w:cs="Arial"/>
                <w:b/>
                <w:szCs w:val="24"/>
                <w:lang w:eastAsia="et-EE"/>
              </w:rPr>
              <w:t>Millega tegeleb keemia (11 tundi)</w:t>
            </w:r>
          </w:p>
          <w:p w:rsidR="00004121" w:rsidRPr="000E30D9" w:rsidRDefault="00004121" w:rsidP="00C075C6">
            <w:pPr>
              <w:spacing w:after="120"/>
              <w:rPr>
                <w:rFonts w:ascii="Arial Narrow" w:eastAsia="Calibri" w:hAnsi="Arial Narrow" w:cs="Arial"/>
                <w:b/>
                <w:szCs w:val="24"/>
              </w:rPr>
            </w:pPr>
          </w:p>
        </w:tc>
        <w:tc>
          <w:tcPr>
            <w:tcW w:w="4440" w:type="dxa"/>
          </w:tcPr>
          <w:p w:rsidR="00004121" w:rsidRPr="000E30D9" w:rsidRDefault="00004121" w:rsidP="00C075C6">
            <w:pPr>
              <w:jc w:val="both"/>
              <w:rPr>
                <w:rFonts w:ascii="Arial Narrow" w:eastAsia="Calibri" w:hAnsi="Arial Narrow" w:cs="Arial"/>
                <w:bCs/>
                <w:szCs w:val="24"/>
                <w:lang w:eastAsia="et-EE"/>
              </w:rPr>
            </w:pPr>
            <w:r w:rsidRPr="000E30D9">
              <w:rPr>
                <w:rFonts w:ascii="Arial Narrow" w:eastAsia="Calibri" w:hAnsi="Arial Narrow" w:cs="Arial"/>
                <w:b/>
                <w:bCs/>
                <w:szCs w:val="24"/>
                <w:lang w:eastAsia="et-EE"/>
              </w:rPr>
              <w:t>Õpetamise eesmärgid ja teema olulisus:</w:t>
            </w:r>
          </w:p>
          <w:p w:rsidR="00004121" w:rsidRPr="000E30D9" w:rsidRDefault="00004121" w:rsidP="00C075C6">
            <w:pPr>
              <w:jc w:val="both"/>
              <w:rPr>
                <w:rFonts w:ascii="Arial Narrow" w:eastAsia="Calibri" w:hAnsi="Arial Narrow" w:cs="Arial"/>
                <w:bCs/>
                <w:szCs w:val="24"/>
                <w:lang w:eastAsia="et-EE"/>
              </w:rPr>
            </w:pPr>
            <w:r w:rsidRPr="000E30D9">
              <w:rPr>
                <w:rFonts w:ascii="Arial Narrow" w:eastAsia="Calibri" w:hAnsi="Arial Narrow" w:cs="Arial"/>
                <w:bCs/>
                <w:szCs w:val="24"/>
                <w:lang w:eastAsia="et-EE"/>
              </w:rPr>
              <w:t xml:space="preserve">See on keemia sissejuhatav teema. Seda teemat õppides saavad õpilased ülevaate keemia kui õppeaine uurimisvaldkonnast, mõistavad ainete keemiliste ja füüsikaliste omaduste erinevust ning saavad esmase ettekujutuse keemiliste reaktsioonidega seotud nähtustest. Eesmärgiks pole mitte niivõrd uute teadmiste omandamine, kuivõrd tutvumine keemiliste nähtustega ja nende uurimisega. Keemiakatseid tehes omandavad õpilased mitmeid vajalikke töövõtteid ja õpivad järgima tähtsamaid laboratoorse töö ohutusnõudeid. Arvutusülesannete lahendamisega õpitakse rakendama matemaatikas omandatud teadmisi ja oskusi lahuste protsendilise koostisega seotud arvutustes. </w:t>
            </w:r>
          </w:p>
          <w:p w:rsidR="00004121" w:rsidRPr="000E30D9" w:rsidRDefault="00004121"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004121" w:rsidRPr="000E30D9" w:rsidRDefault="00004121" w:rsidP="00C075C6">
            <w:pPr>
              <w:ind w:left="360" w:hanging="360"/>
              <w:jc w:val="both"/>
              <w:rPr>
                <w:rFonts w:ascii="Arial Narrow" w:eastAsia="Calibri" w:hAnsi="Arial Narrow" w:cs="Arial"/>
                <w:szCs w:val="24"/>
                <w:lang w:eastAsia="et-EE"/>
              </w:rPr>
            </w:pPr>
            <w:r w:rsidRPr="000E30D9">
              <w:rPr>
                <w:rFonts w:ascii="Arial Narrow" w:eastAsia="Calibri" w:hAnsi="Arial Narrow" w:cs="Arial"/>
                <w:b/>
                <w:szCs w:val="24"/>
                <w:lang w:eastAsia="et-EE"/>
              </w:rPr>
              <w:t xml:space="preserve"> </w:t>
            </w: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Keemia meie ümber. Ainete füüsikalised </w:t>
            </w:r>
            <w:r w:rsidRPr="000E30D9">
              <w:rPr>
                <w:rFonts w:ascii="Arial Narrow" w:eastAsia="Calibri" w:hAnsi="Arial Narrow" w:cs="Arial"/>
                <w:szCs w:val="24"/>
                <w:lang w:eastAsia="et-EE"/>
              </w:rPr>
              <w:lastRenderedPageBreak/>
              <w:t>omadused (7. klassi loodusõpetuses õpitu rakendamine ainete omaduste uurimisel).</w:t>
            </w:r>
          </w:p>
          <w:p w:rsidR="00004121" w:rsidRPr="000E30D9" w:rsidRDefault="00004121" w:rsidP="00C075C6">
            <w:pPr>
              <w:ind w:left="360"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Keemilised reaktsioonid, reaktsioonide esilekutsumise ja kiirendamise võimalused.  </w:t>
            </w:r>
          </w:p>
          <w:p w:rsidR="00004121" w:rsidRPr="000E30D9" w:rsidRDefault="00004121" w:rsidP="00C075C6">
            <w:pPr>
              <w:ind w:left="360"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 xml:space="preserve">Lahused ja pihused, pihuste alaliigid (vaht, aerosool, emulsioon, suspensioon), tarded. Lahused ja pihused looduses ning igapäevaelus. </w:t>
            </w:r>
          </w:p>
          <w:p w:rsidR="00004121" w:rsidRPr="000E30D9" w:rsidRDefault="00004121" w:rsidP="00C075C6">
            <w:pPr>
              <w:ind w:left="360"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Lahuste protsendilise koostise arvutused (massi järgi).</w:t>
            </w:r>
          </w:p>
          <w:p w:rsidR="00004121" w:rsidRPr="000E30D9" w:rsidRDefault="00004121" w:rsidP="00C075C6">
            <w:pPr>
              <w:spacing w:before="100" w:beforeAutospacing="1" w:after="100" w:afterAutospacing="1"/>
              <w:ind w:right="253"/>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kemikaal, lahusti, lahustunud aine, pihus, emulsioon, suspensioon, aerosool, vaht, tarre, lahuse massiprotsent.</w:t>
            </w:r>
          </w:p>
          <w:p w:rsidR="00004121" w:rsidRPr="000E30D9" w:rsidRDefault="00004121"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004121" w:rsidRPr="000E30D9" w:rsidRDefault="00004121" w:rsidP="00BB5001">
            <w:pPr>
              <w:numPr>
                <w:ilvl w:val="0"/>
                <w:numId w:val="4"/>
              </w:numPr>
              <w:tabs>
                <w:tab w:val="num" w:pos="-3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Ainete füüsikaliste omaduste uurimine ja kirjeldamine (agregaatolek, sulamis- ja keemistemperatuur, tihedus vee suhtes, värvus jt).</w:t>
            </w:r>
          </w:p>
          <w:p w:rsidR="00004121" w:rsidRPr="000E30D9" w:rsidRDefault="00004121" w:rsidP="00BB5001">
            <w:pPr>
              <w:numPr>
                <w:ilvl w:val="0"/>
                <w:numId w:val="4"/>
              </w:numPr>
              <w:tabs>
                <w:tab w:val="num" w:pos="-3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Eri tüüpi pihuste valmistamine (suspensioon, emulsioon, vaht jms), nende omaduste uurimine.</w:t>
            </w:r>
          </w:p>
        </w:tc>
        <w:tc>
          <w:tcPr>
            <w:tcW w:w="4080" w:type="dxa"/>
          </w:tcPr>
          <w:p w:rsidR="00004121" w:rsidRPr="000E30D9" w:rsidRDefault="00004121" w:rsidP="00C075C6">
            <w:pPr>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004121" w:rsidRPr="000E30D9" w:rsidRDefault="00004121" w:rsidP="00C075C6">
            <w:pPr>
              <w:ind w:right="255"/>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004121" w:rsidRPr="000E30D9" w:rsidRDefault="00004121" w:rsidP="00C075C6">
            <w:pPr>
              <w:ind w:left="205"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võrdleb ja liigitab aineid füüsikaliste omaduste põhjal: sulamis- ja keemistemperatuur, tihedus, kõvadus, elektrijuhtivus, värvus jms (seostab varem õpituga loodusõpetuses);</w:t>
            </w:r>
          </w:p>
          <w:p w:rsidR="00004121" w:rsidRPr="000E30D9" w:rsidRDefault="00004121" w:rsidP="00C075C6">
            <w:pPr>
              <w:ind w:left="205"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põhjendab keemiliste reaktsioonide esilekutsumise ja kiirendamise võimalusi;</w:t>
            </w:r>
          </w:p>
          <w:p w:rsidR="00004121" w:rsidRPr="000E30D9" w:rsidRDefault="00004121" w:rsidP="00C075C6">
            <w:pPr>
              <w:ind w:left="205"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järgib põhilisi ohutusnõudeid, kasutades kemikaale laboritöödes ja argielus, ning mõistab ohutusnõuete järgimise vajalikkust;</w:t>
            </w:r>
          </w:p>
          <w:p w:rsidR="00004121" w:rsidRPr="000E30D9" w:rsidRDefault="00004121" w:rsidP="00C075C6">
            <w:pPr>
              <w:ind w:left="205"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 xml:space="preserve">tunneb tähtsamaid laborivahendeid (nt katseklaas, keeduklaas, kolb, mõõtesilinder, lehter, uhmer, portselankauss, piirituslamp, katseklaasihoidja, statiiv) ja kasutab neid praktilisi töid tehes õigesti; </w:t>
            </w:r>
          </w:p>
          <w:p w:rsidR="00004121" w:rsidRPr="000E30D9" w:rsidRDefault="00004121" w:rsidP="00C075C6">
            <w:pPr>
              <w:ind w:left="205"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5)</w:t>
            </w:r>
            <w:r w:rsidRPr="000E30D9">
              <w:rPr>
                <w:rFonts w:ascii="Arial Narrow" w:eastAsia="Calibri" w:hAnsi="Arial Narrow" w:cs="Arial"/>
                <w:szCs w:val="24"/>
                <w:lang w:eastAsia="et-EE"/>
              </w:rPr>
              <w:tab/>
              <w:t>eristab lahuseid ja pihuseid, toob näiteid lahuste ning pihuste kohta looduses ja igapäevaelus;</w:t>
            </w:r>
          </w:p>
          <w:p w:rsidR="00004121" w:rsidRPr="000E30D9" w:rsidRDefault="00004121" w:rsidP="00C075C6">
            <w:pPr>
              <w:ind w:left="205"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lahendab arvutusülesandeid, rakendades lahuse ja lahustunud aine massi ning lahuse massiprotsendi seost; põhjendab lahenduskäiku (seostab osa ja terviku suhtega).</w:t>
            </w:r>
          </w:p>
          <w:p w:rsidR="00004121" w:rsidRPr="000E30D9" w:rsidRDefault="00004121" w:rsidP="00C075C6">
            <w:pPr>
              <w:ind w:left="-108" w:right="253"/>
              <w:rPr>
                <w:rFonts w:ascii="Arial Narrow" w:eastAsia="Calibri" w:hAnsi="Arial Narrow" w:cs="Arial"/>
                <w:szCs w:val="24"/>
                <w:lang w:eastAsia="et-EE"/>
              </w:rPr>
            </w:pPr>
          </w:p>
        </w:tc>
        <w:tc>
          <w:tcPr>
            <w:tcW w:w="5316" w:type="dxa"/>
          </w:tcPr>
          <w:p w:rsidR="00004121" w:rsidRPr="000E30D9" w:rsidRDefault="00004121"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004121" w:rsidRPr="000E30D9" w:rsidRDefault="00004121" w:rsidP="00BB5001">
            <w:pPr>
              <w:numPr>
                <w:ilvl w:val="0"/>
                <w:numId w:val="6"/>
              </w:numPr>
              <w:tabs>
                <w:tab w:val="num" w:pos="-15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Teema õppimisel saab toetuda loodusõpetuses, eriti 7. klassi loodusõpetuses õpitule ainete füüsikaliste omaduste kohta. </w:t>
            </w:r>
          </w:p>
          <w:p w:rsidR="00004121" w:rsidRPr="000E30D9" w:rsidRDefault="00004121" w:rsidP="00BB5001">
            <w:pPr>
              <w:numPr>
                <w:ilvl w:val="0"/>
                <w:numId w:val="6"/>
              </w:numPr>
              <w:tabs>
                <w:tab w:val="num" w:pos="-15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5. klassi loodusõpetuses käsitletakse järgmist teemaplokki: vee omadused, vee olekud ja nende muutumine, vedela ja gaasilise aine omadused.</w:t>
            </w:r>
          </w:p>
          <w:p w:rsidR="00004121" w:rsidRPr="000E30D9" w:rsidRDefault="00004121" w:rsidP="00BB5001">
            <w:pPr>
              <w:numPr>
                <w:ilvl w:val="0"/>
                <w:numId w:val="6"/>
              </w:numPr>
              <w:tabs>
                <w:tab w:val="num" w:pos="-15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7. klassi loodusõpetuses käsitletakse järgmist teemaplokki: puhas aine, ainete segu, mittesegunevad vedelikud, ainete lahustumine vedelikes, gaaside lahustumine vedelikes, ainete eraldamine segust, inimtegevus õhu ja vee saastamisel ja puhastamisel, sulamine ja tahkumine, aurumine ja kondenseerumine. </w:t>
            </w:r>
          </w:p>
          <w:p w:rsidR="00004121" w:rsidRPr="000E30D9" w:rsidRDefault="00004121" w:rsidP="00BB5001">
            <w:pPr>
              <w:numPr>
                <w:ilvl w:val="0"/>
                <w:numId w:val="6"/>
              </w:numPr>
              <w:tabs>
                <w:tab w:val="num" w:pos="-15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Lahuste protsendilise koostise arvutamine toetub matemaatikas omandatud teadmistele ja oskustele, sh protsendi mõiste rakendamisele.</w:t>
            </w:r>
          </w:p>
          <w:p w:rsidR="00004121" w:rsidRPr="000E30D9" w:rsidRDefault="00004121" w:rsidP="00BB5001">
            <w:pPr>
              <w:numPr>
                <w:ilvl w:val="0"/>
                <w:numId w:val="6"/>
              </w:numPr>
              <w:tabs>
                <w:tab w:val="num" w:pos="-158"/>
              </w:tabs>
              <w:ind w:left="322" w:right="253"/>
              <w:jc w:val="both"/>
              <w:rPr>
                <w:rFonts w:ascii="Arial Narrow" w:eastAsia="Calibri" w:hAnsi="Arial Narrow" w:cs="Arial"/>
                <w:b/>
                <w:szCs w:val="24"/>
                <w:lang w:eastAsia="et-EE"/>
              </w:rPr>
            </w:pPr>
            <w:r w:rsidRPr="000E30D9">
              <w:rPr>
                <w:rFonts w:ascii="Arial Narrow" w:eastAsia="Calibri" w:hAnsi="Arial Narrow" w:cs="Arial"/>
                <w:szCs w:val="24"/>
                <w:lang w:eastAsia="et-EE"/>
              </w:rPr>
              <w:t xml:space="preserve">Õpilased peaksid tundma ja oskama selgitada järgmisi mõisteid: puhas aine, ainete segu, lahus, lahusti, küllastunud lahus, tahkis, vedelik, gaas, </w:t>
            </w:r>
            <w:r w:rsidRPr="000E30D9">
              <w:rPr>
                <w:rFonts w:ascii="Arial Narrow" w:eastAsia="Calibri" w:hAnsi="Arial Narrow" w:cs="Arial"/>
                <w:szCs w:val="24"/>
                <w:lang w:eastAsia="et-EE"/>
              </w:rPr>
              <w:lastRenderedPageBreak/>
              <w:t>sulamine, tahkumine, sulamistemperatuur, aurumine, keemine, keemistemperatuur, kondenseerimine, destilleerimine, sublimatsioon, härmastumine, protsent.</w:t>
            </w:r>
          </w:p>
          <w:p w:rsidR="00004121" w:rsidRPr="000E30D9" w:rsidRDefault="00004121"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004121" w:rsidRPr="000E30D9" w:rsidRDefault="00004121" w:rsidP="00BB5001">
            <w:pPr>
              <w:numPr>
                <w:ilvl w:val="0"/>
                <w:numId w:val="5"/>
              </w:numPr>
              <w:tabs>
                <w:tab w:val="num" w:pos="-158"/>
              </w:tabs>
              <w:ind w:left="32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Ainete füüsikaliste omaduste (soojus- ja elektrijuhtivuse, kõvaduse, sulamis- või keemistemperatuuri jms) määramine ning lahustuvuse uurimine (kvalitatiivselt).</w:t>
            </w:r>
          </w:p>
          <w:p w:rsidR="00004121" w:rsidRPr="000E30D9" w:rsidRDefault="00004121" w:rsidP="00BB5001">
            <w:pPr>
              <w:numPr>
                <w:ilvl w:val="0"/>
                <w:numId w:val="5"/>
              </w:numPr>
              <w:tabs>
                <w:tab w:val="num" w:pos="-158"/>
              </w:tabs>
              <w:ind w:left="32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Keemiliste reaktsioonide esilekutsumise tingimuste ja reaktsioonitunnuste uurimine.</w:t>
            </w:r>
          </w:p>
          <w:p w:rsidR="00004121" w:rsidRPr="000E30D9" w:rsidRDefault="00004121" w:rsidP="00BB5001">
            <w:pPr>
              <w:numPr>
                <w:ilvl w:val="0"/>
                <w:numId w:val="5"/>
              </w:numPr>
              <w:tabs>
                <w:tab w:val="num" w:pos="-158"/>
              </w:tabs>
              <w:ind w:left="32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Põhiliste ohutusnõuetega tutvumine keemiakatsete tegemisel.</w:t>
            </w:r>
          </w:p>
          <w:p w:rsidR="00004121" w:rsidRPr="000E30D9" w:rsidRDefault="00004121" w:rsidP="00BB5001">
            <w:pPr>
              <w:numPr>
                <w:ilvl w:val="0"/>
                <w:numId w:val="5"/>
              </w:numPr>
              <w:tabs>
                <w:tab w:val="num" w:pos="-158"/>
              </w:tabs>
              <w:ind w:left="322"/>
              <w:jc w:val="both"/>
              <w:rPr>
                <w:rFonts w:ascii="Arial Narrow" w:eastAsia="Calibri" w:hAnsi="Arial Narrow" w:cs="Arial"/>
                <w:szCs w:val="24"/>
                <w:lang w:eastAsia="et-EE"/>
              </w:rPr>
            </w:pPr>
            <w:r w:rsidRPr="000E30D9">
              <w:rPr>
                <w:rFonts w:ascii="Arial Narrow" w:eastAsia="Calibri" w:hAnsi="Arial Narrow" w:cs="Arial"/>
                <w:szCs w:val="24"/>
                <w:lang w:eastAsia="et-EE"/>
              </w:rPr>
              <w:t>Eri tüüpi pihuste valmistamine ja uurimine.</w:t>
            </w:r>
          </w:p>
          <w:p w:rsidR="00004121" w:rsidRPr="000E30D9" w:rsidRDefault="00004121" w:rsidP="00BB5001">
            <w:pPr>
              <w:numPr>
                <w:ilvl w:val="0"/>
                <w:numId w:val="5"/>
              </w:numPr>
              <w:tabs>
                <w:tab w:val="num" w:pos="-158"/>
              </w:tabs>
              <w:ind w:left="322"/>
              <w:jc w:val="both"/>
              <w:rPr>
                <w:rFonts w:ascii="Arial Narrow" w:eastAsia="Calibri" w:hAnsi="Arial Narrow" w:cs="Arial"/>
                <w:szCs w:val="24"/>
              </w:rPr>
            </w:pPr>
            <w:r w:rsidRPr="000E30D9">
              <w:rPr>
                <w:rFonts w:ascii="Arial Narrow" w:eastAsia="Calibri" w:hAnsi="Arial Narrow" w:cs="Arial"/>
                <w:szCs w:val="24"/>
                <w:lang w:eastAsia="et-EE"/>
              </w:rPr>
              <w:t>Lahuste protsendilise koostisega seotud arvutusülesannete lahendamine, lähtudes lahuse ja lahustatud aine massi ning lahuse massiprotsendi vahelisest seosest. Tähelepanu tuleb seejuures pöörata osa ja terviku vahekorra mõistmisele, et mitte omandada vaid kindla algoritmi järgi arvutamise võtteid.</w:t>
            </w:r>
          </w:p>
          <w:p w:rsidR="00004121" w:rsidRPr="000E30D9" w:rsidRDefault="00004121" w:rsidP="00C075C6">
            <w:pPr>
              <w:spacing w:before="100" w:beforeAutospacing="1" w:after="100" w:afterAutospacing="1"/>
              <w:ind w:right="253"/>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Õppevahendid:</w:t>
            </w:r>
            <w:r w:rsidRPr="000E30D9">
              <w:rPr>
                <w:rFonts w:ascii="Arial Narrow" w:eastAsia="Calibri" w:hAnsi="Arial Narrow" w:cs="Arial"/>
                <w:bCs/>
                <w:szCs w:val="24"/>
                <w:lang w:eastAsia="et-EE"/>
              </w:rPr>
              <w:t xml:space="preserve"> ainete füüsikaliste omaduste uurimiseks vajalikud ained ja katsevahendid, termomeeter reageerivate ainete temperatuuri määramiseks, reaktiivid ja katsevahendid pihuste </w:t>
            </w:r>
            <w:r w:rsidRPr="000E30D9">
              <w:rPr>
                <w:rFonts w:ascii="Arial Narrow" w:eastAsia="Calibri" w:hAnsi="Arial Narrow" w:cs="Arial"/>
                <w:bCs/>
                <w:szCs w:val="24"/>
                <w:lang w:eastAsia="et-EE"/>
              </w:rPr>
              <w:lastRenderedPageBreak/>
              <w:t>saamiseks ja uurimiseks, ohutusnõuete plakat.</w:t>
            </w:r>
          </w:p>
          <w:p w:rsidR="00004121" w:rsidRPr="000E30D9" w:rsidRDefault="00004121" w:rsidP="00C075C6">
            <w:pPr>
              <w:spacing w:before="100" w:beforeAutospacing="1" w:after="100" w:afterAutospacing="1"/>
              <w:ind w:left="-38"/>
              <w:rPr>
                <w:rFonts w:ascii="Arial Narrow" w:eastAsia="Calibri" w:hAnsi="Arial Narrow" w:cs="Arial"/>
                <w:szCs w:val="24"/>
              </w:rPr>
            </w:pPr>
            <w:r w:rsidRPr="000E30D9">
              <w:rPr>
                <w:rFonts w:ascii="Arial Narrow" w:eastAsia="Calibri" w:hAnsi="Arial Narrow" w:cs="Arial"/>
                <w:b/>
                <w:szCs w:val="24"/>
                <w:lang w:eastAsia="et-EE"/>
              </w:rPr>
              <w:t>Lõiming: loodusõpetus:</w:t>
            </w:r>
            <w:r w:rsidRPr="000E30D9">
              <w:rPr>
                <w:rFonts w:ascii="Arial Narrow" w:eastAsia="Calibri" w:hAnsi="Arial Narrow" w:cs="Arial"/>
                <w:szCs w:val="24"/>
                <w:lang w:eastAsia="et-EE"/>
              </w:rPr>
              <w:t xml:space="preserve"> puhas aine, ainete segu, lahus, ainete olekud ja füüsikalised omadused; </w:t>
            </w:r>
            <w:r w:rsidRPr="000E30D9">
              <w:rPr>
                <w:rFonts w:ascii="Arial Narrow" w:eastAsia="Calibri" w:hAnsi="Arial Narrow" w:cs="Arial"/>
                <w:b/>
                <w:szCs w:val="24"/>
                <w:lang w:eastAsia="et-EE"/>
              </w:rPr>
              <w:t>bioloogia:</w:t>
            </w:r>
            <w:r w:rsidRPr="000E30D9">
              <w:rPr>
                <w:rFonts w:ascii="Arial Narrow" w:eastAsia="Calibri" w:hAnsi="Arial Narrow" w:cs="Arial"/>
                <w:szCs w:val="24"/>
                <w:lang w:eastAsia="et-EE"/>
              </w:rPr>
              <w:t xml:space="preserve"> pihussüsteemid meie ümber; </w:t>
            </w:r>
            <w:r w:rsidRPr="000E30D9">
              <w:rPr>
                <w:rFonts w:ascii="Arial Narrow" w:eastAsia="Calibri" w:hAnsi="Arial Narrow" w:cs="Arial"/>
                <w:b/>
                <w:szCs w:val="24"/>
                <w:lang w:eastAsia="et-EE"/>
              </w:rPr>
              <w:t xml:space="preserve">matemaatika: </w:t>
            </w:r>
            <w:r w:rsidRPr="000E30D9">
              <w:rPr>
                <w:rFonts w:ascii="Arial Narrow" w:eastAsia="Calibri" w:hAnsi="Arial Narrow" w:cs="Arial"/>
                <w:szCs w:val="24"/>
                <w:lang w:eastAsia="et-EE"/>
              </w:rPr>
              <w:t>protsentarvutused.</w:t>
            </w:r>
          </w:p>
        </w:tc>
      </w:tr>
      <w:tr w:rsidR="00004121" w:rsidRPr="000E30D9" w:rsidTr="00C075C6">
        <w:tc>
          <w:tcPr>
            <w:tcW w:w="1440" w:type="dxa"/>
          </w:tcPr>
          <w:p w:rsidR="00004121" w:rsidRPr="000E30D9" w:rsidRDefault="00004121" w:rsidP="00C075C6">
            <w:pPr>
              <w:spacing w:after="120"/>
              <w:rPr>
                <w:rFonts w:ascii="Arial Narrow" w:eastAsia="Calibri" w:hAnsi="Arial Narrow" w:cs="Arial"/>
                <w:b/>
                <w:szCs w:val="24"/>
              </w:rPr>
            </w:pPr>
            <w:r w:rsidRPr="000E30D9">
              <w:rPr>
                <w:rFonts w:ascii="Arial Narrow" w:eastAsia="Calibri" w:hAnsi="Arial Narrow" w:cs="Arial"/>
                <w:b/>
                <w:szCs w:val="24"/>
                <w:lang w:eastAsia="et-EE"/>
              </w:rPr>
              <w:lastRenderedPageBreak/>
              <w:t>Aatomi</w:t>
            </w:r>
            <w:r w:rsidRPr="000E30D9">
              <w:rPr>
                <w:rFonts w:ascii="Arial Narrow" w:eastAsia="Calibri" w:hAnsi="Arial Narrow" w:cs="Arial"/>
                <w:b/>
                <w:szCs w:val="24"/>
                <w:lang w:eastAsia="et-EE"/>
              </w:rPr>
              <w:softHyphen/>
              <w:t>ehitus, perioodi</w:t>
            </w:r>
            <w:r w:rsidRPr="000E30D9">
              <w:rPr>
                <w:rFonts w:ascii="Arial Narrow" w:eastAsia="Calibri" w:hAnsi="Arial Narrow" w:cs="Arial"/>
                <w:b/>
                <w:szCs w:val="24"/>
                <w:lang w:eastAsia="et-EE"/>
              </w:rPr>
              <w:softHyphen/>
              <w:t>lisustabel. Ainete ehitus  (14 tundi)</w:t>
            </w:r>
          </w:p>
        </w:tc>
        <w:tc>
          <w:tcPr>
            <w:tcW w:w="4440" w:type="dxa"/>
          </w:tcPr>
          <w:p w:rsidR="00004121" w:rsidRPr="000E30D9" w:rsidRDefault="00004121"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004121" w:rsidRPr="000E30D9" w:rsidRDefault="00004121" w:rsidP="00C075C6">
            <w:pPr>
              <w:jc w:val="both"/>
              <w:rPr>
                <w:rFonts w:ascii="Arial Narrow" w:eastAsia="Calibri" w:hAnsi="Arial Narrow" w:cs="Arial"/>
                <w:bCs/>
                <w:szCs w:val="24"/>
                <w:lang w:eastAsia="et-EE"/>
              </w:rPr>
            </w:pPr>
            <w:r w:rsidRPr="000E30D9">
              <w:rPr>
                <w:rFonts w:ascii="Arial Narrow" w:eastAsia="Calibri" w:hAnsi="Arial Narrow" w:cs="Arial"/>
                <w:bCs/>
                <w:szCs w:val="24"/>
                <w:lang w:eastAsia="et-EE"/>
              </w:rPr>
              <w:t xml:space="preserve">Selle teema õpetamise eesmärk on anda õpilastele ettekujutus keemilise elemendi mõistest ja elemendi omaduste seostamisest tema asukohaga perioodilisustabelis. Selle teema raames õpivad õpilased aru saama aine ehitusega seotud põhimõistetest, mis annavad vajaliku aluse järgmiste keemiateemade sisuliseks mõistmiseks ning õppematerjalis seoste loomiseks.  </w:t>
            </w:r>
          </w:p>
          <w:p w:rsidR="00004121" w:rsidRPr="000E30D9" w:rsidRDefault="00004121"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004121" w:rsidRPr="000E30D9" w:rsidRDefault="00004121"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b/>
                <w:szCs w:val="24"/>
                <w:lang w:eastAsia="et-EE"/>
              </w:rPr>
              <w:t xml:space="preserve"> </w:t>
            </w: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Aatomi ehitus. Keemilised elemendid, nende tähised. Keemiliste elementide omaduste perioodilisus, perioodilisustabel. Perioodilisustabeli seos aatomite elektronstruktuuriga: tuumalaeng, elektronkihtide arv, väliskihi elektronide arv (elektronskeemid). Keemiliste elementide metallilised ja mittemetallilised omadused, metallilised ja mittemetallilised elemendid perioodilisustabelis, metallid ja mittemetallid.</w:t>
            </w:r>
          </w:p>
          <w:p w:rsidR="00004121" w:rsidRPr="000E30D9" w:rsidRDefault="00004121"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2.</w:t>
            </w:r>
            <w:r w:rsidRPr="000E30D9">
              <w:rPr>
                <w:rFonts w:ascii="Arial Narrow" w:eastAsia="Calibri" w:hAnsi="Arial Narrow" w:cs="Arial"/>
                <w:szCs w:val="24"/>
                <w:lang w:eastAsia="et-EE"/>
              </w:rPr>
              <w:tab/>
              <w:t>Liht- ja liitained (keemilised ühendid). Molekulid, aine valem. Ettekujutus keemilisest sidemest aatomite vahel molekulis (kovalentne side). Aatommass ja molekulmass (valemmass).</w:t>
            </w:r>
          </w:p>
          <w:p w:rsidR="00004121" w:rsidRPr="000E30D9" w:rsidRDefault="00004121"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Ioonide teke aatomitest, ioonide laengud. Aatomite ja ioonide erinevus. Ioonidest koosnevad ained (ioonsed ained). Ettekujutus ioonilisest sidemest (tutvustavalt).</w:t>
            </w:r>
          </w:p>
          <w:p w:rsidR="00004121" w:rsidRPr="000E30D9" w:rsidRDefault="00004121"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Molekulaarsed ja mittemolekulaarsed ained (metallide ja soolade näitel).</w:t>
            </w:r>
          </w:p>
          <w:p w:rsidR="00004121" w:rsidRPr="000E30D9" w:rsidRDefault="00004121" w:rsidP="00C075C6">
            <w:pPr>
              <w:spacing w:before="100" w:beforeAutospacing="1"/>
              <w:ind w:right="255"/>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keemiline element, elemendi aatomnumber (järjenumber), väliskihi elektronide arv, perioodilisustabel, lihtaine, liitaine (keemiline ühend), aatommass, molekulmass (valemmass), metall, mittemetall, ioon, katioon, anioon, kovalentne side, iooniline side, molekulaarne aine, mittemolekulaarne aine.</w:t>
            </w:r>
          </w:p>
          <w:p w:rsidR="00004121" w:rsidRPr="000E30D9" w:rsidRDefault="00004121"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004121" w:rsidRPr="000E30D9" w:rsidRDefault="00004121" w:rsidP="00BB5001">
            <w:pPr>
              <w:numPr>
                <w:ilvl w:val="0"/>
                <w:numId w:val="15"/>
              </w:numPr>
              <w:jc w:val="both"/>
              <w:rPr>
                <w:rFonts w:ascii="Arial Narrow" w:eastAsia="Calibri" w:hAnsi="Arial Narrow" w:cs="Arial"/>
                <w:szCs w:val="24"/>
                <w:lang w:eastAsia="et-EE"/>
              </w:rPr>
            </w:pPr>
            <w:r w:rsidRPr="000E30D9">
              <w:rPr>
                <w:rFonts w:ascii="Arial Narrow" w:eastAsia="Calibri" w:hAnsi="Arial Narrow" w:cs="Arial"/>
                <w:szCs w:val="24"/>
                <w:lang w:eastAsia="et-EE"/>
              </w:rPr>
              <w:t>Internetist andmete otsimine keemiliste elementide kohta, nende võrdlemine ja süstematiseerimine.</w:t>
            </w:r>
          </w:p>
          <w:p w:rsidR="00004121" w:rsidRPr="000E30D9" w:rsidRDefault="00004121" w:rsidP="00BB5001">
            <w:pPr>
              <w:numPr>
                <w:ilvl w:val="0"/>
                <w:numId w:val="15"/>
              </w:numPr>
              <w:jc w:val="both"/>
              <w:rPr>
                <w:rFonts w:ascii="Arial Narrow" w:eastAsia="Calibri" w:hAnsi="Arial Narrow" w:cs="Arial"/>
                <w:szCs w:val="24"/>
              </w:rPr>
            </w:pPr>
            <w:r w:rsidRPr="000E30D9">
              <w:rPr>
                <w:rFonts w:ascii="Arial Narrow" w:eastAsia="Calibri" w:hAnsi="Arial Narrow" w:cs="Arial"/>
                <w:szCs w:val="24"/>
                <w:lang w:val="en-GB"/>
              </w:rPr>
              <w:t>Molekulimudelite koostamine ja uurimine.</w:t>
            </w:r>
          </w:p>
        </w:tc>
        <w:tc>
          <w:tcPr>
            <w:tcW w:w="4080" w:type="dxa"/>
          </w:tcPr>
          <w:p w:rsidR="00004121" w:rsidRPr="000E30D9" w:rsidRDefault="00004121" w:rsidP="00C075C6">
            <w:pPr>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004121" w:rsidRPr="000E30D9" w:rsidRDefault="00004121" w:rsidP="00C075C6">
            <w:pPr>
              <w:ind w:right="255"/>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selgitab aatomiehitust (seostab varem õpituga loodusõpetuses);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seostab omavahel tähtsamate keemiliste elementide nimetusi ja tähiseid (sümboleid) (~ 25, nt H, F, Cl, Br, I, O, S, N, P, C, Si, Na, K, Mg, Ca, Ba, Al, Sn, Pb, Fe, Cu, Zn, Ag, Au, Hg); loeb õigesti keemiliste elementide sümboleid aine valemis;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seostab keemilise elemendi asukohta perioodilisustabelis (A-rühmades) elemendi aatomi ehitusega (tuumalaeng ehk prootonite arv tuumas, elektronkihtide arv, väliskihi elektronide arv) ning koostab keemilise elemendi järjenumbri põhjal elemendi elektronskeemi (1.–4. perioodi A-rühmade elementidel);</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 xml:space="preserve">eristab metallilisi ja mittemetallilisi keemilisi elemente ning põhjendab </w:t>
            </w:r>
            <w:r w:rsidRPr="000E30D9">
              <w:rPr>
                <w:rFonts w:ascii="Arial Narrow" w:eastAsia="Calibri" w:hAnsi="Arial Narrow" w:cs="Arial"/>
                <w:szCs w:val="24"/>
                <w:lang w:eastAsia="et-EE"/>
              </w:rPr>
              <w:lastRenderedPageBreak/>
              <w:t>nende paiknemist perioodilisustabelis, toob näiteid metallide ja mittemetallide kasutamise kohta igapäevaelus;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eristab liht- ja liitaineid (keemilisi ühendeid), selgitab aine valemi põhjal aine koostist ning arvutab aine valemi põhjal tema molekulmassi (valemmassi);</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eristab ioone neutraalsetest aatomitest ning selgitab ioonide tekkimist ja iooni laengut;</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7)</w:t>
            </w:r>
            <w:r w:rsidRPr="000E30D9">
              <w:rPr>
                <w:rFonts w:ascii="Arial Narrow" w:eastAsia="Calibri" w:hAnsi="Arial Narrow" w:cs="Arial"/>
                <w:szCs w:val="24"/>
                <w:lang w:eastAsia="et-EE"/>
              </w:rPr>
              <w:tab/>
              <w:t>eristab kovalentset ja ioonilist sidet ning selgitab nende erinevust;</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8)</w:t>
            </w:r>
            <w:r w:rsidRPr="000E30D9">
              <w:rPr>
                <w:rFonts w:ascii="Arial Narrow" w:eastAsia="Calibri" w:hAnsi="Arial Narrow" w:cs="Arial"/>
                <w:szCs w:val="24"/>
                <w:lang w:eastAsia="et-EE"/>
              </w:rPr>
              <w:tab/>
              <w:t>eristab molekulaarseid (molekulidest koosnevaid) ja mittemolekulaarseid aineid ning toob nende kohta näiteid.</w:t>
            </w:r>
          </w:p>
          <w:p w:rsidR="00004121" w:rsidRPr="000E30D9" w:rsidRDefault="00004121" w:rsidP="00C075C6">
            <w:pPr>
              <w:rPr>
                <w:rFonts w:ascii="Arial Narrow" w:eastAsia="Calibri" w:hAnsi="Arial Narrow" w:cs="Arial"/>
                <w:szCs w:val="24"/>
              </w:rPr>
            </w:pPr>
          </w:p>
        </w:tc>
        <w:tc>
          <w:tcPr>
            <w:tcW w:w="5316" w:type="dxa"/>
          </w:tcPr>
          <w:p w:rsidR="00004121" w:rsidRPr="000E30D9" w:rsidRDefault="00004121"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004121" w:rsidRPr="000E30D9" w:rsidRDefault="00004121" w:rsidP="00BB5001">
            <w:pPr>
              <w:numPr>
                <w:ilvl w:val="0"/>
                <w:numId w:val="7"/>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Teema õppimisel saab toetuda loodusõpetuses, eriti 7. klassi loodusõpetuses ainete ehituse kohta õpitule.</w:t>
            </w:r>
          </w:p>
          <w:p w:rsidR="00004121" w:rsidRPr="000E30D9" w:rsidRDefault="00004121" w:rsidP="00BB5001">
            <w:pPr>
              <w:numPr>
                <w:ilvl w:val="0"/>
                <w:numId w:val="7"/>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7. klassi loodusõpetuses käsitletakse järgmist teemaplokki: aine partikulaarne ehitus (aine koosnemine osakestest), elementaarlaeng, aatomi ja aatomituuma ehitus, aatomite mitmekesisus, keemilised elemendid ja aine.</w:t>
            </w:r>
          </w:p>
          <w:p w:rsidR="00004121" w:rsidRPr="000E30D9" w:rsidRDefault="00004121" w:rsidP="00BB5001">
            <w:pPr>
              <w:numPr>
                <w:ilvl w:val="0"/>
                <w:numId w:val="7"/>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Õpilased peaksid tundma ja oskama selgitada järgmisi mõisteid: molekulivalem, aineosake, molekul, aatom, aatomituum, elektronkate, elektrilaeng, elektron, prooton, neutron.</w:t>
            </w:r>
          </w:p>
          <w:p w:rsidR="00004121" w:rsidRPr="000E30D9" w:rsidRDefault="00004121"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004121" w:rsidRPr="000E30D9" w:rsidRDefault="00004121" w:rsidP="00BB5001">
            <w:pPr>
              <w:numPr>
                <w:ilvl w:val="0"/>
                <w:numId w:val="8"/>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Aatomiehituse (tuumalaengu, elektronkihtide ja väliskihi elektronide arvu) seostamine keemilise elemendi asukohaga perioodilisustabelis.</w:t>
            </w:r>
          </w:p>
          <w:p w:rsidR="00004121" w:rsidRPr="000E30D9" w:rsidRDefault="00004121" w:rsidP="00BB5001">
            <w:pPr>
              <w:numPr>
                <w:ilvl w:val="0"/>
                <w:numId w:val="8"/>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Keemilise elemendi metalliliste või mittemetalliliste omaduste ning vastavate lihtainete omaduste seostamine vastava elemendi aatomi kalduvusega liita või loovutada elektrone. Seejuures on soovitatav pöörata tähelepanu eelkõige tüüpilistele </w:t>
            </w:r>
            <w:r w:rsidRPr="000E30D9">
              <w:rPr>
                <w:rFonts w:ascii="Arial Narrow" w:eastAsia="Calibri" w:hAnsi="Arial Narrow" w:cs="Arial"/>
                <w:szCs w:val="24"/>
                <w:lang w:eastAsia="et-EE"/>
              </w:rPr>
              <w:lastRenderedPageBreak/>
              <w:t>metallilistele ja mittemetallilistele elementidele, jättes vaatluse alt esialgu kõrvale vähem iseloomulikud, vahepealsed elemendid, eriti poolmetallid.</w:t>
            </w:r>
          </w:p>
          <w:p w:rsidR="00004121" w:rsidRPr="000E30D9" w:rsidRDefault="00004121" w:rsidP="00BB5001">
            <w:pPr>
              <w:numPr>
                <w:ilvl w:val="0"/>
                <w:numId w:val="8"/>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Lihtsamate molekulimudelite koostamine ja nende seostamine vastavate molekulivalemitega.</w:t>
            </w:r>
          </w:p>
          <w:p w:rsidR="00004121" w:rsidRPr="000E30D9" w:rsidRDefault="00004121" w:rsidP="00BB5001">
            <w:pPr>
              <w:numPr>
                <w:ilvl w:val="0"/>
                <w:numId w:val="8"/>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Molekulivalemite põhjal molekulmasside arvutamine.</w:t>
            </w:r>
          </w:p>
          <w:p w:rsidR="00004121" w:rsidRPr="000E30D9" w:rsidRDefault="00004121" w:rsidP="00BB5001">
            <w:pPr>
              <w:numPr>
                <w:ilvl w:val="0"/>
                <w:numId w:val="8"/>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Kovalentse sideme ja ioonilise sideme sisulise erinevuse selgitamine.</w:t>
            </w:r>
          </w:p>
          <w:p w:rsidR="00004121" w:rsidRPr="000E30D9" w:rsidRDefault="00004121" w:rsidP="00BB5001">
            <w:pPr>
              <w:numPr>
                <w:ilvl w:val="0"/>
                <w:numId w:val="8"/>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Molekulaarsete ja mittemolekulaarsete ainete ehituse sisulise erinevuse selgitamine.</w:t>
            </w:r>
          </w:p>
          <w:p w:rsidR="00004121" w:rsidRPr="000E30D9" w:rsidRDefault="00004121" w:rsidP="00C075C6">
            <w:pPr>
              <w:spacing w:before="100" w:beforeAutospacing="1"/>
              <w:ind w:right="255"/>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Õppevahendid:</w:t>
            </w:r>
            <w:r w:rsidRPr="000E30D9">
              <w:rPr>
                <w:rFonts w:ascii="Arial Narrow" w:eastAsia="Calibri" w:hAnsi="Arial Narrow" w:cs="Arial"/>
                <w:bCs/>
                <w:szCs w:val="24"/>
                <w:lang w:eastAsia="et-EE"/>
              </w:rPr>
              <w:t xml:space="preserve"> keemiliste elementide perioodilisustabel, molekulimudelid, metallide ja mittemetallide ning molekulaarsete ja mittemolekulaarsete ainete näidised.</w:t>
            </w:r>
          </w:p>
          <w:p w:rsidR="00004121" w:rsidRPr="000E30D9" w:rsidRDefault="00004121"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Lõiming:  loodusõpetus:</w:t>
            </w:r>
            <w:r w:rsidRPr="000E30D9">
              <w:rPr>
                <w:rFonts w:ascii="Arial Narrow" w:eastAsia="Calibri" w:hAnsi="Arial Narrow" w:cs="Arial"/>
                <w:szCs w:val="24"/>
                <w:lang w:eastAsia="et-EE"/>
              </w:rPr>
              <w:t xml:space="preserve"> molekul, aatom, aatomi tuum ja elektronkate, elektrilaeng, aineosakesed elektron, prooton ja neutron; </w:t>
            </w:r>
            <w:r w:rsidRPr="000E30D9">
              <w:rPr>
                <w:rFonts w:ascii="Arial Narrow" w:eastAsia="Calibri" w:hAnsi="Arial Narrow" w:cs="Arial"/>
                <w:b/>
                <w:szCs w:val="24"/>
                <w:lang w:eastAsia="et-EE"/>
              </w:rPr>
              <w:t>füüsika:</w:t>
            </w:r>
            <w:r w:rsidRPr="000E30D9">
              <w:rPr>
                <w:rFonts w:ascii="Arial Narrow" w:eastAsia="Calibri" w:hAnsi="Arial Narrow" w:cs="Arial"/>
                <w:szCs w:val="24"/>
                <w:lang w:eastAsia="et-EE"/>
              </w:rPr>
              <w:t xml:space="preserve"> aatomiehitus.</w:t>
            </w:r>
          </w:p>
          <w:p w:rsidR="00004121" w:rsidRPr="000E30D9" w:rsidRDefault="00004121" w:rsidP="00C075C6">
            <w:pPr>
              <w:tabs>
                <w:tab w:val="num" w:pos="-108"/>
              </w:tabs>
              <w:rPr>
                <w:rFonts w:ascii="Arial Narrow" w:eastAsia="Calibri" w:hAnsi="Arial Narrow" w:cs="Arial"/>
                <w:szCs w:val="24"/>
              </w:rPr>
            </w:pPr>
          </w:p>
        </w:tc>
      </w:tr>
      <w:tr w:rsidR="00004121" w:rsidRPr="000E30D9" w:rsidTr="00C075C6">
        <w:tc>
          <w:tcPr>
            <w:tcW w:w="1440" w:type="dxa"/>
          </w:tcPr>
          <w:p w:rsidR="00004121" w:rsidRPr="000E30D9" w:rsidRDefault="00004121" w:rsidP="00C075C6">
            <w:pPr>
              <w:spacing w:after="120"/>
              <w:ind w:right="-108"/>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Hapnik ja vesinik, nende tuntuimad ühendid (16 tundi)</w:t>
            </w:r>
          </w:p>
          <w:p w:rsidR="00004121" w:rsidRPr="000E30D9" w:rsidRDefault="00004121" w:rsidP="00C075C6">
            <w:pPr>
              <w:spacing w:after="120"/>
              <w:rPr>
                <w:rFonts w:ascii="Arial Narrow" w:eastAsia="Calibri" w:hAnsi="Arial Narrow" w:cs="Arial"/>
                <w:b/>
                <w:szCs w:val="24"/>
              </w:rPr>
            </w:pPr>
          </w:p>
        </w:tc>
        <w:tc>
          <w:tcPr>
            <w:tcW w:w="4440" w:type="dxa"/>
          </w:tcPr>
          <w:p w:rsidR="00004121" w:rsidRPr="000E30D9" w:rsidRDefault="00004121"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004121" w:rsidRPr="000E30D9" w:rsidRDefault="00004121" w:rsidP="00C075C6">
            <w:pPr>
              <w:rPr>
                <w:rFonts w:ascii="Arial Narrow" w:eastAsia="Calibri" w:hAnsi="Arial Narrow" w:cs="Arial"/>
                <w:bCs/>
                <w:szCs w:val="24"/>
                <w:lang w:val="en-GB"/>
              </w:rPr>
            </w:pPr>
            <w:r w:rsidRPr="000E30D9">
              <w:rPr>
                <w:rFonts w:ascii="Arial Narrow" w:eastAsia="Calibri" w:hAnsi="Arial Narrow" w:cs="Arial"/>
                <w:bCs/>
                <w:szCs w:val="24"/>
              </w:rPr>
              <w:t xml:space="preserve">Hapniku ja vesiniku teemat õppides saavad õpilased põhjalikuma ettekujutuse oksüdeerumis- (sh põlemis-) protsessidest ja teema raames käsitletavate ainete kõige põhilisematest omadustest. </w:t>
            </w:r>
            <w:r w:rsidRPr="000E30D9">
              <w:rPr>
                <w:rFonts w:ascii="Arial Narrow" w:eastAsia="Calibri" w:hAnsi="Arial Narrow" w:cs="Arial"/>
                <w:bCs/>
                <w:szCs w:val="24"/>
                <w:lang w:val="en-GB"/>
              </w:rPr>
              <w:t>Õpitakse seostama oksiidide valemeid vastavate keemiliste elementide oksüdatsiooniastmetega ning omandatakse esmane ettekujutus reaktsioonivõrrandite koostamise põhimõtetest. Selle teema üheks tähtsamaks eesmärgiks on rajada alus keemias kasutatava sümboolika mõistmiseks ja rakendamiseks.</w:t>
            </w:r>
          </w:p>
          <w:p w:rsidR="00004121" w:rsidRPr="000E30D9" w:rsidRDefault="00004121"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004121" w:rsidRPr="000E30D9" w:rsidRDefault="00004121"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b/>
                <w:szCs w:val="24"/>
                <w:lang w:eastAsia="et-EE"/>
              </w:rPr>
              <w:t xml:space="preserve"> </w:t>
            </w: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Hapnik, selle omadused ja roll põlemisreaktsioonides ning eluslooduses (hapnik kui oksüdeerija). Põlemisreaktsioonid, oksiidide teke. Oksüdatsiooniaste. Oksiidide nimetused ja valemite koostamine. Oksiidid igapäevaelus. Ühinemisreaktsioon. Lihtsamate põlemisreaktsioonide võrrandite koostamine ja tasakaalustamine.</w:t>
            </w:r>
          </w:p>
          <w:p w:rsidR="00004121" w:rsidRPr="000E30D9" w:rsidRDefault="00004121"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Vesinik, selle füüsikalised omadused. Vesi, vee erilised omadused, vee tähtsus. Vesi lahustina. Vee toime ainetesse, märgumine (veesõbralikud ja vett-tõrjuvad ained).</w:t>
            </w:r>
          </w:p>
          <w:p w:rsidR="00004121" w:rsidRPr="000E30D9" w:rsidRDefault="00004121" w:rsidP="00C075C6">
            <w:pPr>
              <w:spacing w:before="100" w:beforeAutospacing="1"/>
              <w:jc w:val="both"/>
              <w:rPr>
                <w:rFonts w:ascii="Arial Narrow" w:eastAsia="Calibri" w:hAnsi="Arial Narrow" w:cs="Arial"/>
                <w:szCs w:val="24"/>
                <w:lang w:eastAsia="et-EE"/>
              </w:rPr>
            </w:pPr>
            <w:r w:rsidRPr="000E30D9">
              <w:rPr>
                <w:rFonts w:ascii="Arial Narrow" w:eastAsia="Calibri" w:hAnsi="Arial Narrow" w:cs="Arial"/>
                <w:b/>
                <w:szCs w:val="24"/>
                <w:lang w:eastAsia="et-EE"/>
              </w:rPr>
              <w:lastRenderedPageBreak/>
              <w:t>Põhimõisted:</w:t>
            </w:r>
            <w:r w:rsidRPr="000E30D9">
              <w:rPr>
                <w:rFonts w:ascii="Arial Narrow" w:eastAsia="Calibri" w:hAnsi="Arial Narrow" w:cs="Arial"/>
                <w:szCs w:val="24"/>
                <w:lang w:eastAsia="et-EE"/>
              </w:rPr>
              <w:t xml:space="preserve"> põlemisreaktsioon, oksiid, oksüdeerija, oksüdeerumine, oksüdatsiooniaste, ühinemisreaktsioon, märgumine.</w:t>
            </w:r>
          </w:p>
          <w:p w:rsidR="00004121" w:rsidRPr="000E30D9" w:rsidRDefault="00004121"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004121" w:rsidRPr="000E30D9" w:rsidRDefault="00004121" w:rsidP="00BB5001">
            <w:pPr>
              <w:numPr>
                <w:ilvl w:val="0"/>
                <w:numId w:val="16"/>
              </w:numPr>
              <w:jc w:val="both"/>
              <w:rPr>
                <w:rFonts w:ascii="Arial Narrow" w:eastAsia="Calibri" w:hAnsi="Arial Narrow" w:cs="Arial"/>
                <w:szCs w:val="24"/>
                <w:lang w:eastAsia="et-EE"/>
              </w:rPr>
            </w:pPr>
            <w:r w:rsidRPr="000E30D9">
              <w:rPr>
                <w:rFonts w:ascii="Arial Narrow" w:eastAsia="Calibri" w:hAnsi="Arial Narrow" w:cs="Arial"/>
                <w:szCs w:val="24"/>
                <w:lang w:eastAsia="et-EE"/>
              </w:rPr>
              <w:t>Hapniku saamine ja tõestamine, küünla põletamine kupli all.</w:t>
            </w:r>
          </w:p>
          <w:p w:rsidR="00004121" w:rsidRPr="000E30D9" w:rsidRDefault="00004121" w:rsidP="00BB5001">
            <w:pPr>
              <w:numPr>
                <w:ilvl w:val="0"/>
                <w:numId w:val="16"/>
              </w:numPr>
              <w:jc w:val="both"/>
              <w:rPr>
                <w:rFonts w:ascii="Arial Narrow" w:eastAsia="Calibri" w:hAnsi="Arial Narrow" w:cs="Arial"/>
                <w:szCs w:val="24"/>
                <w:lang w:eastAsia="et-EE"/>
              </w:rPr>
            </w:pPr>
            <w:r w:rsidRPr="000E30D9">
              <w:rPr>
                <w:rFonts w:ascii="Arial Narrow" w:eastAsia="Calibri" w:hAnsi="Arial Narrow" w:cs="Arial"/>
                <w:szCs w:val="24"/>
                <w:lang w:val="fi-FI" w:eastAsia="et-EE"/>
              </w:rPr>
              <w:t>Põlemisreaktsiooni kujutamine molekulimudelite abil.</w:t>
            </w:r>
          </w:p>
          <w:p w:rsidR="00004121" w:rsidRPr="000E30D9" w:rsidRDefault="00004121" w:rsidP="00BB5001">
            <w:pPr>
              <w:numPr>
                <w:ilvl w:val="0"/>
                <w:numId w:val="16"/>
              </w:numPr>
              <w:jc w:val="both"/>
              <w:rPr>
                <w:rFonts w:ascii="Arial Narrow" w:eastAsia="Calibri" w:hAnsi="Arial Narrow" w:cs="Arial"/>
                <w:szCs w:val="24"/>
                <w:lang w:eastAsia="et-EE"/>
              </w:rPr>
            </w:pPr>
            <w:r w:rsidRPr="000E30D9">
              <w:rPr>
                <w:rFonts w:ascii="Arial Narrow" w:eastAsia="Calibri" w:hAnsi="Arial Narrow" w:cs="Arial"/>
                <w:szCs w:val="24"/>
                <w:lang w:eastAsia="et-EE"/>
              </w:rPr>
              <w:t>CO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xml:space="preserve"> saamine ja kasutamine tule kustutamisel.</w:t>
            </w:r>
          </w:p>
          <w:p w:rsidR="00004121" w:rsidRPr="000E30D9" w:rsidRDefault="00004121" w:rsidP="00BB5001">
            <w:pPr>
              <w:numPr>
                <w:ilvl w:val="0"/>
                <w:numId w:val="16"/>
              </w:numPr>
              <w:jc w:val="both"/>
              <w:rPr>
                <w:rFonts w:ascii="Arial Narrow" w:eastAsia="Calibri" w:hAnsi="Arial Narrow" w:cs="Arial"/>
                <w:szCs w:val="24"/>
              </w:rPr>
            </w:pPr>
            <w:r w:rsidRPr="000E30D9">
              <w:rPr>
                <w:rFonts w:ascii="Arial Narrow" w:eastAsia="Calibri" w:hAnsi="Arial Narrow" w:cs="Arial"/>
                <w:szCs w:val="24"/>
                <w:lang w:val="en-GB"/>
              </w:rPr>
              <w:t>Vesiniku saamine ja puhtuse kontrolli</w:t>
            </w:r>
            <w:r w:rsidRPr="000E30D9">
              <w:rPr>
                <w:rFonts w:ascii="Arial Narrow" w:eastAsia="Calibri" w:hAnsi="Arial Narrow" w:cs="Arial"/>
                <w:szCs w:val="24"/>
                <w:lang w:val="en-GB"/>
              </w:rPr>
              <w:softHyphen/>
              <w:t>mine.</w:t>
            </w:r>
          </w:p>
        </w:tc>
        <w:tc>
          <w:tcPr>
            <w:tcW w:w="4080" w:type="dxa"/>
          </w:tcPr>
          <w:p w:rsidR="00004121" w:rsidRPr="000E30D9" w:rsidRDefault="00004121"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põhjendab hapniku rolli põlemisreaktsioonides ning eluslooduses (seostab varem õpituga loodusõpetuses ja bioloogias); </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kirjeldab hapniku ja vesiniku põhilisi omadusi;</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seostab gaasi (hapniku, vesiniku, süsinikdioksiidi jt) kogumiseks sobivaid võtteid vastava gaasi omadustega (gaasi tihedusega õhu suhtes ja lahustuvusega vees);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määrab aine valemi põhjal tema koostiselementide oksüdatsiooniastmeid ning koostab elemendi oksüdatsiooniastme alusel vastava oksiidi valemi ja nimetuse;</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koostab reaktsioonivõrrandeid tuntumate lihtainete (nt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S, C, Na, Ca, Al jt) ühinemisreaktsioonide kohta hapnikuga ning toob näiteid igapäevaelus tuntumate oksiidide kohta (nt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O, SO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CO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SiO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CaO, Fe</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xml:space="preserve">); </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 xml:space="preserve">põhjendab vee tähtsust, seostab vee iseloomulikke füüsikalisi omadusi (paisumine jäätudes, suur erisoojus ja aurustumissoojus) vee rolliga Maa kliima </w:t>
            </w:r>
            <w:r w:rsidRPr="000E30D9">
              <w:rPr>
                <w:rFonts w:ascii="Arial Narrow" w:eastAsia="Calibri" w:hAnsi="Arial Narrow" w:cs="Arial"/>
                <w:szCs w:val="24"/>
                <w:lang w:eastAsia="et-EE"/>
              </w:rPr>
              <w:lastRenderedPageBreak/>
              <w:t>kujundajana (seostab varem õpituga loodusõpetuses ja geograafias);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7)</w:t>
            </w:r>
            <w:r w:rsidRPr="000E30D9">
              <w:rPr>
                <w:rFonts w:ascii="Arial Narrow" w:eastAsia="Calibri" w:hAnsi="Arial Narrow" w:cs="Arial"/>
                <w:szCs w:val="24"/>
                <w:lang w:eastAsia="et-EE"/>
              </w:rPr>
              <w:tab/>
              <w:t>eristab veesõbralikke (hüdrofiilseid) ja vett-tõrjuvaid (hüdrofoobseid) aineid ning toob nende kohta näiteid igapäevaelust.</w:t>
            </w:r>
          </w:p>
          <w:p w:rsidR="00004121" w:rsidRPr="000E30D9" w:rsidRDefault="00004121" w:rsidP="00C075C6">
            <w:pPr>
              <w:rPr>
                <w:rFonts w:ascii="Arial Narrow" w:eastAsia="Calibri" w:hAnsi="Arial Narrow" w:cs="Arial"/>
                <w:szCs w:val="24"/>
              </w:rPr>
            </w:pPr>
          </w:p>
        </w:tc>
        <w:tc>
          <w:tcPr>
            <w:tcW w:w="5316" w:type="dxa"/>
          </w:tcPr>
          <w:p w:rsidR="00004121" w:rsidRPr="000E30D9" w:rsidRDefault="00004121"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004121" w:rsidRPr="000E30D9" w:rsidRDefault="00004121" w:rsidP="00BB5001">
            <w:pPr>
              <w:numPr>
                <w:ilvl w:val="0"/>
                <w:numId w:val="9"/>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Teema õppimisel saab toetuda loodusõpetuses hapniku, vesiniku ja vee kohta õpitule.</w:t>
            </w:r>
          </w:p>
          <w:p w:rsidR="00004121" w:rsidRPr="000E30D9" w:rsidRDefault="00004121" w:rsidP="00BB5001">
            <w:pPr>
              <w:numPr>
                <w:ilvl w:val="0"/>
                <w:numId w:val="9"/>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6. klassi loodusõpetuses käsitletakse järgmist teemaplokki: õhu tähtsus, õhu koostis, õhu omadused, fotosüntees, hapniku tähtsus looduslikes protsessides, õhu saastumine ja atmosfääri kaitse.</w:t>
            </w:r>
          </w:p>
          <w:p w:rsidR="00004121" w:rsidRPr="000E30D9" w:rsidRDefault="00004121" w:rsidP="00BB5001">
            <w:pPr>
              <w:numPr>
                <w:ilvl w:val="0"/>
                <w:numId w:val="9"/>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7. klassi loodusõpetuses käsitletakse järgmist teemaplokki: vesinik, hapnik, vesi, süsihappegaas, soojuse eraldumine põlemisel, soojuspaisumine ja aine tihedus, soojuspaisumine ja loodusnähtused, vee paisumine külmumisel ja sellega seotud nähtused looduses, keemiline energia. </w:t>
            </w:r>
          </w:p>
          <w:p w:rsidR="00004121" w:rsidRPr="000E30D9" w:rsidRDefault="00004121" w:rsidP="00BB5001">
            <w:pPr>
              <w:numPr>
                <w:ilvl w:val="0"/>
                <w:numId w:val="9"/>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Geograafias on käsitletud vett Maa kliima kujundajana.</w:t>
            </w:r>
          </w:p>
          <w:p w:rsidR="00004121" w:rsidRPr="000E30D9" w:rsidRDefault="00004121" w:rsidP="00BB5001">
            <w:pPr>
              <w:numPr>
                <w:ilvl w:val="0"/>
                <w:numId w:val="9"/>
              </w:numPr>
              <w:tabs>
                <w:tab w:val="clear" w:pos="720"/>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Õpilased peaksid tundma ja oskama selgitada järgmisi mõisteid: atmosfäär, õhk, hapnik, süsihappegaas, lämmastik, hingamine, põlemine, fotosüntees.</w:t>
            </w:r>
          </w:p>
          <w:p w:rsidR="00004121" w:rsidRPr="000E30D9" w:rsidRDefault="00004121"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004121" w:rsidRPr="000E30D9" w:rsidRDefault="00004121" w:rsidP="00BB5001">
            <w:pPr>
              <w:numPr>
                <w:ilvl w:val="0"/>
                <w:numId w:val="10"/>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Hapniku laboratoorne saamine, tõestamine ja tema omaduste uurimine.</w:t>
            </w:r>
          </w:p>
          <w:p w:rsidR="00004121" w:rsidRPr="000E30D9" w:rsidRDefault="00004121" w:rsidP="00BB5001">
            <w:pPr>
              <w:numPr>
                <w:ilvl w:val="0"/>
                <w:numId w:val="10"/>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Süsihappegaasi saamine, kogumine ja tema omaduste uurimine.</w:t>
            </w:r>
          </w:p>
          <w:p w:rsidR="00004121" w:rsidRPr="000E30D9" w:rsidRDefault="00004121" w:rsidP="00BB5001">
            <w:pPr>
              <w:numPr>
                <w:ilvl w:val="0"/>
                <w:numId w:val="10"/>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Hapniku omaduste seostamine tema rolliga eluslooduses, luues seoseid varem õpituga loodusõpetuses ja bioloogias.</w:t>
            </w:r>
          </w:p>
          <w:p w:rsidR="00004121" w:rsidRPr="000E30D9" w:rsidRDefault="00004121" w:rsidP="00BB5001">
            <w:pPr>
              <w:numPr>
                <w:ilvl w:val="0"/>
                <w:numId w:val="10"/>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Elemendi oksüdatsiooniastme ja selle elemendi oksiidi valemi seostamine.</w:t>
            </w:r>
          </w:p>
          <w:p w:rsidR="00004121" w:rsidRPr="000E30D9" w:rsidRDefault="00004121" w:rsidP="00BB5001">
            <w:pPr>
              <w:numPr>
                <w:ilvl w:val="0"/>
                <w:numId w:val="10"/>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Reaktsioonivõrrandite koostamise põhimõtetega tutvumine lihtsamate oksüdeerumisreaktsioonide näitel; reaktsioonivõrrandites sisalduva teabe selgitamine.</w:t>
            </w:r>
          </w:p>
          <w:p w:rsidR="00004121" w:rsidRPr="000E30D9" w:rsidRDefault="00004121" w:rsidP="00BB5001">
            <w:pPr>
              <w:numPr>
                <w:ilvl w:val="0"/>
                <w:numId w:val="10"/>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Vesiniku laboratoorne saamine, tõestamine ja selle omaduste uurimine.</w:t>
            </w:r>
          </w:p>
          <w:p w:rsidR="00004121" w:rsidRPr="000E30D9" w:rsidRDefault="00004121" w:rsidP="00BB5001">
            <w:pPr>
              <w:numPr>
                <w:ilvl w:val="0"/>
                <w:numId w:val="10"/>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Vee omaduste ja tähtsuse selgitamine, seostades varem õpituga loodusõpetuses ja geograafias.</w:t>
            </w:r>
          </w:p>
          <w:p w:rsidR="00004121" w:rsidRPr="000E30D9" w:rsidRDefault="00004121" w:rsidP="00C075C6">
            <w:pPr>
              <w:spacing w:before="100" w:beforeAutospacing="1"/>
              <w:ind w:right="253"/>
              <w:jc w:val="both"/>
              <w:rPr>
                <w:rFonts w:ascii="Arial Narrow" w:eastAsia="Calibri" w:hAnsi="Arial Narrow" w:cs="Arial"/>
                <w:bCs/>
                <w:szCs w:val="24"/>
                <w:lang w:eastAsia="et-EE"/>
              </w:rPr>
            </w:pPr>
            <w:r w:rsidRPr="000E30D9">
              <w:rPr>
                <w:rFonts w:ascii="Arial Narrow" w:eastAsia="Calibri" w:hAnsi="Arial Narrow" w:cs="Arial"/>
                <w:b/>
                <w:bCs/>
                <w:szCs w:val="24"/>
                <w:lang w:eastAsia="et-EE"/>
              </w:rPr>
              <w:t>Õppevahendid</w:t>
            </w:r>
            <w:r w:rsidRPr="000E30D9">
              <w:rPr>
                <w:rFonts w:ascii="Arial Narrow" w:eastAsia="Calibri" w:hAnsi="Arial Narrow" w:cs="Arial"/>
                <w:bCs/>
                <w:szCs w:val="24"/>
                <w:lang w:eastAsia="et-EE"/>
              </w:rPr>
              <w:t>: reaktiivid ja katsevahendid gaaside (hapnik, süsihappegaas, vesinik) saamiseks, kogumiseks ja omaduste uurimiseks; mitmesuguste oksiidide näidised, molekulimudelid.</w:t>
            </w:r>
          </w:p>
          <w:p w:rsidR="00004121" w:rsidRPr="000E30D9" w:rsidRDefault="00004121" w:rsidP="00C075C6">
            <w:pPr>
              <w:spacing w:before="100" w:beforeAutospacing="1"/>
              <w:rPr>
                <w:rFonts w:ascii="Arial Narrow" w:eastAsia="Calibri" w:hAnsi="Arial Narrow" w:cs="Arial"/>
                <w:szCs w:val="24"/>
              </w:rPr>
            </w:pPr>
            <w:r w:rsidRPr="000E30D9">
              <w:rPr>
                <w:rFonts w:ascii="Arial Narrow" w:eastAsia="Calibri" w:hAnsi="Arial Narrow" w:cs="Arial"/>
                <w:b/>
                <w:szCs w:val="24"/>
                <w:lang w:eastAsia="et-EE"/>
              </w:rPr>
              <w:t xml:space="preserve">Lõiming: loodusõpetus: </w:t>
            </w:r>
            <w:r w:rsidRPr="000E30D9">
              <w:rPr>
                <w:rFonts w:ascii="Arial Narrow" w:eastAsia="Calibri" w:hAnsi="Arial Narrow" w:cs="Arial"/>
                <w:szCs w:val="24"/>
                <w:lang w:eastAsia="et-EE"/>
              </w:rPr>
              <w:t xml:space="preserve">atmosfäär, õhk, õhu koostisained, hingamine, põlemine, fotosüntees; </w:t>
            </w:r>
            <w:r w:rsidRPr="000E30D9">
              <w:rPr>
                <w:rFonts w:ascii="Arial Narrow" w:eastAsia="Calibri" w:hAnsi="Arial Narrow" w:cs="Arial"/>
                <w:b/>
                <w:szCs w:val="24"/>
                <w:lang w:eastAsia="et-EE"/>
              </w:rPr>
              <w:t>bioloogia:</w:t>
            </w:r>
            <w:r w:rsidRPr="000E30D9">
              <w:rPr>
                <w:rFonts w:ascii="Arial Narrow" w:eastAsia="Calibri" w:hAnsi="Arial Narrow" w:cs="Arial"/>
                <w:szCs w:val="24"/>
                <w:lang w:eastAsia="et-EE"/>
              </w:rPr>
              <w:t xml:space="preserve"> hapniku roll hingamisel, süsihappegaasi teke, fotosüntees; </w:t>
            </w:r>
            <w:r w:rsidRPr="000E30D9">
              <w:rPr>
                <w:rFonts w:ascii="Arial Narrow" w:eastAsia="Calibri" w:hAnsi="Arial Narrow" w:cs="Arial"/>
                <w:b/>
                <w:szCs w:val="24"/>
                <w:lang w:eastAsia="et-EE"/>
              </w:rPr>
              <w:t>geograafia:</w:t>
            </w:r>
            <w:r w:rsidRPr="000E30D9">
              <w:rPr>
                <w:rFonts w:ascii="Arial Narrow" w:eastAsia="Calibri" w:hAnsi="Arial Narrow" w:cs="Arial"/>
                <w:szCs w:val="24"/>
                <w:lang w:eastAsia="et-EE"/>
              </w:rPr>
              <w:t xml:space="preserve"> vesi Maa kliima kujundajana.</w:t>
            </w:r>
          </w:p>
        </w:tc>
      </w:tr>
      <w:tr w:rsidR="00004121" w:rsidRPr="000E30D9" w:rsidTr="00C075C6">
        <w:tc>
          <w:tcPr>
            <w:tcW w:w="1440" w:type="dxa"/>
          </w:tcPr>
          <w:p w:rsidR="00004121" w:rsidRPr="000E30D9" w:rsidRDefault="00004121" w:rsidP="00C075C6">
            <w:pPr>
              <w:tabs>
                <w:tab w:val="left" w:pos="1224"/>
              </w:tabs>
              <w:spacing w:after="120"/>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Happed ja alused – vastandlike omadustega ained (12 tundi)</w:t>
            </w:r>
          </w:p>
          <w:p w:rsidR="00004121" w:rsidRPr="000E30D9" w:rsidRDefault="00004121" w:rsidP="00C075C6">
            <w:pPr>
              <w:spacing w:after="120"/>
              <w:rPr>
                <w:rFonts w:ascii="Arial Narrow" w:eastAsia="Calibri" w:hAnsi="Arial Narrow" w:cs="Arial"/>
                <w:b/>
                <w:szCs w:val="24"/>
              </w:rPr>
            </w:pPr>
          </w:p>
        </w:tc>
        <w:tc>
          <w:tcPr>
            <w:tcW w:w="4440" w:type="dxa"/>
          </w:tcPr>
          <w:p w:rsidR="00004121" w:rsidRPr="000E30D9" w:rsidRDefault="00004121"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004121" w:rsidRPr="000E30D9" w:rsidRDefault="00004121" w:rsidP="00C075C6">
            <w:pPr>
              <w:autoSpaceDE w:val="0"/>
              <w:autoSpaceDN w:val="0"/>
              <w:adjustRightInd w:val="0"/>
              <w:rPr>
                <w:rFonts w:ascii="Arial Narrow" w:eastAsia="Calibri" w:hAnsi="Arial Narrow" w:cs="Arial"/>
                <w:bCs/>
                <w:szCs w:val="24"/>
                <w:lang w:eastAsia="et-EE"/>
              </w:rPr>
            </w:pPr>
            <w:r w:rsidRPr="000E30D9">
              <w:rPr>
                <w:rFonts w:ascii="Arial Narrow" w:eastAsia="Calibri" w:hAnsi="Arial Narrow" w:cs="Arial"/>
                <w:bCs/>
                <w:szCs w:val="24"/>
                <w:lang w:eastAsia="et-EE"/>
              </w:rPr>
              <w:t xml:space="preserve">Hapete ja aluste teemaga omandavad õpilased esmase ettekujutuse keemiliste ühendite põhiklassidest ja nende omadustest. Õpitakse aru saama mitmetest keemia edasiseks õppimiseks vajalikest mõistetest, nagu hape, alus, neutralisatsioonireaktsioon, sool ja lahuse pH. Selle teemaga rajatakse alus ainete </w:t>
            </w:r>
            <w:r w:rsidRPr="000E30D9">
              <w:rPr>
                <w:rFonts w:ascii="Arial Narrow" w:eastAsia="Calibri" w:hAnsi="Arial Narrow" w:cs="Arial"/>
                <w:bCs/>
                <w:szCs w:val="24"/>
                <w:lang w:eastAsia="et-EE"/>
              </w:rPr>
              <w:lastRenderedPageBreak/>
              <w:t>põhiklasside põhjalikumaks käsitlemiseks 9. klassis.</w:t>
            </w:r>
          </w:p>
          <w:p w:rsidR="00004121" w:rsidRPr="000E30D9" w:rsidRDefault="00004121"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004121" w:rsidRPr="000E30D9" w:rsidRDefault="00004121" w:rsidP="00C075C6">
            <w:pPr>
              <w:ind w:left="360"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Happed, nende koostis. Tähtsamad happed. Ohutusnõuded tugevate hapete kasutamise korral.</w:t>
            </w:r>
          </w:p>
          <w:p w:rsidR="00004121" w:rsidRPr="000E30D9" w:rsidRDefault="00004121" w:rsidP="00C075C6">
            <w:pPr>
              <w:ind w:left="360"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Hapete reageerimine alustega, neutralisatsioonireaktsioon. Hüdroksiidide (kui tuntumate aluste) koostis ja nimetused. Ohutusnõuded tugevaid aluseid (leelisi) kasutades. Lahuste pH-skaala, selle kasutamine ainete lahuste happelisust/aluselisust iseloomustades. Soolad, nende koostis ja nimetused. Happed, alused ja soolad igapäevaelus. </w:t>
            </w:r>
          </w:p>
          <w:p w:rsidR="00004121" w:rsidRPr="000E30D9" w:rsidRDefault="00004121" w:rsidP="00C075C6">
            <w:pPr>
              <w:spacing w:before="100" w:beforeAutospacing="1"/>
              <w:ind w:right="253"/>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hape, alus, indikaator, neutralisatsioonireaktsioon, lahuste pH-skaala, sool.</w:t>
            </w:r>
          </w:p>
          <w:p w:rsidR="00004121" w:rsidRPr="000E30D9" w:rsidRDefault="00004121"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004121" w:rsidRPr="000E30D9" w:rsidRDefault="00004121" w:rsidP="00C075C6">
            <w:pPr>
              <w:autoSpaceDE w:val="0"/>
              <w:autoSpaceDN w:val="0"/>
              <w:adjustRightInd w:val="0"/>
              <w:rPr>
                <w:rFonts w:ascii="Arial Narrow" w:eastAsia="Calibri" w:hAnsi="Arial Narrow" w:cs="Arial"/>
                <w:szCs w:val="24"/>
                <w:lang w:eastAsia="et-EE"/>
              </w:rPr>
            </w:pPr>
            <w:r w:rsidRPr="000E30D9">
              <w:rPr>
                <w:rFonts w:ascii="Arial Narrow" w:eastAsia="Calibri" w:hAnsi="Arial Narrow" w:cs="Arial"/>
                <w:szCs w:val="24"/>
                <w:lang w:eastAsia="et-EE"/>
              </w:rPr>
              <w:t>Hapete ja aluste kindlakstegemine indikaatoriga, neutralisatsioonireaktsiooni uurimine.</w:t>
            </w:r>
          </w:p>
        </w:tc>
        <w:tc>
          <w:tcPr>
            <w:tcW w:w="4080" w:type="dxa"/>
          </w:tcPr>
          <w:p w:rsidR="00004121" w:rsidRPr="000E30D9" w:rsidRDefault="00004121"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tunneb valemi järgi happeid, hüdroksiide (kui tuntumaid aluseid) ja soolasid ning koostab hüdroksiidide ja soolade nimetuste alusel nende valemeid (ja vastupidi); </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mõistab hapete ja aluste vastandlikkust </w:t>
            </w:r>
            <w:r w:rsidRPr="000E30D9">
              <w:rPr>
                <w:rFonts w:ascii="Arial Narrow" w:eastAsia="Calibri" w:hAnsi="Arial Narrow" w:cs="Arial"/>
                <w:szCs w:val="24"/>
                <w:lang w:eastAsia="et-EE"/>
              </w:rPr>
              <w:lastRenderedPageBreak/>
              <w:t>(võimet teineteist neutraliseerida);</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hindab lahuse happelisust, aluselisust või neutraalsust lahuse pH väärtuse alusel, määrab indikaatori abil keskkonda lahuses (neutraalne, happeline või aluseline);</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toob näiteid tuntumate hapete, aluste ja soolade kasutamise kohta igapäevaelus;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järgib leeliste ja tugevate hapetega töötades ohutusnõudeid;</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koostab ning tasakaalustab lihtsamate hapete ja aluste vaheliste reaktsioonide võrrandeid;</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7)</w:t>
            </w:r>
            <w:r w:rsidRPr="000E30D9">
              <w:rPr>
                <w:rFonts w:ascii="Arial Narrow" w:eastAsia="Calibri" w:hAnsi="Arial Narrow" w:cs="Arial"/>
                <w:szCs w:val="24"/>
                <w:lang w:eastAsia="et-EE"/>
              </w:rPr>
              <w:tab/>
              <w:t>mõistab reaktsioonivõrrandite tasakaalustamise põhimõtet (keemilistes reaktsioonides elementide aatomite arv ei muutu).</w:t>
            </w:r>
          </w:p>
          <w:p w:rsidR="00004121" w:rsidRPr="000E30D9" w:rsidRDefault="00004121" w:rsidP="00C075C6">
            <w:pPr>
              <w:rPr>
                <w:rFonts w:ascii="Arial Narrow" w:eastAsia="Calibri" w:hAnsi="Arial Narrow" w:cs="Arial"/>
                <w:szCs w:val="24"/>
              </w:rPr>
            </w:pPr>
          </w:p>
        </w:tc>
        <w:tc>
          <w:tcPr>
            <w:tcW w:w="5316" w:type="dxa"/>
          </w:tcPr>
          <w:p w:rsidR="00004121" w:rsidRPr="000E30D9" w:rsidRDefault="00004121"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004121" w:rsidRPr="000E30D9" w:rsidRDefault="00004121" w:rsidP="00BB5001">
            <w:pPr>
              <w:numPr>
                <w:ilvl w:val="0"/>
                <w:numId w:val="11"/>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Selle teema õppimisel on suhteliselt vähe võimalusi toetuda varem õpitule. Mõnevõrra on siiski loodusõpetuses tutvutud hapete ja soolade mõistega.</w:t>
            </w:r>
          </w:p>
          <w:p w:rsidR="00004121" w:rsidRPr="000E30D9" w:rsidRDefault="00004121" w:rsidP="00BB5001">
            <w:pPr>
              <w:numPr>
                <w:ilvl w:val="0"/>
                <w:numId w:val="11"/>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6. klassi loodusõpetus käsitleb teemasid: vesi Läänemeres – merevee omadused.</w:t>
            </w:r>
          </w:p>
          <w:p w:rsidR="00004121" w:rsidRPr="000E30D9" w:rsidRDefault="00004121" w:rsidP="00BB5001">
            <w:pPr>
              <w:numPr>
                <w:ilvl w:val="0"/>
                <w:numId w:val="11"/>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Õpilased peaksid tundma ja oskama selgitada järgmisi mõisteid:  happevihm, sool, vee soolsus.</w:t>
            </w:r>
          </w:p>
          <w:p w:rsidR="00004121" w:rsidRPr="000E30D9" w:rsidRDefault="00004121"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Õppetegevus ja metoodilised soovitused:</w:t>
            </w:r>
          </w:p>
          <w:p w:rsidR="00004121" w:rsidRPr="000E30D9" w:rsidRDefault="00004121" w:rsidP="00BB5001">
            <w:pPr>
              <w:numPr>
                <w:ilvl w:val="0"/>
                <w:numId w:val="12"/>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Lahuse happelisuse kindlakstegemine indikaatori abil.</w:t>
            </w:r>
          </w:p>
          <w:p w:rsidR="00004121" w:rsidRPr="000E30D9" w:rsidRDefault="00004121" w:rsidP="00BB5001">
            <w:pPr>
              <w:numPr>
                <w:ilvl w:val="0"/>
                <w:numId w:val="12"/>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Hapete, eriti tugevate hapete kasutamisel vajalike ohutusnõuete selgitamine.</w:t>
            </w:r>
          </w:p>
          <w:p w:rsidR="00004121" w:rsidRPr="000E30D9" w:rsidRDefault="00004121" w:rsidP="00BB5001">
            <w:pPr>
              <w:numPr>
                <w:ilvl w:val="0"/>
                <w:numId w:val="12"/>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Lahuse aluselisuse kindlakstegemine indikaatori abil.</w:t>
            </w:r>
          </w:p>
          <w:p w:rsidR="00004121" w:rsidRPr="000E30D9" w:rsidRDefault="00004121" w:rsidP="00BB5001">
            <w:pPr>
              <w:numPr>
                <w:ilvl w:val="0"/>
                <w:numId w:val="12"/>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Hapete, hüdroksiidide ja soolade valemite ja nimetamise põhimõtetega tutvumine.</w:t>
            </w:r>
          </w:p>
          <w:p w:rsidR="00004121" w:rsidRPr="000E30D9" w:rsidRDefault="00004121" w:rsidP="00BB5001">
            <w:pPr>
              <w:numPr>
                <w:ilvl w:val="0"/>
                <w:numId w:val="12"/>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Hapete ja aluste vahelise neutralisatsioonireaktsiooni uurimine ja vastavate reaktsioonivõrrandite koostamine.</w:t>
            </w:r>
          </w:p>
          <w:p w:rsidR="00004121" w:rsidRPr="000E30D9" w:rsidRDefault="00004121" w:rsidP="00C075C6">
            <w:pPr>
              <w:spacing w:before="100" w:beforeAutospacing="1"/>
              <w:ind w:right="253"/>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 xml:space="preserve">Õppevahendid: </w:t>
            </w:r>
            <w:r w:rsidRPr="000E30D9">
              <w:rPr>
                <w:rFonts w:ascii="Arial Narrow" w:eastAsia="Calibri" w:hAnsi="Arial Narrow" w:cs="Arial"/>
                <w:bCs/>
                <w:szCs w:val="24"/>
                <w:lang w:eastAsia="et-EE"/>
              </w:rPr>
              <w:t>hapete ja aluste lahused, värvusindikaatorid, neutralisatsioonireaktsiooni uurimiseks vajalikud katsevahendid, ohutusnõuete plakat.</w:t>
            </w:r>
          </w:p>
          <w:p w:rsidR="00004121" w:rsidRPr="000E30D9" w:rsidRDefault="00004121" w:rsidP="00C075C6">
            <w:pPr>
              <w:spacing w:before="100" w:beforeAutospacing="1"/>
              <w:rPr>
                <w:rFonts w:ascii="Arial Narrow" w:eastAsia="Calibri" w:hAnsi="Arial Narrow" w:cs="Arial"/>
                <w:szCs w:val="24"/>
              </w:rPr>
            </w:pPr>
            <w:r w:rsidRPr="000E30D9">
              <w:rPr>
                <w:rFonts w:ascii="Arial Narrow" w:eastAsia="Calibri" w:hAnsi="Arial Narrow" w:cs="Arial"/>
                <w:b/>
                <w:szCs w:val="24"/>
                <w:lang w:eastAsia="et-EE"/>
              </w:rPr>
              <w:t>Lõiming: loodusõpetus:</w:t>
            </w:r>
            <w:r w:rsidRPr="000E30D9">
              <w:rPr>
                <w:rFonts w:ascii="Arial Narrow" w:eastAsia="Calibri" w:hAnsi="Arial Narrow" w:cs="Arial"/>
                <w:szCs w:val="24"/>
                <w:lang w:eastAsia="et-EE"/>
              </w:rPr>
              <w:t xml:space="preserve"> sool;  </w:t>
            </w:r>
            <w:r w:rsidRPr="000E30D9">
              <w:rPr>
                <w:rFonts w:ascii="Arial Narrow" w:eastAsia="Calibri" w:hAnsi="Arial Narrow" w:cs="Arial"/>
                <w:b/>
                <w:szCs w:val="24"/>
                <w:lang w:eastAsia="et-EE"/>
              </w:rPr>
              <w:t>bioloogia:</w:t>
            </w:r>
            <w:r w:rsidRPr="000E30D9">
              <w:rPr>
                <w:rFonts w:ascii="Arial Narrow" w:eastAsia="Calibri" w:hAnsi="Arial Narrow" w:cs="Arial"/>
                <w:szCs w:val="24"/>
                <w:lang w:eastAsia="et-EE"/>
              </w:rPr>
              <w:t xml:space="preserve"> looduslikud happelised ained, happevihmad.</w:t>
            </w:r>
          </w:p>
        </w:tc>
      </w:tr>
      <w:tr w:rsidR="00004121" w:rsidRPr="000E30D9" w:rsidTr="00C075C6">
        <w:tc>
          <w:tcPr>
            <w:tcW w:w="1440" w:type="dxa"/>
          </w:tcPr>
          <w:p w:rsidR="00004121" w:rsidRPr="000E30D9" w:rsidRDefault="00004121" w:rsidP="00C075C6">
            <w:pPr>
              <w:spacing w:after="120"/>
              <w:rPr>
                <w:rFonts w:ascii="Arial Narrow" w:eastAsia="Calibri" w:hAnsi="Arial Narrow" w:cs="Arial"/>
                <w:b/>
                <w:szCs w:val="24"/>
              </w:rPr>
            </w:pPr>
            <w:r w:rsidRPr="000E30D9">
              <w:rPr>
                <w:rFonts w:ascii="Arial Narrow" w:eastAsia="Calibri" w:hAnsi="Arial Narrow" w:cs="Arial"/>
                <w:b/>
                <w:szCs w:val="24"/>
              </w:rPr>
              <w:lastRenderedPageBreak/>
              <w:t xml:space="preserve">Tuntumaid metalle </w:t>
            </w:r>
            <w:r w:rsidRPr="000E30D9">
              <w:rPr>
                <w:rFonts w:ascii="Arial Narrow" w:eastAsia="Calibri" w:hAnsi="Arial Narrow" w:cs="Arial"/>
                <w:b/>
                <w:szCs w:val="24"/>
                <w:lang w:eastAsia="et-EE"/>
              </w:rPr>
              <w:t>(13 tundi)</w:t>
            </w:r>
          </w:p>
        </w:tc>
        <w:tc>
          <w:tcPr>
            <w:tcW w:w="4440" w:type="dxa"/>
          </w:tcPr>
          <w:p w:rsidR="00004121" w:rsidRPr="000E30D9" w:rsidRDefault="00004121"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004121" w:rsidRPr="000E30D9" w:rsidRDefault="00004121" w:rsidP="00C075C6">
            <w:pPr>
              <w:jc w:val="both"/>
              <w:rPr>
                <w:rFonts w:ascii="Arial Narrow" w:eastAsia="Calibri" w:hAnsi="Arial Narrow" w:cs="Arial"/>
                <w:bCs/>
                <w:szCs w:val="24"/>
                <w:lang w:eastAsia="et-EE"/>
              </w:rPr>
            </w:pPr>
            <w:r w:rsidRPr="000E30D9">
              <w:rPr>
                <w:rFonts w:ascii="Arial Narrow" w:eastAsia="Calibri" w:hAnsi="Arial Narrow" w:cs="Arial"/>
                <w:bCs/>
                <w:szCs w:val="24"/>
                <w:lang w:eastAsia="et-EE"/>
              </w:rPr>
              <w:t xml:space="preserve">Metallide teema annab õpilastele ülevaate igapäevaelus väga tähtsate materjalide – metallide – iseloomulikest füüsikalistest ja </w:t>
            </w:r>
            <w:r w:rsidRPr="000E30D9">
              <w:rPr>
                <w:rFonts w:ascii="Arial Narrow" w:eastAsia="Calibri" w:hAnsi="Arial Narrow" w:cs="Arial"/>
                <w:bCs/>
                <w:szCs w:val="24"/>
                <w:lang w:eastAsia="et-EE"/>
              </w:rPr>
              <w:lastRenderedPageBreak/>
              <w:t xml:space="preserve">keemilistest omadustest ning metallide kasutamisvõimalustest. Teema on eriti sobiv mitmesuguste uurimistööde tegemiseks ning nende tulemuste seostamiseks igapäevaelu kogemustega. </w:t>
            </w:r>
          </w:p>
          <w:p w:rsidR="00004121" w:rsidRPr="000E30D9" w:rsidRDefault="00004121"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004121" w:rsidRPr="000E30D9" w:rsidRDefault="00004121"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b/>
                <w:szCs w:val="24"/>
                <w:lang w:eastAsia="et-EE"/>
              </w:rPr>
              <w:t xml:space="preserve"> </w:t>
            </w: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Metallid, metallide iseloomulikud omadused, ettekujutus metallilisest sidemest (tutvustavalt). Metallide füüsikaliste omaduste võrdlus. </w:t>
            </w:r>
          </w:p>
          <w:p w:rsidR="00004121" w:rsidRPr="000E30D9" w:rsidRDefault="00004121"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Metallide reageerimine hapnikuga jt lihtainetega. Metallid kui redutseerijad. Metallide reageerimine hapete lahustega. Ettekujutus reaktsioonikiirusest (metalli ja happelahuse vahelise reaktsiooni näitel). Erinevate metallide aktiivsuse võrdlus (aktiivsed, keskmise aktiivsusega ja väheaktiivsed metallid), metallide pingerea tutvustus. </w:t>
            </w:r>
          </w:p>
          <w:p w:rsidR="00004121" w:rsidRPr="000E30D9" w:rsidRDefault="00004121"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 xml:space="preserve">Tähtsamad metallid ja nende sulamid igapäevaelus (Fe, Al, Cu jt). Metallide korrosioon (raua näitel). </w:t>
            </w:r>
          </w:p>
          <w:p w:rsidR="00004121" w:rsidRPr="000E30D9" w:rsidRDefault="00004121" w:rsidP="00C075C6">
            <w:pPr>
              <w:spacing w:before="100" w:beforeAutospacing="1"/>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aktiivne, keskmise aktiivsusega ja väheaktiivne metall, metallide pingerida, redutseerija, redutseerumine, redoksreaktsioon, reaktsioonikiirus, sulam, metalli korrosioon.</w:t>
            </w:r>
          </w:p>
          <w:p w:rsidR="00004121" w:rsidRPr="000E30D9" w:rsidRDefault="00004121"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Praktilised tööd ja IKT rakendamine:</w:t>
            </w:r>
          </w:p>
          <w:p w:rsidR="00004121" w:rsidRPr="000E30D9" w:rsidRDefault="00004121" w:rsidP="00BB5001">
            <w:pPr>
              <w:numPr>
                <w:ilvl w:val="0"/>
                <w:numId w:val="17"/>
              </w:numPr>
              <w:jc w:val="both"/>
              <w:rPr>
                <w:rFonts w:ascii="Arial Narrow" w:eastAsia="Calibri" w:hAnsi="Arial Narrow" w:cs="Arial"/>
                <w:szCs w:val="24"/>
                <w:lang w:eastAsia="et-EE"/>
              </w:rPr>
            </w:pPr>
            <w:r w:rsidRPr="000E30D9">
              <w:rPr>
                <w:rFonts w:ascii="Arial Narrow" w:eastAsia="Calibri" w:hAnsi="Arial Narrow" w:cs="Arial"/>
                <w:szCs w:val="24"/>
                <w:lang w:eastAsia="et-EE"/>
              </w:rPr>
              <w:t>Metallide füüsikaliste omaduste võrdlemine (kõvadus, tihedus, magnetilised omadused vms).</w:t>
            </w:r>
          </w:p>
          <w:p w:rsidR="00004121" w:rsidRPr="000E30D9" w:rsidRDefault="00004121" w:rsidP="00BB5001">
            <w:pPr>
              <w:numPr>
                <w:ilvl w:val="0"/>
                <w:numId w:val="17"/>
              </w:numPr>
              <w:jc w:val="both"/>
              <w:rPr>
                <w:rFonts w:ascii="Arial Narrow" w:eastAsia="Calibri" w:hAnsi="Arial Narrow" w:cs="Arial"/>
                <w:szCs w:val="24"/>
                <w:lang w:eastAsia="et-EE"/>
              </w:rPr>
            </w:pPr>
            <w:r w:rsidRPr="000E30D9">
              <w:rPr>
                <w:rFonts w:ascii="Arial Narrow" w:eastAsia="Calibri" w:hAnsi="Arial Narrow" w:cs="Arial"/>
                <w:szCs w:val="24"/>
                <w:lang w:eastAsia="et-EE"/>
              </w:rPr>
              <w:t>Internetist andmete otsimine metallide omaduste ja rakendusvõimaluste kohta, nende võrdlemine ja süstematiseerimine.</w:t>
            </w:r>
          </w:p>
          <w:p w:rsidR="00004121" w:rsidRPr="000E30D9" w:rsidRDefault="00004121" w:rsidP="00BB5001">
            <w:pPr>
              <w:numPr>
                <w:ilvl w:val="0"/>
                <w:numId w:val="17"/>
              </w:numPr>
              <w:jc w:val="both"/>
              <w:rPr>
                <w:rFonts w:ascii="Arial Narrow" w:eastAsia="Calibri" w:hAnsi="Arial Narrow" w:cs="Arial"/>
                <w:szCs w:val="24"/>
                <w:lang w:eastAsia="et-EE"/>
              </w:rPr>
            </w:pPr>
            <w:r w:rsidRPr="000E30D9">
              <w:rPr>
                <w:rFonts w:ascii="Arial Narrow" w:eastAsia="Calibri" w:hAnsi="Arial Narrow" w:cs="Arial"/>
                <w:szCs w:val="24"/>
                <w:lang w:eastAsia="et-EE"/>
              </w:rPr>
              <w:t>Metallide aktiivsuse võrdlemine reageerimisel happe lahusega (nt Zn, Fe, Sn, Cu).</w:t>
            </w:r>
          </w:p>
          <w:p w:rsidR="00004121" w:rsidRPr="000E30D9" w:rsidRDefault="00004121" w:rsidP="00BB5001">
            <w:pPr>
              <w:numPr>
                <w:ilvl w:val="0"/>
                <w:numId w:val="17"/>
              </w:numPr>
              <w:autoSpaceDE w:val="0"/>
              <w:autoSpaceDN w:val="0"/>
              <w:adjustRightInd w:val="0"/>
              <w:jc w:val="both"/>
              <w:rPr>
                <w:rFonts w:ascii="Arial Narrow" w:eastAsia="Calibri" w:hAnsi="Arial Narrow" w:cs="Arial"/>
                <w:szCs w:val="24"/>
                <w:lang w:eastAsia="et-EE"/>
              </w:rPr>
            </w:pPr>
            <w:r w:rsidRPr="000E30D9">
              <w:rPr>
                <w:rFonts w:ascii="Arial Narrow" w:eastAsia="Calibri" w:hAnsi="Arial Narrow" w:cs="Arial"/>
                <w:szCs w:val="24"/>
                <w:lang w:eastAsia="et-EE"/>
              </w:rPr>
              <w:t>Raua korrosiooni uurimine erinevates tingimustes.</w:t>
            </w:r>
          </w:p>
        </w:tc>
        <w:tc>
          <w:tcPr>
            <w:tcW w:w="4080" w:type="dxa"/>
          </w:tcPr>
          <w:p w:rsidR="00004121" w:rsidRPr="000E30D9" w:rsidRDefault="00004121"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seostab metallide iseloomulikke füüsikalisi omadusi (hea elektri- ja </w:t>
            </w:r>
            <w:r w:rsidRPr="000E30D9">
              <w:rPr>
                <w:rFonts w:ascii="Arial Narrow" w:eastAsia="Calibri" w:hAnsi="Arial Narrow" w:cs="Arial"/>
                <w:szCs w:val="24"/>
                <w:lang w:eastAsia="et-EE"/>
              </w:rPr>
              <w:lastRenderedPageBreak/>
              <w:t>soojusjuhtivus, läige, plastilisus) metallilise sideme iseärasustega;</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eristab aktiivseid, keskmise aktiivsusega ja väheaktiivseid metalle, hindab metalli aktiivsust (aktiivne, keskmise aktiivsusega või väheaktiivne) metalli asukoha järgi metallide pingereas;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teeb katseid metallide ja hapete vaheliste reaktsioonide uurimiseks, võrdleb nende reaktsioonide kiirust (kvalitatiivselt) ning seostab kiiruse erinevust metallide aktiivsuse erinevusega;</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 xml:space="preserve">seostab redoksreaktsioone keemiliste elementide oksüdatsiooniastmete muutumisega reaktsioonis; </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põhjendab metallide käitumist keemilistes reaktsioonides redutseerijana;</w:t>
            </w:r>
          </w:p>
          <w:p w:rsidR="00004121" w:rsidRPr="000E30D9" w:rsidRDefault="00004121" w:rsidP="00C075C6">
            <w:pPr>
              <w:ind w:left="252" w:hanging="283"/>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koostab reaktsioonivõrrandeid metallide iseloomulike keemiliste reaktsioonide kohta (metall + hapnik, metall + happelahus);</w:t>
            </w:r>
          </w:p>
          <w:p w:rsidR="00004121" w:rsidRPr="000E30D9" w:rsidRDefault="00004121"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7)</w:t>
            </w:r>
            <w:r w:rsidRPr="000E30D9">
              <w:rPr>
                <w:rFonts w:ascii="Arial Narrow" w:eastAsia="Calibri" w:hAnsi="Arial Narrow" w:cs="Arial"/>
                <w:szCs w:val="24"/>
                <w:lang w:eastAsia="et-EE"/>
              </w:rPr>
              <w:tab/>
              <w:t>hindab tuntumate metallide ja nende sulamite (Fe, Al, Cu jt) rakendamise võimalusi igapäevaelus, seostades neid vastavate metallide iseloomulike füüsikaliste ja keemiliste omadustega;</w:t>
            </w:r>
          </w:p>
          <w:p w:rsidR="00004121" w:rsidRPr="000E30D9" w:rsidRDefault="00004121" w:rsidP="00C075C6">
            <w:pPr>
              <w:ind w:left="252" w:hanging="360"/>
              <w:rPr>
                <w:rFonts w:ascii="Arial Narrow" w:eastAsia="Calibri" w:hAnsi="Arial Narrow" w:cs="Arial"/>
                <w:szCs w:val="24"/>
              </w:rPr>
            </w:pPr>
            <w:r w:rsidRPr="000E30D9">
              <w:rPr>
                <w:rFonts w:ascii="Arial Narrow" w:eastAsia="Calibri" w:hAnsi="Arial Narrow" w:cs="Arial"/>
                <w:szCs w:val="24"/>
              </w:rPr>
              <w:t>8)</w:t>
            </w:r>
            <w:r w:rsidRPr="000E30D9">
              <w:rPr>
                <w:rFonts w:ascii="Arial Narrow" w:eastAsia="Calibri" w:hAnsi="Arial Narrow" w:cs="Arial"/>
                <w:szCs w:val="24"/>
              </w:rPr>
              <w:tab/>
              <w:t xml:space="preserve">seostab metallide, sh raua korrosiooni </w:t>
            </w:r>
            <w:r w:rsidRPr="000E30D9">
              <w:rPr>
                <w:rFonts w:ascii="Arial Narrow" w:eastAsia="Calibri" w:hAnsi="Arial Narrow" w:cs="Arial"/>
                <w:szCs w:val="24"/>
              </w:rPr>
              <w:lastRenderedPageBreak/>
              <w:t>aatomite üleminekuga püsivamasse olekusse (keemilisse ühendisse); nimetab põhilisi raua korrosiooni (roostetamist) soodustavaid tegureid ja selgitab korrosioonitõrje võimalusi.</w:t>
            </w:r>
          </w:p>
        </w:tc>
        <w:tc>
          <w:tcPr>
            <w:tcW w:w="5316" w:type="dxa"/>
          </w:tcPr>
          <w:p w:rsidR="00004121" w:rsidRPr="000E30D9" w:rsidRDefault="00004121"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004121" w:rsidRPr="000E30D9" w:rsidRDefault="00004121" w:rsidP="00BB5001">
            <w:pPr>
              <w:numPr>
                <w:ilvl w:val="0"/>
                <w:numId w:val="14"/>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Teema õppimisel saab toetuda varasemates keemiateemades metalliliste elementide ja metallide kohta õpitule ning loodusõpetuses ainete füüsikaliste </w:t>
            </w:r>
            <w:r w:rsidRPr="000E30D9">
              <w:rPr>
                <w:rFonts w:ascii="Arial Narrow" w:eastAsia="Calibri" w:hAnsi="Arial Narrow" w:cs="Arial"/>
                <w:szCs w:val="24"/>
                <w:lang w:eastAsia="et-EE"/>
              </w:rPr>
              <w:lastRenderedPageBreak/>
              <w:t>omaduste ja aine ehituse kohta õpitule, lisaks ka ajaloos õpitule metallide tähtsuse kohta inimkonna ajaloos (pronksiaeg, rauaaeg).</w:t>
            </w:r>
          </w:p>
          <w:p w:rsidR="00004121" w:rsidRPr="000E30D9" w:rsidRDefault="00004121" w:rsidP="00BB5001">
            <w:pPr>
              <w:numPr>
                <w:ilvl w:val="0"/>
                <w:numId w:val="14"/>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Geograafias on käsitletud metallimaake ja nende leiukohti, tehnoloogiaõpetuses metalle kui materjale. </w:t>
            </w:r>
          </w:p>
          <w:p w:rsidR="00004121" w:rsidRPr="000E30D9" w:rsidRDefault="00004121" w:rsidP="00BB5001">
            <w:pPr>
              <w:numPr>
                <w:ilvl w:val="0"/>
                <w:numId w:val="14"/>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Õpilased peaksid tundma ja oskama selgitada järgmisi mõisteid: metall, metallimaak.</w:t>
            </w:r>
          </w:p>
          <w:p w:rsidR="00004121" w:rsidRPr="000E30D9" w:rsidRDefault="00004121"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004121" w:rsidRPr="000E30D9" w:rsidRDefault="00004121" w:rsidP="00BB5001">
            <w:pPr>
              <w:numPr>
                <w:ilvl w:val="0"/>
                <w:numId w:val="13"/>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Metallide füüsikaliste omaduste (soojus- ja elektrijuhtivuse, kõvaduse, tiheduse, plastilisuse jms) uurimine ja võrdlemine.</w:t>
            </w:r>
          </w:p>
          <w:p w:rsidR="00004121" w:rsidRPr="000E30D9" w:rsidRDefault="00004121" w:rsidP="00BB5001">
            <w:pPr>
              <w:numPr>
                <w:ilvl w:val="0"/>
                <w:numId w:val="13"/>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Metallide aktiivsuse võrdlemine reageerimisel happelahusega ning seostamine metalli asukohaga metallide pingereas, kasutades metallide ligikaudset liigitamist aktiivseteks, keskmise aktiivsusega ja väheaktiivseteks metallideks; pingerea põhjalikum käsitlus järgneb gümnaasiumiastmes.</w:t>
            </w:r>
          </w:p>
          <w:p w:rsidR="00004121" w:rsidRPr="000E30D9" w:rsidRDefault="00004121" w:rsidP="00BB5001">
            <w:pPr>
              <w:numPr>
                <w:ilvl w:val="0"/>
                <w:numId w:val="13"/>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Raua korrosiooni uurimine erinevates tingimustes ja tulemuste põhjal järelduste tegemine.</w:t>
            </w:r>
          </w:p>
          <w:p w:rsidR="00004121" w:rsidRPr="000E30D9" w:rsidRDefault="00004121" w:rsidP="00BB5001">
            <w:pPr>
              <w:numPr>
                <w:ilvl w:val="0"/>
                <w:numId w:val="13"/>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Metallide omaduste seostamine nende praktiliste kasutamisvõimalustega, sh igapäevaelus.</w:t>
            </w:r>
          </w:p>
          <w:p w:rsidR="00004121" w:rsidRPr="000E30D9" w:rsidRDefault="00004121" w:rsidP="00C075C6">
            <w:pPr>
              <w:spacing w:before="100" w:beforeAutospacing="1"/>
              <w:ind w:right="255"/>
              <w:jc w:val="both"/>
              <w:rPr>
                <w:rFonts w:ascii="Arial Narrow" w:eastAsia="Calibri" w:hAnsi="Arial Narrow" w:cs="Arial"/>
                <w:bCs/>
                <w:szCs w:val="24"/>
                <w:lang w:eastAsia="et-EE"/>
              </w:rPr>
            </w:pPr>
            <w:r w:rsidRPr="000E30D9">
              <w:rPr>
                <w:rFonts w:ascii="Arial Narrow" w:eastAsia="Calibri" w:hAnsi="Arial Narrow" w:cs="Arial"/>
                <w:b/>
                <w:bCs/>
                <w:szCs w:val="24"/>
                <w:lang w:eastAsia="et-EE"/>
              </w:rPr>
              <w:t>Õppevahendid:</w:t>
            </w:r>
            <w:r w:rsidRPr="000E30D9">
              <w:rPr>
                <w:rFonts w:ascii="Arial Narrow" w:eastAsia="Calibri" w:hAnsi="Arial Narrow" w:cs="Arial"/>
                <w:bCs/>
                <w:szCs w:val="24"/>
                <w:lang w:eastAsia="et-EE"/>
              </w:rPr>
              <w:t xml:space="preserve"> metallide ja metallisulamite näidised, metallid ja hapete lahused ning katsevahendid metallide füüsikaliste ja keemiliste omaduste uurimiseks, perioodilisustabel, metallide aktiivsuse rida, </w:t>
            </w:r>
            <w:r w:rsidRPr="000E30D9">
              <w:rPr>
                <w:rFonts w:ascii="Arial Narrow" w:eastAsia="Calibri" w:hAnsi="Arial Narrow" w:cs="Arial"/>
                <w:bCs/>
                <w:szCs w:val="24"/>
                <w:lang w:eastAsia="et-EE"/>
              </w:rPr>
              <w:lastRenderedPageBreak/>
              <w:t xml:space="preserve">geograafiline kaart tuntumate metallimaakide leiukohtade näitamiseks.  </w:t>
            </w:r>
          </w:p>
          <w:p w:rsidR="00004121" w:rsidRPr="000E30D9" w:rsidRDefault="00004121" w:rsidP="00C075C6">
            <w:pPr>
              <w:spacing w:before="100" w:beforeAutospacing="1"/>
              <w:ind w:right="255"/>
              <w:jc w:val="both"/>
              <w:rPr>
                <w:rFonts w:ascii="Arial Narrow" w:eastAsia="Calibri" w:hAnsi="Arial Narrow" w:cs="Arial"/>
                <w:szCs w:val="24"/>
                <w:lang w:eastAsia="et-EE"/>
              </w:rPr>
            </w:pPr>
            <w:r w:rsidRPr="000E30D9">
              <w:rPr>
                <w:rFonts w:ascii="Arial Narrow" w:eastAsia="Calibri" w:hAnsi="Arial Narrow" w:cs="Arial"/>
                <w:b/>
                <w:szCs w:val="24"/>
                <w:lang w:eastAsia="et-EE"/>
              </w:rPr>
              <w:t>Lõiming: loodusõpetus:</w:t>
            </w:r>
            <w:r w:rsidRPr="000E30D9">
              <w:rPr>
                <w:rFonts w:ascii="Arial Narrow" w:eastAsia="Calibri" w:hAnsi="Arial Narrow" w:cs="Arial"/>
                <w:szCs w:val="24"/>
                <w:lang w:eastAsia="et-EE"/>
              </w:rPr>
              <w:t xml:space="preserve"> ainete füüsikalised omadused; </w:t>
            </w:r>
            <w:r w:rsidRPr="000E30D9">
              <w:rPr>
                <w:rFonts w:ascii="Arial Narrow" w:eastAsia="Calibri" w:hAnsi="Arial Narrow" w:cs="Arial"/>
                <w:b/>
                <w:szCs w:val="24"/>
                <w:lang w:eastAsia="et-EE"/>
              </w:rPr>
              <w:t>füüsika:</w:t>
            </w:r>
            <w:r w:rsidRPr="000E30D9">
              <w:rPr>
                <w:rFonts w:ascii="Arial Narrow" w:eastAsia="Calibri" w:hAnsi="Arial Narrow" w:cs="Arial"/>
                <w:szCs w:val="24"/>
                <w:lang w:eastAsia="et-EE"/>
              </w:rPr>
              <w:t xml:space="preserve"> metallide elektrijuhtivus ja magnetilised omadused; </w:t>
            </w:r>
            <w:r w:rsidRPr="000E30D9">
              <w:rPr>
                <w:rFonts w:ascii="Arial Narrow" w:eastAsia="Calibri" w:hAnsi="Arial Narrow" w:cs="Arial"/>
                <w:b/>
                <w:szCs w:val="24"/>
                <w:lang w:eastAsia="et-EE"/>
              </w:rPr>
              <w:t>geograafia:</w:t>
            </w:r>
            <w:r w:rsidRPr="000E30D9">
              <w:rPr>
                <w:rFonts w:ascii="Arial Narrow" w:eastAsia="Calibri" w:hAnsi="Arial Narrow" w:cs="Arial"/>
                <w:szCs w:val="24"/>
                <w:lang w:eastAsia="et-EE"/>
              </w:rPr>
              <w:t xml:space="preserve"> metallimaagid ja nende leiukohad; </w:t>
            </w:r>
            <w:r w:rsidRPr="000E30D9">
              <w:rPr>
                <w:rFonts w:ascii="Arial Narrow" w:eastAsia="Calibri" w:hAnsi="Arial Narrow" w:cs="Arial"/>
                <w:b/>
                <w:szCs w:val="24"/>
                <w:lang w:eastAsia="et-EE"/>
              </w:rPr>
              <w:t>ajalugu:</w:t>
            </w:r>
            <w:r w:rsidRPr="000E30D9">
              <w:rPr>
                <w:rFonts w:ascii="Arial Narrow" w:eastAsia="Calibri" w:hAnsi="Arial Narrow" w:cs="Arial"/>
                <w:szCs w:val="24"/>
                <w:lang w:eastAsia="et-EE"/>
              </w:rPr>
              <w:t xml:space="preserve"> metallid inimkonna ajaloos; </w:t>
            </w:r>
            <w:r w:rsidRPr="000E30D9">
              <w:rPr>
                <w:rFonts w:ascii="Arial Narrow" w:eastAsia="Calibri" w:hAnsi="Arial Narrow" w:cs="Arial"/>
                <w:b/>
                <w:szCs w:val="24"/>
                <w:lang w:eastAsia="et-EE"/>
              </w:rPr>
              <w:t>tehnoloogiaõpetus:</w:t>
            </w:r>
            <w:r w:rsidRPr="000E30D9">
              <w:rPr>
                <w:rFonts w:ascii="Arial Narrow" w:eastAsia="Calibri" w:hAnsi="Arial Narrow" w:cs="Arial"/>
                <w:szCs w:val="24"/>
                <w:lang w:eastAsia="et-EE"/>
              </w:rPr>
              <w:t xml:space="preserve"> metallid materjalina.</w:t>
            </w:r>
          </w:p>
          <w:p w:rsidR="00004121" w:rsidRPr="000E30D9" w:rsidRDefault="00004121" w:rsidP="00C075C6">
            <w:pPr>
              <w:rPr>
                <w:rFonts w:ascii="Arial Narrow" w:eastAsia="Calibri" w:hAnsi="Arial Narrow" w:cs="Arial"/>
                <w:szCs w:val="24"/>
              </w:rPr>
            </w:pPr>
          </w:p>
        </w:tc>
      </w:tr>
    </w:tbl>
    <w:p w:rsidR="00DF4676" w:rsidRDefault="00DF4676" w:rsidP="00DF4676">
      <w:pPr>
        <w:rPr>
          <w:rFonts w:eastAsia="Calibri" w:cs="Arial"/>
          <w:sz w:val="28"/>
          <w:szCs w:val="28"/>
        </w:rPr>
      </w:pPr>
      <w:r>
        <w:lastRenderedPageBreak/>
        <w:br w:type="page"/>
      </w:r>
    </w:p>
    <w:p w:rsidR="00004121" w:rsidRPr="003C14FD" w:rsidRDefault="003C14FD" w:rsidP="00D043F0">
      <w:pPr>
        <w:pStyle w:val="Heading2"/>
      </w:pPr>
      <w:bookmarkStart w:id="199" w:name="_Toc441044153"/>
      <w:r>
        <w:lastRenderedPageBreak/>
        <w:t>9. KLASS</w:t>
      </w:r>
      <w:bookmarkEnd w:id="199"/>
    </w:p>
    <w:tbl>
      <w:tblPr>
        <w:tblW w:w="1548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4440"/>
        <w:gridCol w:w="4080"/>
        <w:gridCol w:w="5523"/>
      </w:tblGrid>
      <w:tr w:rsidR="00994BA9" w:rsidRPr="000E30D9" w:rsidTr="00924CBE">
        <w:tc>
          <w:tcPr>
            <w:tcW w:w="1440" w:type="dxa"/>
          </w:tcPr>
          <w:p w:rsidR="00994BA9" w:rsidRPr="000E30D9" w:rsidRDefault="00994BA9" w:rsidP="00C075C6">
            <w:pPr>
              <w:jc w:val="center"/>
              <w:rPr>
                <w:rFonts w:ascii="Arial Narrow" w:eastAsia="Calibri" w:hAnsi="Arial Narrow" w:cs="Arial"/>
                <w:b/>
                <w:szCs w:val="24"/>
              </w:rPr>
            </w:pPr>
            <w:r w:rsidRPr="000E30D9">
              <w:rPr>
                <w:rFonts w:ascii="Arial Narrow" w:eastAsia="Calibri" w:hAnsi="Arial Narrow" w:cs="Arial"/>
                <w:b/>
                <w:szCs w:val="24"/>
              </w:rPr>
              <w:t>Teema ja tunnimaht</w:t>
            </w:r>
          </w:p>
        </w:tc>
        <w:tc>
          <w:tcPr>
            <w:tcW w:w="4440" w:type="dxa"/>
            <w:vAlign w:val="center"/>
          </w:tcPr>
          <w:p w:rsidR="00994BA9" w:rsidRPr="000E30D9" w:rsidRDefault="00994BA9" w:rsidP="00C075C6">
            <w:pPr>
              <w:jc w:val="center"/>
              <w:rPr>
                <w:rFonts w:ascii="Arial Narrow" w:eastAsia="Calibri" w:hAnsi="Arial Narrow" w:cs="Arial"/>
                <w:b/>
                <w:szCs w:val="24"/>
                <w:lang w:eastAsia="et-EE"/>
              </w:rPr>
            </w:pPr>
            <w:r w:rsidRPr="000E30D9">
              <w:rPr>
                <w:rFonts w:ascii="Arial Narrow" w:eastAsia="Calibri" w:hAnsi="Arial Narrow" w:cs="Arial"/>
                <w:b/>
                <w:bCs/>
                <w:szCs w:val="24"/>
                <w:lang w:eastAsia="et-EE"/>
              </w:rPr>
              <w:t>Õpetamise eesmärgid ja teema olulisus /</w:t>
            </w:r>
            <w:r w:rsidRPr="000E30D9">
              <w:rPr>
                <w:rFonts w:ascii="Arial Narrow" w:eastAsia="Calibri" w:hAnsi="Arial Narrow" w:cs="Arial"/>
                <w:b/>
                <w:szCs w:val="24"/>
                <w:lang w:eastAsia="et-EE"/>
              </w:rPr>
              <w:t xml:space="preserve"> </w:t>
            </w:r>
          </w:p>
          <w:p w:rsidR="00994BA9" w:rsidRPr="000E30D9" w:rsidRDefault="00994BA9" w:rsidP="00C075C6">
            <w:pPr>
              <w:jc w:val="center"/>
              <w:rPr>
                <w:rFonts w:ascii="Arial Narrow" w:eastAsia="Calibri" w:hAnsi="Arial Narrow" w:cs="Arial"/>
                <w:b/>
                <w:szCs w:val="24"/>
              </w:rPr>
            </w:pPr>
            <w:r w:rsidRPr="000E30D9">
              <w:rPr>
                <w:rFonts w:ascii="Arial Narrow" w:eastAsia="Calibri" w:hAnsi="Arial Narrow" w:cs="Arial"/>
                <w:b/>
                <w:szCs w:val="24"/>
                <w:lang w:eastAsia="et-EE"/>
              </w:rPr>
              <w:t>Õppesisu / Põhimõisted / Praktilised tööd ja IKT rakendamine</w:t>
            </w:r>
          </w:p>
        </w:tc>
        <w:tc>
          <w:tcPr>
            <w:tcW w:w="4080" w:type="dxa"/>
            <w:vAlign w:val="center"/>
          </w:tcPr>
          <w:p w:rsidR="00994BA9" w:rsidRPr="000E30D9" w:rsidRDefault="00994BA9" w:rsidP="00C075C6">
            <w:pPr>
              <w:jc w:val="center"/>
              <w:rPr>
                <w:rFonts w:ascii="Arial Narrow" w:eastAsia="Calibri" w:hAnsi="Arial Narrow" w:cs="Arial"/>
                <w:b/>
                <w:szCs w:val="24"/>
              </w:rPr>
            </w:pPr>
            <w:r w:rsidRPr="000E30D9">
              <w:rPr>
                <w:rFonts w:ascii="Arial Narrow" w:eastAsia="Calibri" w:hAnsi="Arial Narrow" w:cs="Arial"/>
                <w:b/>
                <w:szCs w:val="24"/>
                <w:lang w:eastAsia="et-EE"/>
              </w:rPr>
              <w:t>Õpitulemused</w:t>
            </w:r>
          </w:p>
        </w:tc>
        <w:tc>
          <w:tcPr>
            <w:tcW w:w="5523" w:type="dxa"/>
            <w:vAlign w:val="center"/>
          </w:tcPr>
          <w:p w:rsidR="00994BA9" w:rsidRPr="000E30D9" w:rsidRDefault="00994BA9" w:rsidP="00C075C6">
            <w:pPr>
              <w:jc w:val="center"/>
              <w:rPr>
                <w:rFonts w:ascii="Arial Narrow" w:eastAsia="Calibri" w:hAnsi="Arial Narrow" w:cs="Arial"/>
                <w:b/>
                <w:szCs w:val="24"/>
                <w:lang w:eastAsia="et-EE"/>
              </w:rPr>
            </w:pPr>
            <w:r w:rsidRPr="000E30D9">
              <w:rPr>
                <w:rFonts w:ascii="Arial Narrow" w:eastAsia="Calibri" w:hAnsi="Arial Narrow" w:cs="Arial"/>
                <w:b/>
                <w:szCs w:val="24"/>
                <w:lang w:eastAsia="et-EE"/>
              </w:rPr>
              <w:t xml:space="preserve">Eelnevalt õpitu, millele õppeprotsessis toetutakse / </w:t>
            </w:r>
          </w:p>
          <w:p w:rsidR="00994BA9" w:rsidRPr="000E30D9" w:rsidRDefault="00994BA9" w:rsidP="00C075C6">
            <w:pPr>
              <w:jc w:val="center"/>
              <w:rPr>
                <w:rFonts w:ascii="Arial Narrow" w:eastAsia="Calibri" w:hAnsi="Arial Narrow" w:cs="Arial"/>
                <w:b/>
                <w:szCs w:val="24"/>
                <w:lang w:eastAsia="et-EE"/>
              </w:rPr>
            </w:pPr>
            <w:r w:rsidRPr="000E30D9">
              <w:rPr>
                <w:rFonts w:ascii="Arial Narrow" w:eastAsia="Calibri" w:hAnsi="Arial Narrow" w:cs="Arial"/>
                <w:b/>
                <w:szCs w:val="24"/>
                <w:lang w:eastAsia="et-EE"/>
              </w:rPr>
              <w:t xml:space="preserve">Õppetegevus ja metoodilised soovitused / </w:t>
            </w:r>
          </w:p>
          <w:p w:rsidR="00994BA9" w:rsidRPr="000E30D9" w:rsidRDefault="00994BA9" w:rsidP="00C075C6">
            <w:pPr>
              <w:jc w:val="center"/>
              <w:rPr>
                <w:rFonts w:ascii="Arial Narrow" w:eastAsia="Calibri" w:hAnsi="Arial Narrow" w:cs="Arial"/>
                <w:b/>
                <w:szCs w:val="24"/>
              </w:rPr>
            </w:pPr>
            <w:r w:rsidRPr="000E30D9">
              <w:rPr>
                <w:rFonts w:ascii="Arial Narrow" w:eastAsia="Calibri" w:hAnsi="Arial Narrow" w:cs="Arial"/>
                <w:b/>
                <w:bCs/>
                <w:szCs w:val="24"/>
                <w:lang w:eastAsia="et-EE"/>
              </w:rPr>
              <w:t>Õppevahendid / Lõiming</w:t>
            </w:r>
          </w:p>
        </w:tc>
      </w:tr>
      <w:tr w:rsidR="00994BA9" w:rsidRPr="000E30D9" w:rsidTr="00924CBE">
        <w:tc>
          <w:tcPr>
            <w:tcW w:w="1440" w:type="dxa"/>
          </w:tcPr>
          <w:p w:rsidR="00994BA9" w:rsidRPr="000E30D9" w:rsidRDefault="00994BA9" w:rsidP="00C075C6">
            <w:pPr>
              <w:rPr>
                <w:rFonts w:ascii="Arial Narrow" w:eastAsia="Calibri" w:hAnsi="Arial Narrow" w:cs="Arial"/>
                <w:b/>
                <w:szCs w:val="24"/>
              </w:rPr>
            </w:pPr>
            <w:r w:rsidRPr="000E30D9">
              <w:rPr>
                <w:rFonts w:ascii="Arial Narrow" w:eastAsia="Calibri" w:hAnsi="Arial Narrow" w:cs="Arial"/>
                <w:b/>
                <w:szCs w:val="24"/>
              </w:rPr>
              <w:t>Anorgaani</w:t>
            </w:r>
            <w:r w:rsidRPr="000E30D9">
              <w:rPr>
                <w:rFonts w:ascii="Arial Narrow" w:eastAsia="Calibri" w:hAnsi="Arial Narrow" w:cs="Arial"/>
                <w:b/>
                <w:szCs w:val="24"/>
              </w:rPr>
              <w:softHyphen/>
              <w:t>liste ainete põhiklassid (20 tundi)</w:t>
            </w:r>
          </w:p>
        </w:tc>
        <w:tc>
          <w:tcPr>
            <w:tcW w:w="4440" w:type="dxa"/>
          </w:tcPr>
          <w:p w:rsidR="00994BA9" w:rsidRPr="000E30D9" w:rsidRDefault="00994BA9"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994BA9" w:rsidRPr="000E30D9" w:rsidRDefault="00994BA9" w:rsidP="00C075C6">
            <w:pPr>
              <w:rPr>
                <w:rFonts w:ascii="Arial Narrow" w:eastAsia="Calibri" w:hAnsi="Arial Narrow" w:cs="Arial"/>
                <w:bCs/>
                <w:szCs w:val="24"/>
              </w:rPr>
            </w:pPr>
            <w:r w:rsidRPr="000E30D9">
              <w:rPr>
                <w:rFonts w:ascii="Arial Narrow" w:eastAsia="Calibri" w:hAnsi="Arial Narrow" w:cs="Arial"/>
                <w:bCs/>
                <w:szCs w:val="24"/>
              </w:rPr>
              <w:t>Anorgaaniliste ainete põhiklasside teemaga süvendatakse 8. klassis omandatud ettekujutust keemiliste ühendite põhiklassidest, pöörates tähelepanu vastavate ainete liigitamisele, nimetamise põhimõtetele ning aineklasside vahelistele seostele. Seda teemat õppides omandavad õpilased põhialused aineklasside iseloomulike omaduste ja reaktsioonide kohta, millele suurel määral toetuvad gümnaasiumi keemiakursused.</w:t>
            </w:r>
          </w:p>
          <w:p w:rsidR="00994BA9" w:rsidRPr="000E30D9" w:rsidRDefault="00994BA9"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Oksiidid. Happelised ja aluselised oksiidid, nende reageerimine veega.</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Happed. Hapete liigitamine (tugevad ja nõrgad happed, ühe- ja mitmeprootonihapped, hapnikhapped ja hapnikuta happed). Hapete keemilised omadused (reageerimine metallide, aluseliste oksiidide ja alustega). Happed argielus. </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 xml:space="preserve">Alused. Aluste liigitamine (tugevad ja nõrgad alused, hästi lahustuvad ja rasklahustuvad </w:t>
            </w:r>
            <w:r w:rsidRPr="000E30D9">
              <w:rPr>
                <w:rFonts w:ascii="Arial Narrow" w:eastAsia="Calibri" w:hAnsi="Arial Narrow" w:cs="Arial"/>
                <w:szCs w:val="24"/>
                <w:lang w:eastAsia="et-EE"/>
              </w:rPr>
              <w:lastRenderedPageBreak/>
              <w:t xml:space="preserve">alused) ning keemilised omadused (reageerimine happeliste oksiidide ja hapetega). Hüdroksiidide koostis ja nimetused. Hüdroksiidide lagunemine kuumutamisel. Lagunemisreaktsioonid. </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 xml:space="preserve">Soolad. Soolade saamise võimalusi (õpitud reaktsioonitüüpide piires), lahustuvustabel. Vesiniksoolad (söögisooda näitel). Seosed anorgaaniliste ainete põhiklasside vahel. </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 xml:space="preserve">Anorgaanilised ühendid igapäevaelus. Vee karedus, väetised, ehitusmaterjalid. </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Põhilised keemilise saaste allikad, keskkonnaprobleemid: happevihmad (happesademed), keskkonna saastumine raskmetallide ühenditega, veekogude saastumine, kasvuhoonegaasid, osoonikihi hõrenemine.</w:t>
            </w:r>
          </w:p>
          <w:p w:rsidR="00994BA9" w:rsidRPr="000E30D9" w:rsidRDefault="00994BA9" w:rsidP="00C075C6">
            <w:pPr>
              <w:spacing w:before="100" w:beforeAutospacing="1"/>
              <w:ind w:right="253"/>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happeline oksiid, aluseline oksiid, tugev hape, nõrk hape, hapnikhape, tugev alus (leelis), nõrk alus, lagunemisreaktsioon, vee karedus, raskmetalliühendid.</w:t>
            </w:r>
          </w:p>
          <w:p w:rsidR="00994BA9" w:rsidRPr="000E30D9" w:rsidRDefault="00994BA9"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Erinevate oksiidide ja vee vahelise reaktsiooni uurimine (nt CaO, MgO, SO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xml:space="preserve"> +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O).</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2.</w:t>
            </w:r>
            <w:r w:rsidRPr="000E30D9">
              <w:rPr>
                <w:rFonts w:ascii="Arial Narrow" w:eastAsia="Calibri" w:hAnsi="Arial Narrow" w:cs="Arial"/>
                <w:szCs w:val="24"/>
                <w:lang w:eastAsia="et-EE"/>
              </w:rPr>
              <w:tab/>
              <w:t>Erinevate oksiidide ja hapete või aluste vaheliste reaktsioonide uurimine (nt CuO +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SO</w:t>
            </w:r>
            <w:r w:rsidRPr="000E30D9">
              <w:rPr>
                <w:rFonts w:ascii="Arial Narrow" w:eastAsia="Calibri" w:hAnsi="Arial Narrow" w:cs="Arial"/>
                <w:szCs w:val="24"/>
                <w:vertAlign w:val="subscript"/>
                <w:lang w:eastAsia="et-EE"/>
              </w:rPr>
              <w:t>4</w:t>
            </w:r>
            <w:r w:rsidRPr="000E30D9">
              <w:rPr>
                <w:rFonts w:ascii="Arial Narrow" w:eastAsia="Calibri" w:hAnsi="Arial Narrow" w:cs="Arial"/>
                <w:szCs w:val="24"/>
                <w:lang w:eastAsia="et-EE"/>
              </w:rPr>
              <w:t>, CO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xml:space="preserve"> + NaOH).</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Internetist andmete otsimine olmekemikaalide happelisuse/aluselisuse kohta, järelduste tegemine.</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Erinevat tüüpi hapete ja aluste vaheliste reaktsioonide uurimine.</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Rasklahustuva hüdroksiidi saamine; hüdroksiidi lagundamine kuumutamisel.</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Lahuste elektrijuhtivuse võrdlemine.</w:t>
            </w:r>
          </w:p>
        </w:tc>
        <w:tc>
          <w:tcPr>
            <w:tcW w:w="4080" w:type="dxa"/>
          </w:tcPr>
          <w:p w:rsidR="00994BA9" w:rsidRPr="000E30D9" w:rsidRDefault="00994BA9"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seostab omavahel tähtsamate hapete ning happeanioonide valemeid ja nimetusi (HCl,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SO</w:t>
            </w:r>
            <w:r w:rsidRPr="000E30D9">
              <w:rPr>
                <w:rFonts w:ascii="Arial Narrow" w:eastAsia="Calibri" w:hAnsi="Arial Narrow" w:cs="Arial"/>
                <w:szCs w:val="24"/>
                <w:vertAlign w:val="subscript"/>
                <w:lang w:eastAsia="et-EE"/>
              </w:rPr>
              <w:t>4</w:t>
            </w:r>
            <w:r w:rsidRPr="000E30D9">
              <w:rPr>
                <w:rFonts w:ascii="Arial Narrow" w:eastAsia="Calibri" w:hAnsi="Arial Narrow" w:cs="Arial"/>
                <w:szCs w:val="24"/>
                <w:lang w:eastAsia="et-EE"/>
              </w:rPr>
              <w:t>,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SO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S, HNO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H</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PO</w:t>
            </w:r>
            <w:r w:rsidRPr="000E30D9">
              <w:rPr>
                <w:rFonts w:ascii="Arial Narrow" w:eastAsia="Calibri" w:hAnsi="Arial Narrow" w:cs="Arial"/>
                <w:szCs w:val="24"/>
                <w:vertAlign w:val="subscript"/>
                <w:lang w:eastAsia="et-EE"/>
              </w:rPr>
              <w:t>4</w:t>
            </w:r>
            <w:r w:rsidRPr="000E30D9">
              <w:rPr>
                <w:rFonts w:ascii="Arial Narrow" w:eastAsia="Calibri" w:hAnsi="Arial Narrow" w:cs="Arial"/>
                <w:szCs w:val="24"/>
                <w:lang w:eastAsia="et-EE"/>
              </w:rPr>
              <w:t>,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CO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SiO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xml:space="preserve">); </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analüüsib valemite põhjal hapete koostist, eristab hapnikhappeid ja hapnikuta happeid ning ühe- ja mitmeprootonilisi happeid;</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eristab tugevaid ja nõrku happeid ning aluseid, seostab lahuse happelisi omadusi H</w:t>
            </w:r>
            <w:r w:rsidRPr="000E30D9">
              <w:rPr>
                <w:rFonts w:ascii="Arial Narrow" w:eastAsia="Calibri" w:hAnsi="Arial Narrow" w:cs="Arial"/>
                <w:szCs w:val="24"/>
                <w:vertAlign w:val="superscript"/>
                <w:lang w:eastAsia="et-EE"/>
              </w:rPr>
              <w:t>+</w:t>
            </w:r>
            <w:r w:rsidRPr="000E30D9">
              <w:rPr>
                <w:rFonts w:ascii="Arial Narrow" w:eastAsia="Calibri" w:hAnsi="Arial Narrow" w:cs="Arial"/>
                <w:szCs w:val="24"/>
                <w:lang w:eastAsia="et-EE"/>
              </w:rPr>
              <w:t>-ioonide ja aluselisi omadusi OH</w:t>
            </w:r>
            <w:r w:rsidRPr="000E30D9">
              <w:rPr>
                <w:rFonts w:ascii="Arial Narrow" w:eastAsia="Calibri" w:hAnsi="Arial Narrow" w:cs="Arial"/>
                <w:szCs w:val="24"/>
                <w:vertAlign w:val="superscript"/>
                <w:lang w:eastAsia="et-EE"/>
              </w:rPr>
              <w:t>–</w:t>
            </w:r>
            <w:r w:rsidRPr="000E30D9">
              <w:rPr>
                <w:rFonts w:ascii="Arial Narrow" w:eastAsia="Calibri" w:hAnsi="Arial Narrow" w:cs="Arial"/>
                <w:szCs w:val="24"/>
                <w:lang w:eastAsia="et-EE"/>
              </w:rPr>
              <w:t xml:space="preserve">-ioonide esinemisega lahuses; </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kasutab aineklasside vahelisi seoseid ainetevahelisi reaktsioone põhjendades ja vastavaid reaktsioonivõrrandeid koostades (õpitud reaktsioonitüüpide piires: lihtaine + 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w:t>
            </w:r>
            <w:r w:rsidRPr="000E30D9">
              <w:rPr>
                <w:rFonts w:ascii="Arial Narrow" w:eastAsia="Calibri" w:hAnsi="Arial Narrow" w:cs="Arial"/>
                <w:szCs w:val="24"/>
                <w:vertAlign w:val="subscript"/>
                <w:lang w:eastAsia="et-EE"/>
              </w:rPr>
              <w:t xml:space="preserve"> </w:t>
            </w:r>
            <w:r w:rsidRPr="000E30D9">
              <w:rPr>
                <w:rFonts w:ascii="Arial Narrow" w:eastAsia="Calibri" w:hAnsi="Arial Narrow" w:cs="Arial"/>
                <w:szCs w:val="24"/>
                <w:lang w:eastAsia="et-EE"/>
              </w:rPr>
              <w:t>happeline oksiid + vesi, (tugevalt) aluseline oksiid + vesi, hape + metall, hape + alus, aluseline oksiid + hape, happeline oksiid + alus, hüdroksiidi lagunemine kuumutamisel); korraldab neid reaktsioone praktiliselt;</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5)</w:t>
            </w:r>
            <w:r w:rsidRPr="000E30D9">
              <w:rPr>
                <w:rFonts w:ascii="Arial Narrow" w:eastAsia="Calibri" w:hAnsi="Arial Narrow" w:cs="Arial"/>
                <w:szCs w:val="24"/>
                <w:lang w:eastAsia="et-EE"/>
              </w:rPr>
              <w:tab/>
              <w:t>kasutab vajaliku info saamiseks lahustuvustabelit;</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kirjeldab ja analüüsib mõnede tähtsamate anorgaaniliste ühendite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O, CO, CO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SiO</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CaO, HCl, 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SO</w:t>
            </w:r>
            <w:r w:rsidRPr="000E30D9">
              <w:rPr>
                <w:rFonts w:ascii="Arial Narrow" w:eastAsia="Calibri" w:hAnsi="Arial Narrow" w:cs="Arial"/>
                <w:szCs w:val="24"/>
                <w:vertAlign w:val="subscript"/>
                <w:lang w:eastAsia="et-EE"/>
              </w:rPr>
              <w:t>4</w:t>
            </w:r>
            <w:r w:rsidRPr="000E30D9">
              <w:rPr>
                <w:rFonts w:ascii="Arial Narrow" w:eastAsia="Calibri" w:hAnsi="Arial Narrow" w:cs="Arial"/>
                <w:szCs w:val="24"/>
                <w:lang w:eastAsia="et-EE"/>
              </w:rPr>
              <w:t>, NaOH, Ca(OH)</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 NaCl, Na</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CO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NaHCO</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CaSO</w:t>
            </w:r>
            <w:r w:rsidRPr="000E30D9">
              <w:rPr>
                <w:rFonts w:ascii="Arial Narrow" w:eastAsia="Calibri" w:hAnsi="Arial Narrow" w:cs="Arial"/>
                <w:szCs w:val="24"/>
                <w:vertAlign w:val="subscript"/>
                <w:lang w:eastAsia="et-EE"/>
              </w:rPr>
              <w:t>4</w:t>
            </w:r>
            <w:r w:rsidRPr="000E30D9">
              <w:rPr>
                <w:rFonts w:ascii="Arial Narrow" w:eastAsia="Calibri" w:hAnsi="Arial Narrow" w:cs="Arial"/>
                <w:szCs w:val="24"/>
                <w:lang w:eastAsia="et-EE"/>
              </w:rPr>
              <w:t>, CaCO</w:t>
            </w:r>
            <w:r w:rsidRPr="000E30D9">
              <w:rPr>
                <w:rFonts w:ascii="Arial Narrow" w:eastAsia="Calibri" w:hAnsi="Arial Narrow" w:cs="Arial"/>
                <w:szCs w:val="24"/>
                <w:vertAlign w:val="subscript"/>
                <w:lang w:eastAsia="et-EE"/>
              </w:rPr>
              <w:t xml:space="preserve">3 </w:t>
            </w:r>
            <w:r w:rsidRPr="000E30D9">
              <w:rPr>
                <w:rFonts w:ascii="Arial Narrow" w:eastAsia="Calibri" w:hAnsi="Arial Narrow" w:cs="Arial"/>
                <w:szCs w:val="24"/>
                <w:lang w:eastAsia="et-EE"/>
              </w:rPr>
              <w:t>jt) peamisi omadusi ning selgitab nende ühendite kasutamist igapäevaelus;</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7)</w:t>
            </w:r>
            <w:r w:rsidRPr="000E30D9">
              <w:rPr>
                <w:rFonts w:ascii="Arial Narrow" w:eastAsia="Calibri" w:hAnsi="Arial Narrow" w:cs="Arial"/>
                <w:szCs w:val="24"/>
                <w:lang w:eastAsia="et-EE"/>
              </w:rPr>
              <w:tab/>
              <w:t>analüüsib peamisi keemilise saaste allikaid ja saastumise tekkepõhjusi, saastumisest tingitud keskkonnaprobleeme (happesademed, raskmetallide ühendid, üleväetamine, osoonikihi lagunemine, kasvuhooneefekt) ja võimalikke keskkonna säästmise meetmeid.</w:t>
            </w:r>
          </w:p>
          <w:p w:rsidR="00994BA9" w:rsidRPr="000E30D9" w:rsidRDefault="00994BA9" w:rsidP="00C075C6">
            <w:pPr>
              <w:rPr>
                <w:rFonts w:ascii="Arial Narrow" w:eastAsia="Calibri" w:hAnsi="Arial Narrow" w:cs="Arial"/>
                <w:szCs w:val="24"/>
              </w:rPr>
            </w:pPr>
          </w:p>
        </w:tc>
        <w:tc>
          <w:tcPr>
            <w:tcW w:w="5523" w:type="dxa"/>
          </w:tcPr>
          <w:p w:rsidR="00994BA9" w:rsidRPr="000E30D9" w:rsidRDefault="00994BA9"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994BA9" w:rsidRPr="000E30D9" w:rsidRDefault="00994BA9" w:rsidP="00BB5001">
            <w:pPr>
              <w:numPr>
                <w:ilvl w:val="0"/>
                <w:numId w:val="18"/>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Selle teema käsitlemisel toetutakse põhiliselt 8. klassi keemias hapete, aluste ja soolade kohta õpitule. Samuti saab toetuda loodusõpetuses, bioloogias ja geograafias õpitule keskkonna saastumise ja selle vältimise võimaluste kohta.</w:t>
            </w:r>
          </w:p>
          <w:p w:rsidR="00994BA9" w:rsidRPr="000E30D9" w:rsidRDefault="00994BA9" w:rsidP="00BB5001">
            <w:pPr>
              <w:numPr>
                <w:ilvl w:val="0"/>
                <w:numId w:val="18"/>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Õpilased peaksid tundma ja oskama selgitada järgmisi mõisteid: hape, alus, indikaator, neutralisatsioonireaktsioon, lahuste pH-skaala, sool.</w:t>
            </w:r>
          </w:p>
          <w:p w:rsidR="00994BA9" w:rsidRPr="000E30D9" w:rsidRDefault="00994BA9"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Oksiidide omaduste uurimine ning happeliste ja aluseliste oksiidide erinevuse selgitamine.</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Hapete liigitamisvõimaluste selgitamine ja nende keemiliste omaduste uurimine; aine happelisuse seostamine vesinikioonide esinemisega lahuses.</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Aluste liigitamisvõimaluste selgitamine ja nende keemiliste omaduste uurimine; aine aluselisuse seostamine hüdroksiidioonide esinemisega lahuses.</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Hüdroksiidide kui tuntumate aluste omaduste uurimine.</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Anorgaaniliste ainete põhiklasside vaheliste seoste ning soolade saamisvõimaluste uurimine ja </w:t>
            </w:r>
            <w:r w:rsidRPr="000E30D9">
              <w:rPr>
                <w:rFonts w:ascii="Arial Narrow" w:eastAsia="Calibri" w:hAnsi="Arial Narrow" w:cs="Arial"/>
                <w:szCs w:val="24"/>
                <w:lang w:eastAsia="et-EE"/>
              </w:rPr>
              <w:lastRenderedPageBreak/>
              <w:t>selgitamine.</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Lahustuvustabeli kasutamine soolade lahustuvuse iseloomustamiseks (kasutades liigitust: hästilahustuv, vähelahustuv ja praktiliselt mittelahustuv).</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Vee kareduse uurimine ja selgitamine.</w:t>
            </w:r>
          </w:p>
          <w:p w:rsidR="00994BA9" w:rsidRPr="000E30D9" w:rsidRDefault="00994BA9" w:rsidP="00BB5001">
            <w:pPr>
              <w:numPr>
                <w:ilvl w:val="0"/>
                <w:numId w:val="19"/>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Hapete, aluste ja soolade praktiliste kasutusvõimaluste selgitamine (ehitusmaterjalid, väetised jne).</w:t>
            </w:r>
          </w:p>
          <w:p w:rsidR="00994BA9" w:rsidRPr="000E30D9" w:rsidRDefault="00994BA9" w:rsidP="00BB5001">
            <w:pPr>
              <w:numPr>
                <w:ilvl w:val="0"/>
                <w:numId w:val="19"/>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Anorgaaniliste ühenditega seostuvate keskkonnaprobleemide selgitamine ja saastumise vältimise võimaluste üle arutlemine.</w:t>
            </w:r>
          </w:p>
          <w:p w:rsidR="00994BA9" w:rsidRPr="000E30D9" w:rsidRDefault="00994BA9" w:rsidP="00C075C6">
            <w:pPr>
              <w:spacing w:before="100" w:beforeAutospacing="1"/>
              <w:ind w:right="255"/>
              <w:jc w:val="both"/>
              <w:rPr>
                <w:rFonts w:ascii="Arial Narrow" w:eastAsia="Calibri" w:hAnsi="Arial Narrow" w:cs="Arial"/>
                <w:bCs/>
                <w:szCs w:val="24"/>
                <w:lang w:eastAsia="et-EE"/>
              </w:rPr>
            </w:pPr>
            <w:r w:rsidRPr="000E30D9">
              <w:rPr>
                <w:rFonts w:ascii="Arial Narrow" w:eastAsia="Calibri" w:hAnsi="Arial Narrow" w:cs="Arial"/>
                <w:b/>
                <w:bCs/>
                <w:szCs w:val="24"/>
                <w:lang w:eastAsia="et-EE"/>
              </w:rPr>
              <w:t xml:space="preserve">Õppevahendid: </w:t>
            </w:r>
            <w:r w:rsidRPr="000E30D9">
              <w:rPr>
                <w:rFonts w:ascii="Arial Narrow" w:eastAsia="Calibri" w:hAnsi="Arial Narrow" w:cs="Arial"/>
                <w:bCs/>
                <w:szCs w:val="24"/>
                <w:lang w:eastAsia="et-EE"/>
              </w:rPr>
              <w:t>oksiidid, hapete, leeliste ja soolade lahused ning vajalikud katsevahendid aineklasside vaheliste reaktsioonide uurimiseks; olmekemikaalid ja katsevahendid nende happeliste/aluseliste omaduste uurimiseks; elektrijuhtivuse mõõtmise seade; mineraalide, ehitusmaterjalide ning klaasisortide näidised.</w:t>
            </w:r>
          </w:p>
          <w:p w:rsidR="00994BA9" w:rsidRPr="000E30D9" w:rsidRDefault="00994BA9" w:rsidP="00C075C6">
            <w:pPr>
              <w:spacing w:before="100" w:beforeAutospacing="1"/>
              <w:ind w:right="255"/>
              <w:jc w:val="both"/>
              <w:rPr>
                <w:rFonts w:ascii="Arial Narrow" w:eastAsia="Calibri" w:hAnsi="Arial Narrow" w:cs="Arial"/>
                <w:szCs w:val="24"/>
                <w:lang w:eastAsia="et-EE"/>
              </w:rPr>
            </w:pPr>
            <w:r w:rsidRPr="000E30D9">
              <w:rPr>
                <w:rFonts w:ascii="Arial Narrow" w:eastAsia="Calibri" w:hAnsi="Arial Narrow" w:cs="Arial"/>
                <w:b/>
                <w:szCs w:val="24"/>
                <w:lang w:eastAsia="et-EE"/>
              </w:rPr>
              <w:t>Lõiming: bioloogia:</w:t>
            </w:r>
            <w:r w:rsidRPr="000E30D9">
              <w:rPr>
                <w:rFonts w:ascii="Arial Narrow" w:eastAsia="Calibri" w:hAnsi="Arial Narrow" w:cs="Arial"/>
                <w:szCs w:val="24"/>
                <w:lang w:eastAsia="et-EE"/>
              </w:rPr>
              <w:t xml:space="preserve"> keskkonna saastumine (happesademed, üleväetamine, osoonikihi lagunemine, kasvuhooneefekt);</w:t>
            </w:r>
            <w:r w:rsidRPr="000E30D9">
              <w:rPr>
                <w:rFonts w:ascii="Arial Narrow" w:eastAsia="Calibri" w:hAnsi="Arial Narrow" w:cs="Arial"/>
                <w:b/>
                <w:szCs w:val="24"/>
                <w:lang w:eastAsia="et-EE"/>
              </w:rPr>
              <w:t xml:space="preserve"> geograafia:</w:t>
            </w:r>
            <w:r w:rsidRPr="000E30D9">
              <w:rPr>
                <w:rFonts w:ascii="Arial Narrow" w:eastAsia="Calibri" w:hAnsi="Arial Narrow" w:cs="Arial"/>
                <w:szCs w:val="24"/>
                <w:lang w:eastAsia="et-EE"/>
              </w:rPr>
              <w:t xml:space="preserve"> maavarad (liiv, savi, lubjakivi jt); </w:t>
            </w:r>
            <w:r w:rsidRPr="000E30D9">
              <w:rPr>
                <w:rFonts w:ascii="Arial Narrow" w:eastAsia="Calibri" w:hAnsi="Arial Narrow" w:cs="Arial"/>
                <w:b/>
                <w:szCs w:val="24"/>
                <w:lang w:eastAsia="et-EE"/>
              </w:rPr>
              <w:t>kodundus ja käsitöö:</w:t>
            </w:r>
            <w:r w:rsidRPr="000E30D9">
              <w:rPr>
                <w:rFonts w:ascii="Arial Narrow" w:eastAsia="Calibri" w:hAnsi="Arial Narrow" w:cs="Arial"/>
                <w:szCs w:val="24"/>
                <w:lang w:eastAsia="et-EE"/>
              </w:rPr>
              <w:t xml:space="preserve"> hapete ja soolade kasutamine toiduvalmistamisel, happelised ja aluselised puhastusvahendid igapäevaelus.</w:t>
            </w:r>
          </w:p>
          <w:p w:rsidR="00994BA9" w:rsidRPr="000E30D9" w:rsidRDefault="00994BA9" w:rsidP="00C075C6">
            <w:pPr>
              <w:ind w:left="12"/>
              <w:rPr>
                <w:rFonts w:ascii="Arial Narrow" w:eastAsia="Calibri" w:hAnsi="Arial Narrow" w:cs="Arial"/>
                <w:szCs w:val="24"/>
              </w:rPr>
            </w:pPr>
          </w:p>
        </w:tc>
      </w:tr>
      <w:tr w:rsidR="00994BA9" w:rsidRPr="000E30D9" w:rsidTr="00924CBE">
        <w:trPr>
          <w:trHeight w:val="709"/>
        </w:trPr>
        <w:tc>
          <w:tcPr>
            <w:tcW w:w="1440" w:type="dxa"/>
          </w:tcPr>
          <w:p w:rsidR="00994BA9" w:rsidRPr="000E30D9" w:rsidRDefault="00994BA9" w:rsidP="00C075C6">
            <w:pPr>
              <w:rPr>
                <w:rFonts w:ascii="Arial Narrow" w:eastAsia="Calibri" w:hAnsi="Arial Narrow" w:cs="Arial"/>
                <w:b/>
                <w:szCs w:val="24"/>
              </w:rPr>
            </w:pPr>
            <w:r w:rsidRPr="000E30D9">
              <w:rPr>
                <w:rFonts w:ascii="Arial Narrow" w:eastAsia="Calibri" w:hAnsi="Arial Narrow" w:cs="Arial"/>
                <w:b/>
                <w:szCs w:val="24"/>
              </w:rPr>
              <w:lastRenderedPageBreak/>
              <w:t>Lahustumis</w:t>
            </w:r>
            <w:r w:rsidRPr="000E30D9">
              <w:rPr>
                <w:rFonts w:ascii="Arial Narrow" w:eastAsia="Calibri" w:hAnsi="Arial Narrow" w:cs="Arial"/>
                <w:b/>
                <w:szCs w:val="24"/>
              </w:rPr>
              <w:softHyphen/>
              <w:t>protsess, lahustuvus (8 tundi)</w:t>
            </w:r>
          </w:p>
        </w:tc>
        <w:tc>
          <w:tcPr>
            <w:tcW w:w="4440" w:type="dxa"/>
          </w:tcPr>
          <w:p w:rsidR="00994BA9" w:rsidRPr="000E30D9" w:rsidRDefault="00994BA9"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994BA9" w:rsidRPr="000E30D9" w:rsidRDefault="00994BA9" w:rsidP="00C075C6">
            <w:pPr>
              <w:jc w:val="both"/>
              <w:rPr>
                <w:rFonts w:ascii="Arial Narrow" w:eastAsia="Calibri" w:hAnsi="Arial Narrow" w:cs="Arial"/>
                <w:bCs/>
                <w:szCs w:val="24"/>
                <w:lang w:eastAsia="et-EE"/>
              </w:rPr>
            </w:pPr>
            <w:r w:rsidRPr="000E30D9">
              <w:rPr>
                <w:rFonts w:ascii="Arial Narrow" w:eastAsia="Calibri" w:hAnsi="Arial Narrow" w:cs="Arial"/>
                <w:bCs/>
                <w:szCs w:val="24"/>
                <w:lang w:eastAsia="et-EE"/>
              </w:rPr>
              <w:t xml:space="preserve">Lahustumisprotsessi ja lahustuvust käsitlev teema võimaldab sügavamalt mõista, kuidas toimub ainete lahustumine ning millised tegurid võivad mõjutada ainete lahustuvust. Kuna enamik keemilistest reaktsioonidest nii keemialaboris kui ka eluslooduses kulgevad lahustes, siis on lahustumisprotsessi mõistmine väga oluliseks eelduseks keemiliste protsesside seaduspärasustest arusaamisel. Õpitakse kasutama graafikuid vajaliku teabe leidmiseks. </w:t>
            </w:r>
          </w:p>
          <w:p w:rsidR="00994BA9" w:rsidRPr="000E30D9" w:rsidRDefault="00994BA9" w:rsidP="00C075C6">
            <w:pPr>
              <w:rPr>
                <w:rFonts w:ascii="Arial Narrow" w:eastAsia="Calibri" w:hAnsi="Arial Narrow" w:cs="Arial"/>
                <w:szCs w:val="24"/>
              </w:rPr>
            </w:pPr>
            <w:r w:rsidRPr="000E30D9">
              <w:rPr>
                <w:rFonts w:ascii="Arial Narrow" w:eastAsia="Calibri" w:hAnsi="Arial Narrow" w:cs="Arial"/>
                <w:szCs w:val="24"/>
              </w:rPr>
              <w:t xml:space="preserve">Selle teemaga seoses õpitakse tegema lahuste koostisega seotud arvutusi, lähtudes lahuse massi, ruumala ja tiheduse vahelisest seosest. Kuna vedelike, sh ka lahuste kogust mõõdetakse enamasti ruumala, mitte massi järgi, on see tähtis oskus nii keemialaboris </w:t>
            </w:r>
            <w:r w:rsidRPr="000E30D9">
              <w:rPr>
                <w:rFonts w:ascii="Arial Narrow" w:eastAsia="Calibri" w:hAnsi="Arial Narrow" w:cs="Arial"/>
                <w:szCs w:val="24"/>
              </w:rPr>
              <w:lastRenderedPageBreak/>
              <w:t>tehtavate katsete kui ka igapäevaelu probleemide seisukohalt.</w:t>
            </w:r>
          </w:p>
          <w:p w:rsidR="00994BA9" w:rsidRPr="000E30D9" w:rsidRDefault="00994BA9"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Lahustumisprotsess, lahustumise soojusefekt (kvalitatiivselt). Ainete lahustuvus vees (kvantitatiivselt), selle sõltuvus temperatuurist (gaaside ja soolade näitel). </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Lahuste koostise arvutused (tiheduse arvestamisega). Mahuprotsent (tutvustavalt). </w:t>
            </w:r>
          </w:p>
          <w:p w:rsidR="00994BA9" w:rsidRPr="000E30D9" w:rsidRDefault="00994BA9" w:rsidP="00C075C6">
            <w:pPr>
              <w:spacing w:before="100" w:beforeAutospacing="1"/>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lahustumise soojusefekt (kvalitatiivselt), lahustuvus (kvantitatiivselt), lahuse tihedus, mahuprotsent.</w:t>
            </w:r>
          </w:p>
          <w:p w:rsidR="00994BA9" w:rsidRPr="000E30D9" w:rsidRDefault="00994BA9"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994BA9" w:rsidRPr="000E30D9" w:rsidRDefault="00994BA9" w:rsidP="00C075C6">
            <w:pPr>
              <w:spacing w:after="100" w:afterAutospacing="1"/>
              <w:jc w:val="both"/>
              <w:rPr>
                <w:rFonts w:ascii="Arial Narrow" w:eastAsia="Calibri" w:hAnsi="Arial Narrow" w:cs="Arial"/>
                <w:szCs w:val="24"/>
                <w:lang w:eastAsia="et-EE"/>
              </w:rPr>
            </w:pPr>
            <w:r w:rsidRPr="000E30D9">
              <w:rPr>
                <w:rFonts w:ascii="Arial Narrow" w:eastAsia="Calibri" w:hAnsi="Arial Narrow" w:cs="Arial"/>
                <w:szCs w:val="24"/>
                <w:lang w:eastAsia="et-EE"/>
              </w:rPr>
              <w:t>Soolade lahustuvuse uurimine erinevatel temperatuuridel.</w:t>
            </w:r>
          </w:p>
        </w:tc>
        <w:tc>
          <w:tcPr>
            <w:tcW w:w="4080" w:type="dxa"/>
          </w:tcPr>
          <w:p w:rsidR="00994BA9" w:rsidRPr="000E30D9" w:rsidRDefault="00994BA9"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kasutab ainete lahustuvuse graafikut vajaliku info leidmiseks ning arvutuste ja järelduste tegemiseks;</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seostab ainete lahustumise soojusefekti aineosakeste vastastiktoime tugevusega lahustatavas aines ja lahuses (lahustatava aine ja lahusti osakeste vahel); </w:t>
            </w:r>
          </w:p>
          <w:p w:rsidR="00994BA9" w:rsidRPr="000E30D9" w:rsidRDefault="00994BA9" w:rsidP="00C075C6">
            <w:pPr>
              <w:ind w:left="372"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selgitab temperatuuri mõju gaaside ning (enamiku) soolade lahustuvusele vees;</w:t>
            </w:r>
          </w:p>
          <w:p w:rsidR="00994BA9" w:rsidRPr="000E30D9" w:rsidRDefault="00994BA9" w:rsidP="00C075C6">
            <w:pPr>
              <w:ind w:left="372" w:hanging="360"/>
              <w:rPr>
                <w:rFonts w:ascii="Arial Narrow" w:eastAsia="Calibri" w:hAnsi="Arial Narrow" w:cs="Arial"/>
                <w:szCs w:val="24"/>
              </w:rPr>
            </w:pPr>
            <w:r w:rsidRPr="000E30D9">
              <w:rPr>
                <w:rFonts w:ascii="Arial Narrow" w:eastAsia="Calibri" w:hAnsi="Arial Narrow" w:cs="Arial"/>
                <w:szCs w:val="24"/>
              </w:rPr>
              <w:t>4)</w:t>
            </w:r>
            <w:r w:rsidRPr="000E30D9">
              <w:rPr>
                <w:rFonts w:ascii="Arial Narrow" w:eastAsia="Calibri" w:hAnsi="Arial Narrow" w:cs="Arial"/>
                <w:szCs w:val="24"/>
              </w:rPr>
              <w:tab/>
              <w:t xml:space="preserve">lahendab lahuse protsendilisel koostisel põhinevaid arvutusülesandeid (kasutades lahuse, lahusti, lahustunud aine massi, lahuse ruumala ja tiheduse ning lahuse massiprotsendi vahelisi </w:t>
            </w:r>
            <w:r w:rsidRPr="000E30D9">
              <w:rPr>
                <w:rFonts w:ascii="Arial Narrow" w:eastAsia="Calibri" w:hAnsi="Arial Narrow" w:cs="Arial"/>
                <w:szCs w:val="24"/>
              </w:rPr>
              <w:lastRenderedPageBreak/>
              <w:t>seoseid) ja põhjendab lahenduskäiku.</w:t>
            </w:r>
          </w:p>
        </w:tc>
        <w:tc>
          <w:tcPr>
            <w:tcW w:w="5523" w:type="dxa"/>
          </w:tcPr>
          <w:p w:rsidR="00994BA9" w:rsidRPr="000E30D9" w:rsidRDefault="00994BA9"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994BA9" w:rsidRPr="000E30D9" w:rsidRDefault="00994BA9" w:rsidP="00BB5001">
            <w:pPr>
              <w:numPr>
                <w:ilvl w:val="0"/>
                <w:numId w:val="20"/>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Teema õpetamisel saab toetuda nii loodusõpetuses kui ka 8. klassi keemias lahuste kohta õpitule. Samuti toetutakse matemaatikas ja füüsikas omandatud oskustele graafikutelt vajalikku teavet leida.</w:t>
            </w:r>
          </w:p>
          <w:p w:rsidR="00994BA9" w:rsidRPr="000E30D9" w:rsidRDefault="00994BA9" w:rsidP="00BB5001">
            <w:pPr>
              <w:numPr>
                <w:ilvl w:val="0"/>
                <w:numId w:val="20"/>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Õpilased peaksid tundma ja oskama selgitada järgmisi mõisteid: lahus, lahusti, lahustunud aine, lahustuvus, temperatuur, energia, mass, ruumala, tihedus.</w:t>
            </w:r>
          </w:p>
          <w:p w:rsidR="00994BA9" w:rsidRPr="000E30D9" w:rsidRDefault="00994BA9"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994BA9" w:rsidRPr="000E30D9" w:rsidRDefault="00994BA9" w:rsidP="00BB5001">
            <w:pPr>
              <w:numPr>
                <w:ilvl w:val="0"/>
                <w:numId w:val="21"/>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Lahustumisprotsessi uurimine erinevat tüüpi ainete lahustamisel vees; lahustumisel esineva soojusefekti kindlakstegemine ja selgitamine.</w:t>
            </w:r>
          </w:p>
          <w:p w:rsidR="00994BA9" w:rsidRPr="000E30D9" w:rsidRDefault="00994BA9" w:rsidP="00BB5001">
            <w:pPr>
              <w:numPr>
                <w:ilvl w:val="0"/>
                <w:numId w:val="21"/>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Tahkete ainete (soolade) ja gaaside lahustuvust mõjutavate tegurite uurimine.</w:t>
            </w:r>
          </w:p>
          <w:p w:rsidR="00994BA9" w:rsidRPr="000E30D9" w:rsidRDefault="00994BA9" w:rsidP="00BB5001">
            <w:pPr>
              <w:numPr>
                <w:ilvl w:val="0"/>
                <w:numId w:val="21"/>
              </w:numPr>
              <w:tabs>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Ainete lahustuvuse temperatuursõltuvuse graafikute kasutamine teabe leidmiseks ainete lahustuvuse </w:t>
            </w:r>
            <w:r w:rsidRPr="000E30D9">
              <w:rPr>
                <w:rFonts w:ascii="Arial Narrow" w:eastAsia="Calibri" w:hAnsi="Arial Narrow" w:cs="Arial"/>
                <w:szCs w:val="24"/>
                <w:lang w:eastAsia="et-EE"/>
              </w:rPr>
              <w:lastRenderedPageBreak/>
              <w:t>kohta.</w:t>
            </w:r>
          </w:p>
          <w:p w:rsidR="00994BA9" w:rsidRPr="000E30D9" w:rsidRDefault="00994BA9" w:rsidP="00BB5001">
            <w:pPr>
              <w:numPr>
                <w:ilvl w:val="0"/>
                <w:numId w:val="21"/>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Lahuste protsendilise koostisega seotud arvutusülesannete lahendamine, arvestades lahuse massi, ruumala ja tiheduse vahelist seost.</w:t>
            </w:r>
          </w:p>
          <w:p w:rsidR="00994BA9" w:rsidRPr="000E30D9" w:rsidRDefault="00994BA9" w:rsidP="00C075C6">
            <w:pPr>
              <w:spacing w:before="100" w:beforeAutospacing="1"/>
              <w:ind w:right="255"/>
              <w:jc w:val="both"/>
              <w:rPr>
                <w:rFonts w:ascii="Arial Narrow" w:eastAsia="Calibri" w:hAnsi="Arial Narrow" w:cs="Arial"/>
                <w:bCs/>
                <w:szCs w:val="24"/>
                <w:lang w:eastAsia="et-EE"/>
              </w:rPr>
            </w:pPr>
            <w:r w:rsidRPr="000E30D9">
              <w:rPr>
                <w:rFonts w:ascii="Arial Narrow" w:eastAsia="Calibri" w:hAnsi="Arial Narrow" w:cs="Arial"/>
                <w:b/>
                <w:bCs/>
                <w:szCs w:val="24"/>
                <w:lang w:eastAsia="et-EE"/>
              </w:rPr>
              <w:t xml:space="preserve">Õppevahendid: </w:t>
            </w:r>
            <w:r w:rsidRPr="000E30D9">
              <w:rPr>
                <w:rFonts w:ascii="Arial Narrow" w:eastAsia="Calibri" w:hAnsi="Arial Narrow" w:cs="Arial"/>
                <w:bCs/>
                <w:szCs w:val="24"/>
                <w:lang w:eastAsia="et-EE"/>
              </w:rPr>
              <w:t>soolad ja katsevahendid nende lahustuvuse uurimiseks, termomeeter temperatuurisõltuvuse uurimiseks, kaalud lahustatava soola massi määramiseks, areomeeter lahuste tiheduse mõõtmiseks, soolade lahustuvuse temperatuurisõltuvust iseloomustav graafik, soolade lahustuvustabel.</w:t>
            </w:r>
          </w:p>
          <w:p w:rsidR="00994BA9" w:rsidRPr="000E30D9" w:rsidRDefault="00994BA9"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Lõiming: loodusõpetus:</w:t>
            </w:r>
            <w:r w:rsidRPr="000E30D9">
              <w:rPr>
                <w:rFonts w:ascii="Arial Narrow" w:eastAsia="Calibri" w:hAnsi="Arial Narrow" w:cs="Arial"/>
                <w:szCs w:val="24"/>
                <w:lang w:eastAsia="et-EE"/>
              </w:rPr>
              <w:t xml:space="preserve"> siseenergia, temperatuuri mõõtmine, aineosakeste liikumise ja temperatuuri seos; </w:t>
            </w:r>
            <w:r w:rsidRPr="000E30D9">
              <w:rPr>
                <w:rFonts w:ascii="Arial Narrow" w:eastAsia="Calibri" w:hAnsi="Arial Narrow" w:cs="Arial"/>
                <w:b/>
                <w:szCs w:val="24"/>
                <w:lang w:eastAsia="et-EE"/>
              </w:rPr>
              <w:t>füüsika:</w:t>
            </w:r>
            <w:r w:rsidRPr="000E30D9">
              <w:rPr>
                <w:rFonts w:ascii="Arial Narrow" w:eastAsia="Calibri" w:hAnsi="Arial Narrow" w:cs="Arial"/>
                <w:szCs w:val="24"/>
                <w:lang w:eastAsia="et-EE"/>
              </w:rPr>
              <w:t xml:space="preserve"> massi, ruumala ja tiheduse vaheline seos, gaasi rõhk; </w:t>
            </w:r>
            <w:r w:rsidRPr="000E30D9">
              <w:rPr>
                <w:rFonts w:ascii="Arial Narrow" w:eastAsia="Calibri" w:hAnsi="Arial Narrow" w:cs="Arial"/>
                <w:b/>
                <w:szCs w:val="24"/>
                <w:lang w:eastAsia="et-EE"/>
              </w:rPr>
              <w:t>matemaatika:</w:t>
            </w:r>
            <w:r w:rsidRPr="000E30D9">
              <w:rPr>
                <w:rFonts w:ascii="Arial Narrow" w:eastAsia="Calibri" w:hAnsi="Arial Narrow" w:cs="Arial"/>
                <w:szCs w:val="24"/>
                <w:lang w:eastAsia="et-EE"/>
              </w:rPr>
              <w:t xml:space="preserve"> graafikutelt vajaliku teabe leidmine.</w:t>
            </w:r>
          </w:p>
          <w:p w:rsidR="00994BA9" w:rsidRPr="000E30D9" w:rsidRDefault="00994BA9" w:rsidP="00C075C6">
            <w:pPr>
              <w:rPr>
                <w:rFonts w:ascii="Arial Narrow" w:eastAsia="Calibri" w:hAnsi="Arial Narrow" w:cs="Arial"/>
                <w:szCs w:val="24"/>
              </w:rPr>
            </w:pPr>
          </w:p>
        </w:tc>
      </w:tr>
      <w:tr w:rsidR="00994BA9" w:rsidRPr="000E30D9" w:rsidTr="00924CBE">
        <w:tc>
          <w:tcPr>
            <w:tcW w:w="1440" w:type="dxa"/>
          </w:tcPr>
          <w:p w:rsidR="00994BA9" w:rsidRPr="000E30D9" w:rsidRDefault="00994BA9" w:rsidP="00C075C6">
            <w:pPr>
              <w:rPr>
                <w:rFonts w:ascii="Arial Narrow" w:eastAsia="Calibri" w:hAnsi="Arial Narrow" w:cs="Arial"/>
                <w:b/>
                <w:szCs w:val="24"/>
              </w:rPr>
            </w:pPr>
            <w:r w:rsidRPr="000E30D9">
              <w:rPr>
                <w:rFonts w:ascii="Arial Narrow" w:eastAsia="Calibri" w:hAnsi="Arial Narrow" w:cs="Arial"/>
                <w:b/>
                <w:szCs w:val="24"/>
              </w:rPr>
              <w:lastRenderedPageBreak/>
              <w:t>Aine hulk. Mool</w:t>
            </w:r>
            <w:r w:rsidRPr="000E30D9">
              <w:rPr>
                <w:rFonts w:ascii="Arial Narrow" w:eastAsia="Calibri" w:hAnsi="Arial Narrow" w:cs="Arial"/>
                <w:b/>
                <w:szCs w:val="24"/>
              </w:rPr>
              <w:softHyphen/>
              <w:t>arvutused (10 tundi)</w:t>
            </w:r>
          </w:p>
        </w:tc>
        <w:tc>
          <w:tcPr>
            <w:tcW w:w="4440" w:type="dxa"/>
          </w:tcPr>
          <w:p w:rsidR="00994BA9" w:rsidRPr="000E30D9" w:rsidRDefault="00994BA9"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994BA9" w:rsidRPr="000E30D9" w:rsidRDefault="00994BA9" w:rsidP="00C075C6">
            <w:pPr>
              <w:ind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See on esimene teema, kus õpilased tutvuvad keemiliste reaktsioonide kvantitatiivse küljega –  keemiliste reaktsioonide võrrandite põhjal tehtavate arvutustega. Seejuures õpitakse arvutustes kasutama keemia kvantitatiivsete seoste mõistmiseks väga olulist suurust – ainehulka – ning selle ühikut mooli. </w:t>
            </w:r>
          </w:p>
          <w:p w:rsidR="00994BA9" w:rsidRPr="000E30D9" w:rsidRDefault="00994BA9"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Õppesisu:</w:t>
            </w:r>
          </w:p>
          <w:p w:rsidR="00994BA9" w:rsidRPr="000E30D9" w:rsidRDefault="00994BA9" w:rsidP="00C075C6">
            <w:pPr>
              <w:ind w:left="360" w:hanging="360"/>
              <w:jc w:val="both"/>
              <w:rPr>
                <w:rFonts w:ascii="Arial Narrow" w:eastAsia="Calibri" w:hAnsi="Arial Narrow" w:cs="Arial"/>
                <w:szCs w:val="24"/>
                <w:lang w:eastAsia="et-EE"/>
              </w:rPr>
            </w:pPr>
            <w:r w:rsidRPr="000E30D9">
              <w:rPr>
                <w:rFonts w:ascii="Arial Narrow" w:eastAsia="Calibri" w:hAnsi="Arial Narrow" w:cs="Arial"/>
                <w:b/>
                <w:szCs w:val="24"/>
                <w:lang w:eastAsia="et-EE"/>
              </w:rPr>
              <w:t xml:space="preserve"> </w:t>
            </w: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Aine hulk, mool. Molaarmass ja gaasi molaarruumala (normaaltingimustel). Ainekoguste teisendused.</w:t>
            </w:r>
          </w:p>
          <w:p w:rsidR="00994BA9" w:rsidRPr="000E30D9" w:rsidRDefault="00994BA9" w:rsidP="00C075C6">
            <w:pPr>
              <w:ind w:left="360" w:hanging="360"/>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2. </w:t>
            </w:r>
            <w:r w:rsidRPr="000E30D9">
              <w:rPr>
                <w:rFonts w:ascii="Arial Narrow" w:eastAsia="Calibri" w:hAnsi="Arial Narrow" w:cs="Arial"/>
                <w:szCs w:val="24"/>
                <w:lang w:eastAsia="et-EE"/>
              </w:rPr>
              <w:tab/>
              <w:t>Arvutused reaktsioonivõrrandite põhjal (moolides, vajaduse korral teisendades lähteainete või saaduste koguseid).</w:t>
            </w:r>
          </w:p>
          <w:p w:rsidR="00994BA9" w:rsidRPr="000E30D9" w:rsidRDefault="00994BA9" w:rsidP="00C075C6">
            <w:pPr>
              <w:spacing w:before="100" w:beforeAutospacing="1"/>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ainehulk, mool, molaarmass, gaasi molaarruumala, normaaltingimused.</w:t>
            </w:r>
          </w:p>
          <w:p w:rsidR="00994BA9" w:rsidRPr="000E30D9" w:rsidRDefault="00994BA9" w:rsidP="00C075C6">
            <w:pPr>
              <w:rPr>
                <w:rFonts w:ascii="Arial Narrow" w:eastAsia="Calibri" w:hAnsi="Arial Narrow" w:cs="Arial"/>
                <w:szCs w:val="24"/>
                <w:lang w:eastAsia="et-EE"/>
              </w:rPr>
            </w:pPr>
          </w:p>
        </w:tc>
        <w:tc>
          <w:tcPr>
            <w:tcW w:w="4080" w:type="dxa"/>
          </w:tcPr>
          <w:p w:rsidR="00994BA9" w:rsidRPr="000E30D9" w:rsidRDefault="00994BA9"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tunneb põhilisi aine hulga, massi ja ruumala ühikuid (mol, kmol, g, kg, t, cm</w:t>
            </w:r>
            <w:r w:rsidRPr="000E30D9">
              <w:rPr>
                <w:rFonts w:ascii="Arial Narrow" w:eastAsia="Calibri" w:hAnsi="Arial Narrow" w:cs="Arial"/>
                <w:szCs w:val="24"/>
                <w:vertAlign w:val="superscript"/>
                <w:lang w:eastAsia="et-EE"/>
              </w:rPr>
              <w:t>3</w:t>
            </w:r>
            <w:r w:rsidRPr="000E30D9">
              <w:rPr>
                <w:rFonts w:ascii="Arial Narrow" w:eastAsia="Calibri" w:hAnsi="Arial Narrow" w:cs="Arial"/>
                <w:szCs w:val="24"/>
                <w:lang w:eastAsia="et-EE"/>
              </w:rPr>
              <w:t>, dm</w:t>
            </w:r>
            <w:r w:rsidRPr="000E30D9">
              <w:rPr>
                <w:rFonts w:ascii="Arial Narrow" w:eastAsia="Calibri" w:hAnsi="Arial Narrow" w:cs="Arial"/>
                <w:szCs w:val="24"/>
                <w:vertAlign w:val="superscript"/>
                <w:lang w:eastAsia="et-EE"/>
              </w:rPr>
              <w:t>3</w:t>
            </w:r>
            <w:r w:rsidRPr="000E30D9">
              <w:rPr>
                <w:rFonts w:ascii="Arial Narrow" w:eastAsia="Calibri" w:hAnsi="Arial Narrow" w:cs="Arial"/>
                <w:szCs w:val="24"/>
                <w:lang w:eastAsia="et-EE"/>
              </w:rPr>
              <w:t>, m</w:t>
            </w:r>
            <w:r w:rsidRPr="000E30D9">
              <w:rPr>
                <w:rFonts w:ascii="Arial Narrow" w:eastAsia="Calibri" w:hAnsi="Arial Narrow" w:cs="Arial"/>
                <w:szCs w:val="24"/>
                <w:vertAlign w:val="superscript"/>
                <w:lang w:eastAsia="et-EE"/>
              </w:rPr>
              <w:t>3</w:t>
            </w:r>
            <w:r w:rsidRPr="000E30D9">
              <w:rPr>
                <w:rFonts w:ascii="Arial Narrow" w:eastAsia="Calibri" w:hAnsi="Arial Narrow" w:cs="Arial"/>
                <w:szCs w:val="24"/>
                <w:lang w:eastAsia="et-EE"/>
              </w:rPr>
              <w:t>, ml, l) ning teeb vajalikke ühikute teisendusi;</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teeb arvutusi aine hulga, massi ja gaasi ruumala vaheliste seoste alusel, põhjendab neid loogiliselt; </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3)</w:t>
            </w:r>
            <w:r w:rsidRPr="000E30D9">
              <w:rPr>
                <w:rFonts w:ascii="Arial Narrow" w:eastAsia="Calibri" w:hAnsi="Arial Narrow" w:cs="Arial"/>
                <w:szCs w:val="24"/>
                <w:lang w:eastAsia="et-EE"/>
              </w:rPr>
              <w:tab/>
              <w:t>mõistab ainete massi jäävust keemilistes reaktsioonides ja reaktsioonivõrrandi kordajate tähendust (reageerivate ainete hulkade ehk moolide arvude suhe);</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analüüsib keemilise reaktsiooni võrrandis sisalduvat (kvalitatiivset ja kvantitatiivset) infot;</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lahendab reaktsioonivõrranditel põhinevaid arvutusülesandeid, lähtudes reaktsioonivõrrandite kordajatest (ainete moolsuhtest) ja reaktsioonis osalevate ainete hulkadest (moolide arvust), tehes vajaduse korral ümberarvutusi ainehulga, massi ja (gaasi) ruumala vaheliste seoste alusel, põhjendab lahenduskäiku;</w:t>
            </w:r>
          </w:p>
          <w:p w:rsidR="00994BA9" w:rsidRPr="000E30D9" w:rsidRDefault="00994BA9" w:rsidP="00C075C6">
            <w:pPr>
              <w:ind w:left="252" w:hanging="252"/>
              <w:rPr>
                <w:rFonts w:ascii="Arial Narrow" w:eastAsia="Calibri" w:hAnsi="Arial Narrow" w:cs="Arial"/>
                <w:szCs w:val="24"/>
              </w:rPr>
            </w:pPr>
            <w:r w:rsidRPr="000E30D9">
              <w:rPr>
                <w:rFonts w:ascii="Arial Narrow" w:eastAsia="Calibri" w:hAnsi="Arial Narrow" w:cs="Arial"/>
                <w:szCs w:val="24"/>
                <w:lang w:val="en-GB"/>
              </w:rPr>
              <w:t>6)</w:t>
            </w:r>
            <w:r w:rsidRPr="000E30D9">
              <w:rPr>
                <w:rFonts w:ascii="Arial Narrow" w:eastAsia="Calibri" w:hAnsi="Arial Narrow" w:cs="Arial"/>
                <w:szCs w:val="24"/>
                <w:lang w:val="en-GB"/>
              </w:rPr>
              <w:tab/>
              <w:t>hindab loogiliselt arvutustulemuste õigsust ning teeb arvutustulemuste põhjal järeldusi ja otsustusi.</w:t>
            </w:r>
          </w:p>
        </w:tc>
        <w:tc>
          <w:tcPr>
            <w:tcW w:w="5523" w:type="dxa"/>
          </w:tcPr>
          <w:p w:rsidR="00994BA9" w:rsidRPr="000E30D9" w:rsidRDefault="00994BA9"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994BA9" w:rsidRPr="000E30D9" w:rsidRDefault="00994BA9" w:rsidP="00BB5001">
            <w:pPr>
              <w:numPr>
                <w:ilvl w:val="0"/>
                <w:numId w:val="22"/>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Teema õpetamisel saab toetuda loodusõpetuses ja füüsikas massi, ruumala ja tiheduse vahelise seose kohta õpitule ning 8. klassi keemias aineosakeste (molekul, aatom, ioon) kohta õpitule. Samuti saab toetuda matemaatikas võrdelise sõltuvuse kohta õpitule ning ühikute teisendamise oskusele.</w:t>
            </w:r>
          </w:p>
          <w:p w:rsidR="00994BA9" w:rsidRPr="000E30D9" w:rsidRDefault="00994BA9" w:rsidP="00BB5001">
            <w:pPr>
              <w:numPr>
                <w:ilvl w:val="0"/>
                <w:numId w:val="22"/>
              </w:numPr>
              <w:tabs>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Õpilased peaksid tundma ja oskama selgitada võrdelise sõltuvuse põhimõtet.</w:t>
            </w:r>
          </w:p>
          <w:p w:rsidR="00994BA9" w:rsidRPr="000E30D9" w:rsidRDefault="00994BA9"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Õppetegevus ja metoodilised soovitused:</w:t>
            </w:r>
          </w:p>
          <w:p w:rsidR="00994BA9" w:rsidRPr="000E30D9" w:rsidRDefault="00994BA9" w:rsidP="00BB5001">
            <w:pPr>
              <w:numPr>
                <w:ilvl w:val="0"/>
                <w:numId w:val="23"/>
              </w:numPr>
              <w:tabs>
                <w:tab w:val="clear" w:pos="732"/>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Soovitatav on seda teemat käsitleda põimitult anorgaaniliste ainete põhiklasside ja lahuste teemaga.</w:t>
            </w:r>
          </w:p>
          <w:p w:rsidR="00994BA9" w:rsidRPr="000E30D9" w:rsidRDefault="00994BA9" w:rsidP="00BB5001">
            <w:pPr>
              <w:numPr>
                <w:ilvl w:val="0"/>
                <w:numId w:val="23"/>
              </w:numPr>
              <w:tabs>
                <w:tab w:val="clear" w:pos="732"/>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Arvutuste tegemine ainehulga, massi ja molaarmassi ning gaasilise aine hulga, gaasi ruumala ja molaarruumala (normaaltingimustel) vaheliste seoste põhjal.</w:t>
            </w:r>
          </w:p>
          <w:p w:rsidR="00994BA9" w:rsidRPr="000E30D9" w:rsidRDefault="00994BA9" w:rsidP="00BB5001">
            <w:pPr>
              <w:numPr>
                <w:ilvl w:val="0"/>
                <w:numId w:val="23"/>
              </w:numPr>
              <w:tabs>
                <w:tab w:val="clear" w:pos="732"/>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Arvutuste tegemine reaktsioonivõrrandite põhjal, seostades reaktsioonivõrrandi kordajaid reaktsioonis osalevate ainete hulkade (moolide arvu) suhtega; arvutustulemuste põhjal järelduste tegemine.</w:t>
            </w:r>
          </w:p>
          <w:p w:rsidR="00994BA9" w:rsidRPr="000E30D9" w:rsidRDefault="00994BA9" w:rsidP="00C075C6">
            <w:pPr>
              <w:spacing w:before="100" w:beforeAutospacing="1"/>
              <w:ind w:left="11"/>
              <w:rPr>
                <w:rFonts w:ascii="Arial Narrow" w:eastAsia="Calibri" w:hAnsi="Arial Narrow" w:cs="Arial"/>
                <w:szCs w:val="24"/>
              </w:rPr>
            </w:pPr>
            <w:r w:rsidRPr="000E30D9">
              <w:rPr>
                <w:rFonts w:ascii="Arial Narrow" w:eastAsia="Calibri" w:hAnsi="Arial Narrow" w:cs="Arial"/>
                <w:b/>
                <w:szCs w:val="24"/>
                <w:lang w:eastAsia="et-EE"/>
              </w:rPr>
              <w:t>Lõiming: loodusõpetus:</w:t>
            </w:r>
            <w:r w:rsidRPr="000E30D9">
              <w:rPr>
                <w:rFonts w:ascii="Arial Narrow" w:eastAsia="Calibri" w:hAnsi="Arial Narrow" w:cs="Arial"/>
                <w:szCs w:val="24"/>
                <w:lang w:eastAsia="et-EE"/>
              </w:rPr>
              <w:t xml:space="preserve"> massi, ruumala ja tiheduse vaheline seos; </w:t>
            </w:r>
            <w:r w:rsidRPr="000E30D9">
              <w:rPr>
                <w:rFonts w:ascii="Arial Narrow" w:eastAsia="Calibri" w:hAnsi="Arial Narrow" w:cs="Arial"/>
                <w:b/>
                <w:szCs w:val="24"/>
                <w:lang w:eastAsia="et-EE"/>
              </w:rPr>
              <w:t>matemaatika:</w:t>
            </w:r>
            <w:r w:rsidRPr="000E30D9">
              <w:rPr>
                <w:rFonts w:ascii="Arial Narrow" w:eastAsia="Calibri" w:hAnsi="Arial Narrow" w:cs="Arial"/>
                <w:szCs w:val="24"/>
                <w:lang w:eastAsia="et-EE"/>
              </w:rPr>
              <w:t xml:space="preserve"> võrdeline sõltuvus ja ühikute teisendamine.</w:t>
            </w:r>
          </w:p>
        </w:tc>
      </w:tr>
      <w:tr w:rsidR="00994BA9" w:rsidRPr="000E30D9" w:rsidTr="00924CBE">
        <w:tc>
          <w:tcPr>
            <w:tcW w:w="1440" w:type="dxa"/>
          </w:tcPr>
          <w:p w:rsidR="00994BA9" w:rsidRPr="000E30D9" w:rsidRDefault="00994BA9" w:rsidP="00C075C6">
            <w:pPr>
              <w:rPr>
                <w:rFonts w:ascii="Arial Narrow" w:eastAsia="Calibri" w:hAnsi="Arial Narrow" w:cs="Arial"/>
                <w:b/>
                <w:szCs w:val="24"/>
              </w:rPr>
            </w:pPr>
            <w:r w:rsidRPr="000E30D9">
              <w:rPr>
                <w:rFonts w:ascii="Arial Narrow" w:eastAsia="Calibri" w:hAnsi="Arial Narrow" w:cs="Arial"/>
                <w:b/>
                <w:szCs w:val="24"/>
              </w:rPr>
              <w:lastRenderedPageBreak/>
              <w:t>Süsinik ja süsiniku</w:t>
            </w:r>
            <w:r w:rsidRPr="000E30D9">
              <w:rPr>
                <w:rFonts w:ascii="Arial Narrow" w:eastAsia="Calibri" w:hAnsi="Arial Narrow" w:cs="Arial"/>
                <w:b/>
                <w:szCs w:val="24"/>
              </w:rPr>
              <w:softHyphen/>
              <w:t>ühendid (16 tundi)</w:t>
            </w:r>
          </w:p>
        </w:tc>
        <w:tc>
          <w:tcPr>
            <w:tcW w:w="4440" w:type="dxa"/>
          </w:tcPr>
          <w:p w:rsidR="00994BA9" w:rsidRPr="000E30D9" w:rsidRDefault="00994BA9"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994BA9" w:rsidRPr="000E30D9" w:rsidRDefault="00994BA9" w:rsidP="00C075C6">
            <w:pPr>
              <w:rPr>
                <w:rFonts w:ascii="Arial Narrow" w:eastAsia="Calibri" w:hAnsi="Arial Narrow" w:cs="Arial"/>
                <w:bCs/>
                <w:szCs w:val="24"/>
                <w:lang w:val="en-GB"/>
              </w:rPr>
            </w:pPr>
            <w:r w:rsidRPr="000E30D9">
              <w:rPr>
                <w:rFonts w:ascii="Arial Narrow" w:eastAsia="Calibri" w:hAnsi="Arial Narrow" w:cs="Arial"/>
                <w:bCs/>
                <w:szCs w:val="24"/>
                <w:lang w:val="en-GB"/>
              </w:rPr>
              <w:t xml:space="preserve">Süsiniku ja süsinikuühendite teemaga omandavad õpilased esmase ettekujutuse orgaaniliste ainete struktuurist, mõnest olulisemast põhiklassist ja nende omadustest.  Õpilased õpivad aru saama mitmetest keemia edasiseks õppimiseks vajalikest mõistetest, nagu struktuurivalem, polümeer, süsivesinik, alkohol ja karboksüülhape, ning õpivad kasutama molekulimudeleid ainete struktuuri </w:t>
            </w:r>
            <w:r w:rsidRPr="000E30D9">
              <w:rPr>
                <w:rFonts w:ascii="Arial Narrow" w:eastAsia="Calibri" w:hAnsi="Arial Narrow" w:cs="Arial"/>
                <w:bCs/>
                <w:szCs w:val="24"/>
                <w:lang w:val="en-GB"/>
              </w:rPr>
              <w:lastRenderedPageBreak/>
              <w:t>uurimisel. Selle teema õppimisega raja</w:t>
            </w:r>
            <w:r w:rsidRPr="000E30D9">
              <w:rPr>
                <w:rFonts w:ascii="Arial Narrow" w:eastAsia="Calibri" w:hAnsi="Arial Narrow" w:cs="Arial"/>
                <w:bCs/>
                <w:szCs w:val="24"/>
                <w:lang w:val="en-GB"/>
              </w:rPr>
              <w:softHyphen/>
              <w:t>takse alused orgaanilise keemia põhjalikumaks käsitlemiseks gümnaasiumis, ühtlasi seostub see teema tihedalt mitmesuguste igapäevaelu probleemidega ja teiste loodusainetega, eelkõige bioloogiaga.</w:t>
            </w:r>
          </w:p>
          <w:p w:rsidR="00994BA9" w:rsidRPr="000E30D9" w:rsidRDefault="00994BA9"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Süsinik lihtainena. Süsinikoksiidid. Süsivesinikud. Süsinikuühendite paljusus. Molekulimudelid ja struktuurivalemid. Ettekujutus polümeeridest. Polümeerid igapäevaelus.</w:t>
            </w:r>
          </w:p>
          <w:p w:rsidR="00994BA9" w:rsidRPr="000E30D9" w:rsidRDefault="00994BA9" w:rsidP="00C075C6">
            <w:pPr>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Alkoholide ja karboksüülhapete tähtsamad esindajad (etanool, etaanhape), nende tähtsus igapäevaelus, etanooli füsioloogiline toime.</w:t>
            </w:r>
          </w:p>
          <w:p w:rsidR="00994BA9" w:rsidRPr="000E30D9" w:rsidRDefault="00994BA9" w:rsidP="00C075C6">
            <w:pPr>
              <w:spacing w:before="100" w:beforeAutospacing="1"/>
              <w:ind w:left="284" w:hanging="284"/>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süsivesinik, struktuurivalem, polümeer, alkohol, karboksüülhape.</w:t>
            </w:r>
          </w:p>
          <w:p w:rsidR="00994BA9" w:rsidRPr="000E30D9" w:rsidRDefault="00994BA9" w:rsidP="00C075C6">
            <w:pPr>
              <w:spacing w:before="100" w:beforeAutospacing="1"/>
              <w:jc w:val="both"/>
              <w:rPr>
                <w:rFonts w:ascii="Arial Narrow" w:eastAsia="Calibri" w:hAnsi="Arial Narrow" w:cs="Arial"/>
                <w:b/>
                <w:szCs w:val="24"/>
                <w:lang w:eastAsia="et-EE"/>
              </w:rPr>
            </w:pPr>
            <w:r w:rsidRPr="000E30D9">
              <w:rPr>
                <w:rFonts w:ascii="Arial Narrow" w:eastAsia="Calibri" w:hAnsi="Arial Narrow" w:cs="Arial"/>
                <w:b/>
                <w:szCs w:val="24"/>
                <w:lang w:eastAsia="et-EE"/>
              </w:rPr>
              <w:t>Praktilised tööd ja IKT rakendamine:</w:t>
            </w:r>
          </w:p>
          <w:p w:rsidR="00994BA9" w:rsidRPr="000E30D9" w:rsidRDefault="00994BA9" w:rsidP="00BB5001">
            <w:pPr>
              <w:numPr>
                <w:ilvl w:val="0"/>
                <w:numId w:val="25"/>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Lihtsamate süsivesinike jt süsinikuühendite molekulide mudelite koostamine.</w:t>
            </w:r>
          </w:p>
          <w:p w:rsidR="00994BA9" w:rsidRPr="000E30D9" w:rsidRDefault="00994BA9" w:rsidP="00BB5001">
            <w:pPr>
              <w:numPr>
                <w:ilvl w:val="0"/>
                <w:numId w:val="25"/>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Süsinikuühendite molekulide mudelite koostamine ja uurimine arvutikeskkonnas (vastava tarkvara abil).</w:t>
            </w:r>
          </w:p>
          <w:p w:rsidR="00994BA9" w:rsidRPr="000E30D9" w:rsidRDefault="00994BA9" w:rsidP="00BB5001">
            <w:pPr>
              <w:numPr>
                <w:ilvl w:val="0"/>
                <w:numId w:val="25"/>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Süsivesinike omaduste uurimine </w:t>
            </w:r>
            <w:r w:rsidRPr="000E30D9">
              <w:rPr>
                <w:rFonts w:ascii="Arial Narrow" w:eastAsia="Calibri" w:hAnsi="Arial Narrow" w:cs="Arial"/>
                <w:szCs w:val="24"/>
                <w:lang w:eastAsia="et-EE"/>
              </w:rPr>
              <w:lastRenderedPageBreak/>
              <w:t>(lahustuvus, märguvus veega).</w:t>
            </w:r>
          </w:p>
          <w:p w:rsidR="00994BA9" w:rsidRPr="000E30D9" w:rsidRDefault="00994BA9" w:rsidP="00BB5001">
            <w:pPr>
              <w:numPr>
                <w:ilvl w:val="0"/>
                <w:numId w:val="25"/>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Erinevate süsinikuühendite (nt etanooli ja parafiini) põlemisreaktsioonide uurimine.</w:t>
            </w:r>
          </w:p>
          <w:p w:rsidR="00994BA9" w:rsidRPr="000E30D9" w:rsidRDefault="00994BA9" w:rsidP="00BB5001">
            <w:pPr>
              <w:numPr>
                <w:ilvl w:val="0"/>
                <w:numId w:val="25"/>
              </w:numPr>
              <w:tabs>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Etaanhappe happeliste omaduste uurimine (nt etaanhape + sooda, etaanhape + leeliselahus).</w:t>
            </w:r>
          </w:p>
        </w:tc>
        <w:tc>
          <w:tcPr>
            <w:tcW w:w="4080" w:type="dxa"/>
          </w:tcPr>
          <w:p w:rsidR="00994BA9" w:rsidRPr="000E30D9" w:rsidRDefault="00994BA9"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võrdleb ning põhjendab süsiniku lihtainete ja süsinikoksiidide omadusi;</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 xml:space="preserve">analüüsib süsinikuühendite paljususe põhjust (süsiniku võime moodustada lineaarseid ja hargnevaid ahelaid, tsükleid, kordseid sidemeid); </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 xml:space="preserve">koostab süsinikuühendite struktuurivalemeid etteantud aatomite (C, </w:t>
            </w:r>
            <w:r w:rsidRPr="000E30D9">
              <w:rPr>
                <w:rFonts w:ascii="Arial Narrow" w:eastAsia="Calibri" w:hAnsi="Arial Narrow" w:cs="Arial"/>
                <w:szCs w:val="24"/>
                <w:lang w:eastAsia="et-EE"/>
              </w:rPr>
              <w:lastRenderedPageBreak/>
              <w:t xml:space="preserve">H, O) arvu järgi (arvestades süsiniku, hapniku ja vesiniku aatomite moodustatavate kovalentsete sidemete arvu); </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kirjeldab süsivesinike esinemisvorme looduses (maagaas, nafta) ja kasutusalasid (kütused, määrdeained) ning selgitab nende praktilisi kasutamis</w:t>
            </w:r>
            <w:r w:rsidRPr="000E30D9">
              <w:rPr>
                <w:rFonts w:ascii="Arial Narrow" w:eastAsia="Calibri" w:hAnsi="Arial Narrow" w:cs="Arial"/>
                <w:szCs w:val="24"/>
                <w:lang w:eastAsia="et-EE"/>
              </w:rPr>
              <w:softHyphen/>
              <w:t>võimalusi;</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 xml:space="preserve">koostab süsivesinike täieliku põlemise reaktsioonivõrrandeid; </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6)</w:t>
            </w:r>
            <w:r w:rsidRPr="000E30D9">
              <w:rPr>
                <w:rFonts w:ascii="Arial Narrow" w:eastAsia="Calibri" w:hAnsi="Arial Narrow" w:cs="Arial"/>
                <w:szCs w:val="24"/>
                <w:lang w:eastAsia="et-EE"/>
              </w:rPr>
              <w:tab/>
              <w:t xml:space="preserve">eristab struktuurivalemi põhjal süsivesinikke, alkohole ja karboksüülhappeid; </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7)</w:t>
            </w:r>
            <w:r w:rsidRPr="000E30D9">
              <w:rPr>
                <w:rFonts w:ascii="Arial Narrow" w:eastAsia="Calibri" w:hAnsi="Arial Narrow" w:cs="Arial"/>
                <w:szCs w:val="24"/>
                <w:lang w:eastAsia="et-EE"/>
              </w:rPr>
              <w:tab/>
              <w:t>koostab mõnedele tähtsamatele süsinikuühenditele (CH</w:t>
            </w:r>
            <w:r w:rsidRPr="000E30D9">
              <w:rPr>
                <w:rFonts w:ascii="Arial Narrow" w:eastAsia="Calibri" w:hAnsi="Arial Narrow" w:cs="Arial"/>
                <w:szCs w:val="24"/>
                <w:vertAlign w:val="subscript"/>
                <w:lang w:eastAsia="et-EE"/>
              </w:rPr>
              <w:t>4</w:t>
            </w:r>
            <w:r w:rsidRPr="000E30D9">
              <w:rPr>
                <w:rFonts w:ascii="Arial Narrow" w:eastAsia="Calibri" w:hAnsi="Arial Narrow" w:cs="Arial"/>
                <w:szCs w:val="24"/>
                <w:lang w:eastAsia="et-EE"/>
              </w:rPr>
              <w:t>, C</w:t>
            </w:r>
            <w:r w:rsidRPr="000E30D9">
              <w:rPr>
                <w:rFonts w:ascii="Arial Narrow" w:eastAsia="Calibri" w:hAnsi="Arial Narrow" w:cs="Arial"/>
                <w:szCs w:val="24"/>
                <w:vertAlign w:val="subscript"/>
                <w:lang w:eastAsia="et-EE"/>
              </w:rPr>
              <w:t>2</w:t>
            </w:r>
            <w:r w:rsidRPr="000E30D9">
              <w:rPr>
                <w:rFonts w:ascii="Arial Narrow" w:eastAsia="Calibri" w:hAnsi="Arial Narrow" w:cs="Arial"/>
                <w:szCs w:val="24"/>
                <w:lang w:eastAsia="et-EE"/>
              </w:rPr>
              <w:t>H</w:t>
            </w:r>
            <w:r w:rsidRPr="000E30D9">
              <w:rPr>
                <w:rFonts w:ascii="Arial Narrow" w:eastAsia="Calibri" w:hAnsi="Arial Narrow" w:cs="Arial"/>
                <w:szCs w:val="24"/>
                <w:vertAlign w:val="subscript"/>
                <w:lang w:eastAsia="et-EE"/>
              </w:rPr>
              <w:t>5</w:t>
            </w:r>
            <w:r w:rsidRPr="000E30D9">
              <w:rPr>
                <w:rFonts w:ascii="Arial Narrow" w:eastAsia="Calibri" w:hAnsi="Arial Narrow" w:cs="Arial"/>
                <w:szCs w:val="24"/>
                <w:lang w:eastAsia="et-EE"/>
              </w:rPr>
              <w:t>OH, CH</w:t>
            </w:r>
            <w:r w:rsidRPr="000E30D9">
              <w:rPr>
                <w:rFonts w:ascii="Arial Narrow" w:eastAsia="Calibri" w:hAnsi="Arial Narrow" w:cs="Arial"/>
                <w:szCs w:val="24"/>
                <w:vertAlign w:val="subscript"/>
                <w:lang w:eastAsia="et-EE"/>
              </w:rPr>
              <w:t>3</w:t>
            </w:r>
            <w:r w:rsidRPr="000E30D9">
              <w:rPr>
                <w:rFonts w:ascii="Arial Narrow" w:eastAsia="Calibri" w:hAnsi="Arial Narrow" w:cs="Arial"/>
                <w:szCs w:val="24"/>
                <w:lang w:eastAsia="et-EE"/>
              </w:rPr>
              <w:t xml:space="preserve">COOH) iseloomulike keemiliste reaktsioonide võrrandeid (õpitud reaktsioonitüüpide piires) ja teeb katseid nende reaktsioonide uurimiseks; </w:t>
            </w:r>
          </w:p>
          <w:p w:rsidR="00994BA9" w:rsidRPr="000E30D9" w:rsidRDefault="00994BA9" w:rsidP="00C075C6">
            <w:pPr>
              <w:ind w:left="252" w:hanging="252"/>
              <w:rPr>
                <w:rFonts w:ascii="Arial Narrow" w:eastAsia="Calibri" w:hAnsi="Arial Narrow" w:cs="Arial"/>
                <w:szCs w:val="24"/>
              </w:rPr>
            </w:pPr>
            <w:r w:rsidRPr="000E30D9">
              <w:rPr>
                <w:rFonts w:ascii="Arial Narrow" w:eastAsia="Calibri" w:hAnsi="Arial Narrow" w:cs="Arial"/>
                <w:szCs w:val="24"/>
                <w:lang w:val="en-GB"/>
              </w:rPr>
              <w:t>8)</w:t>
            </w:r>
            <w:r w:rsidRPr="000E30D9">
              <w:rPr>
                <w:rFonts w:ascii="Arial Narrow" w:eastAsia="Calibri" w:hAnsi="Arial Narrow" w:cs="Arial"/>
                <w:szCs w:val="24"/>
                <w:lang w:val="en-GB"/>
              </w:rPr>
              <w:tab/>
              <w:t>hindab etanooli füsioloogilist toimet ja sellega seotud probleeme igapäevaelus.</w:t>
            </w:r>
          </w:p>
        </w:tc>
        <w:tc>
          <w:tcPr>
            <w:tcW w:w="5523" w:type="dxa"/>
          </w:tcPr>
          <w:p w:rsidR="00994BA9" w:rsidRPr="000E30D9" w:rsidRDefault="00994BA9"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994BA9" w:rsidRPr="000E30D9" w:rsidRDefault="00994BA9" w:rsidP="00BB5001">
            <w:pPr>
              <w:numPr>
                <w:ilvl w:val="0"/>
                <w:numId w:val="24"/>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Teema õpetamisel saab toetuda loodusõpetuses,  bioloogias ja geograafias süsinikuühendite kohta õpitule ning 8. klassi keemias molekulide ehituse ja keemiliste sidemete kohta õpitule.</w:t>
            </w:r>
          </w:p>
          <w:p w:rsidR="00994BA9" w:rsidRPr="000E30D9" w:rsidRDefault="00994BA9" w:rsidP="00BB5001">
            <w:pPr>
              <w:numPr>
                <w:ilvl w:val="0"/>
                <w:numId w:val="24"/>
              </w:numPr>
              <w:tabs>
                <w:tab w:val="clear" w:pos="720"/>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Õpilased peaksid tundma ja oskama selgitada järgmisi mõisteid: keemiline side, nafta, maagaas.</w:t>
            </w:r>
          </w:p>
          <w:p w:rsidR="00994BA9" w:rsidRPr="000E30D9" w:rsidRDefault="00994BA9"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Süsivesinike molekulimudelite koostamine ja </w:t>
            </w:r>
            <w:r w:rsidRPr="000E30D9">
              <w:rPr>
                <w:rFonts w:ascii="Arial Narrow" w:eastAsia="Calibri" w:hAnsi="Arial Narrow" w:cs="Arial"/>
                <w:szCs w:val="24"/>
                <w:lang w:eastAsia="et-EE"/>
              </w:rPr>
              <w:lastRenderedPageBreak/>
              <w:t>uurimine ning nende seostamine vastavate ainete struktuurivalemitega; süsinikuühendite paljususe põhjendamine.</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Polümeeride omaduste seostamine nende struktuuriga, polümeeride praktiliste kasutusvõimaluste selgitamine.</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Süsivesinike omaduste uurimine, sh lahustuvuse uurimine erinevates lahustites.</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Süsinikuühendite põlemisreaktsioonide uurimine.</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Alkoholide ja karboksüülhapete molekulimudelite ja struktuurivalemite uurimine ning nende seostamine. </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Etanooli ja etaanhappe omaduste uurimine.</w:t>
            </w:r>
          </w:p>
          <w:p w:rsidR="00994BA9" w:rsidRPr="000E30D9" w:rsidRDefault="00994BA9" w:rsidP="00BB5001">
            <w:pPr>
              <w:numPr>
                <w:ilvl w:val="0"/>
                <w:numId w:val="26"/>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Alkoholi füsioloogilise toime ja sellega seotud probleemide üle arutlemine.</w:t>
            </w:r>
          </w:p>
          <w:p w:rsidR="00994BA9" w:rsidRPr="000E30D9" w:rsidRDefault="00994BA9" w:rsidP="00C075C6">
            <w:pPr>
              <w:spacing w:before="100" w:beforeAutospacing="1"/>
              <w:ind w:right="253"/>
              <w:jc w:val="both"/>
              <w:rPr>
                <w:rFonts w:ascii="Arial Narrow" w:eastAsia="Calibri" w:hAnsi="Arial Narrow" w:cs="Arial"/>
                <w:szCs w:val="24"/>
                <w:lang w:eastAsia="et-EE"/>
              </w:rPr>
            </w:pPr>
            <w:r w:rsidRPr="000E30D9">
              <w:rPr>
                <w:rFonts w:ascii="Arial Narrow" w:eastAsia="Calibri" w:hAnsi="Arial Narrow" w:cs="Arial"/>
                <w:b/>
                <w:bCs/>
                <w:szCs w:val="24"/>
                <w:lang w:eastAsia="et-EE"/>
              </w:rPr>
              <w:t xml:space="preserve">Õppevahendid: </w:t>
            </w:r>
            <w:r w:rsidRPr="000E30D9">
              <w:rPr>
                <w:rFonts w:ascii="Arial Narrow" w:eastAsia="Calibri" w:hAnsi="Arial Narrow" w:cs="Arial"/>
                <w:bCs/>
                <w:szCs w:val="24"/>
                <w:lang w:eastAsia="et-EE"/>
              </w:rPr>
              <w:t>molekulimudelid; uuritavad süsinikuühendid (</w:t>
            </w:r>
            <w:r w:rsidRPr="000E30D9">
              <w:rPr>
                <w:rFonts w:ascii="Arial Narrow" w:eastAsia="Calibri" w:hAnsi="Arial Narrow" w:cs="Arial"/>
                <w:szCs w:val="24"/>
                <w:lang w:eastAsia="et-EE"/>
              </w:rPr>
              <w:t>süsivesinikud, etanool, etaanhape) ja katsevahendid nende lahustuvuse uurimiseks; reaktiivid ja katsevahendid etanooli ja etaanhappe keemiliste omaduste uurimiseks.</w:t>
            </w:r>
          </w:p>
          <w:p w:rsidR="00994BA9" w:rsidRPr="000E30D9" w:rsidRDefault="00994BA9" w:rsidP="00C075C6">
            <w:pPr>
              <w:spacing w:before="100" w:beforeAutospacing="1"/>
              <w:ind w:left="12"/>
              <w:rPr>
                <w:rFonts w:ascii="Arial Narrow" w:eastAsia="Calibri" w:hAnsi="Arial Narrow" w:cs="Arial"/>
                <w:szCs w:val="24"/>
              </w:rPr>
            </w:pPr>
            <w:r w:rsidRPr="000E30D9">
              <w:rPr>
                <w:rFonts w:ascii="Arial Narrow" w:eastAsia="Calibri" w:hAnsi="Arial Narrow" w:cs="Arial"/>
                <w:b/>
                <w:szCs w:val="24"/>
                <w:lang w:eastAsia="et-EE"/>
              </w:rPr>
              <w:t xml:space="preserve">Lõiming: bioloogia:  </w:t>
            </w:r>
            <w:r w:rsidRPr="000E30D9">
              <w:rPr>
                <w:rFonts w:ascii="Arial Narrow" w:eastAsia="Calibri" w:hAnsi="Arial Narrow" w:cs="Arial"/>
                <w:szCs w:val="24"/>
                <w:lang w:eastAsia="et-EE"/>
              </w:rPr>
              <w:t>süsinikuühendid looduses;</w:t>
            </w:r>
            <w:r w:rsidRPr="000E30D9">
              <w:rPr>
                <w:rFonts w:ascii="Arial Narrow" w:eastAsia="Calibri" w:hAnsi="Arial Narrow" w:cs="Arial"/>
                <w:b/>
                <w:szCs w:val="24"/>
                <w:lang w:eastAsia="et-EE"/>
              </w:rPr>
              <w:t xml:space="preserve"> geograafia:</w:t>
            </w:r>
            <w:r w:rsidRPr="000E30D9">
              <w:rPr>
                <w:rFonts w:ascii="Arial Narrow" w:eastAsia="Calibri" w:hAnsi="Arial Narrow" w:cs="Arial"/>
                <w:szCs w:val="24"/>
                <w:lang w:eastAsia="et-EE"/>
              </w:rPr>
              <w:t xml:space="preserve"> süsinikku sisaldavad maavarad ja nende leiukohad.</w:t>
            </w:r>
          </w:p>
        </w:tc>
      </w:tr>
      <w:tr w:rsidR="00994BA9" w:rsidRPr="000E30D9" w:rsidTr="00924CBE">
        <w:tc>
          <w:tcPr>
            <w:tcW w:w="1440" w:type="dxa"/>
          </w:tcPr>
          <w:p w:rsidR="00994BA9" w:rsidRPr="000E30D9" w:rsidRDefault="00994BA9" w:rsidP="00C075C6">
            <w:pPr>
              <w:rPr>
                <w:rFonts w:ascii="Arial Narrow" w:eastAsia="Calibri" w:hAnsi="Arial Narrow" w:cs="Arial"/>
                <w:b/>
                <w:szCs w:val="24"/>
              </w:rPr>
            </w:pPr>
            <w:r w:rsidRPr="000E30D9">
              <w:rPr>
                <w:rFonts w:ascii="Arial Narrow" w:eastAsia="Calibri" w:hAnsi="Arial Narrow" w:cs="Arial"/>
                <w:b/>
                <w:szCs w:val="24"/>
              </w:rPr>
              <w:lastRenderedPageBreak/>
              <w:t>Süsiniku</w:t>
            </w:r>
            <w:r w:rsidRPr="000E30D9">
              <w:rPr>
                <w:rFonts w:ascii="Arial Narrow" w:eastAsia="Calibri" w:hAnsi="Arial Narrow" w:cs="Arial"/>
                <w:b/>
                <w:szCs w:val="24"/>
              </w:rPr>
              <w:softHyphen/>
              <w:t>ühendite roll looduses, süsiniku</w:t>
            </w:r>
            <w:r w:rsidRPr="000E30D9">
              <w:rPr>
                <w:rFonts w:ascii="Arial Narrow" w:eastAsia="Calibri" w:hAnsi="Arial Narrow" w:cs="Arial"/>
                <w:b/>
                <w:szCs w:val="24"/>
              </w:rPr>
              <w:softHyphen/>
              <w:t>ühendid materjali</w:t>
            </w:r>
            <w:r w:rsidRPr="000E30D9">
              <w:rPr>
                <w:rFonts w:ascii="Arial Narrow" w:eastAsia="Calibri" w:hAnsi="Arial Narrow" w:cs="Arial"/>
                <w:b/>
                <w:szCs w:val="24"/>
              </w:rPr>
              <w:softHyphen/>
              <w:t>dena (10 tundi)</w:t>
            </w:r>
          </w:p>
        </w:tc>
        <w:tc>
          <w:tcPr>
            <w:tcW w:w="4440" w:type="dxa"/>
          </w:tcPr>
          <w:p w:rsidR="00994BA9" w:rsidRPr="000E30D9" w:rsidRDefault="00994BA9" w:rsidP="00C075C6">
            <w:pPr>
              <w:jc w:val="both"/>
              <w:rPr>
                <w:rFonts w:ascii="Arial Narrow" w:eastAsia="Calibri" w:hAnsi="Arial Narrow" w:cs="Arial"/>
                <w:b/>
                <w:bCs/>
                <w:szCs w:val="24"/>
                <w:lang w:eastAsia="et-EE"/>
              </w:rPr>
            </w:pPr>
            <w:r w:rsidRPr="000E30D9">
              <w:rPr>
                <w:rFonts w:ascii="Arial Narrow" w:eastAsia="Calibri" w:hAnsi="Arial Narrow" w:cs="Arial"/>
                <w:b/>
                <w:bCs/>
                <w:szCs w:val="24"/>
                <w:lang w:eastAsia="et-EE"/>
              </w:rPr>
              <w:t>Õpetamise eesmärgid ja teema olulisus:</w:t>
            </w:r>
          </w:p>
          <w:p w:rsidR="00994BA9" w:rsidRPr="000E30D9" w:rsidRDefault="00994BA9" w:rsidP="00C075C6">
            <w:pPr>
              <w:rPr>
                <w:rFonts w:ascii="Arial Narrow" w:eastAsia="Calibri" w:hAnsi="Arial Narrow" w:cs="Arial"/>
                <w:bCs/>
                <w:szCs w:val="24"/>
              </w:rPr>
            </w:pPr>
            <w:r w:rsidRPr="000E30D9">
              <w:rPr>
                <w:rFonts w:ascii="Arial Narrow" w:eastAsia="Calibri" w:hAnsi="Arial Narrow" w:cs="Arial"/>
                <w:bCs/>
                <w:szCs w:val="24"/>
              </w:rPr>
              <w:t>Selle teema õpetamise eesmärk on seostada keemias süsinikuühendite kohta õpitut süsinikuühendite tähtsusega elusorganismide elutegevuses ja paljude rakendustega igapäevaelus. Käsitletakse tervisliku toitumise põhimõtteid ja energeetikaprobleeme, selgitatakse ohutusnõudeid olmekemikaalide kasutamisel ning arutletakse mitmesuguste keskkonnaprobleemide üle.</w:t>
            </w:r>
          </w:p>
          <w:p w:rsidR="00994BA9" w:rsidRPr="000E30D9" w:rsidRDefault="00994BA9" w:rsidP="00C075C6">
            <w:pPr>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Õppesisu:</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 xml:space="preserve">Energia eraldumine ja neeldumine keemilistes reaktsioonides, ekso- ja endotermilised reaktsioonid. </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Eluks vajalikud süsinikuühendid (sahhariidid, rasvad, valgud), nende roll organismis. Tervisliku toitumise põhimõtted, tervislik eluviis.</w:t>
            </w:r>
          </w:p>
          <w:p w:rsidR="00994BA9" w:rsidRPr="000E30D9" w:rsidRDefault="00994BA9" w:rsidP="00C075C6">
            <w:pPr>
              <w:tabs>
                <w:tab w:val="right" w:pos="9072"/>
              </w:tabs>
              <w:ind w:left="284" w:hanging="284"/>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 xml:space="preserve">Süsinikuühendid kütusena. Tarbekeemia saadused, plastid ja kiudained. Olmekemikaalide kasutamise ohutusnõuded. </w:t>
            </w:r>
            <w:r w:rsidRPr="000E30D9">
              <w:rPr>
                <w:rFonts w:ascii="Arial Narrow" w:eastAsia="Calibri" w:hAnsi="Arial Narrow" w:cs="Arial"/>
                <w:szCs w:val="24"/>
                <w:lang w:eastAsia="et-EE"/>
              </w:rPr>
              <w:lastRenderedPageBreak/>
              <w:t>Keemia ja elukeskkond.</w:t>
            </w:r>
          </w:p>
          <w:p w:rsidR="00994BA9" w:rsidRPr="000E30D9" w:rsidRDefault="00994BA9" w:rsidP="00C075C6">
            <w:pPr>
              <w:spacing w:before="100" w:beforeAutospacing="1"/>
              <w:jc w:val="both"/>
              <w:rPr>
                <w:rFonts w:ascii="Arial Narrow" w:eastAsia="Calibri" w:hAnsi="Arial Narrow" w:cs="Arial"/>
                <w:szCs w:val="24"/>
                <w:lang w:eastAsia="et-EE"/>
              </w:rPr>
            </w:pPr>
            <w:r w:rsidRPr="000E30D9">
              <w:rPr>
                <w:rFonts w:ascii="Arial Narrow" w:eastAsia="Calibri" w:hAnsi="Arial Narrow" w:cs="Arial"/>
                <w:b/>
                <w:szCs w:val="24"/>
                <w:lang w:eastAsia="et-EE"/>
              </w:rPr>
              <w:t>Põhimõisted:</w:t>
            </w:r>
            <w:r w:rsidRPr="000E30D9">
              <w:rPr>
                <w:rFonts w:ascii="Arial Narrow" w:eastAsia="Calibri" w:hAnsi="Arial Narrow" w:cs="Arial"/>
                <w:szCs w:val="24"/>
                <w:lang w:eastAsia="et-EE"/>
              </w:rPr>
              <w:t xml:space="preserve"> eksotermiline reaktsioon, endotermiline reaktsioon, reaktsiooni soojusefekt (kvalitatiivselt), taastuvad ja taastumatud energiaallikad.</w:t>
            </w:r>
          </w:p>
          <w:p w:rsidR="00994BA9" w:rsidRPr="000E30D9" w:rsidRDefault="00994BA9" w:rsidP="00C075C6">
            <w:pPr>
              <w:spacing w:before="100" w:beforeAutospacing="1"/>
              <w:jc w:val="both"/>
              <w:rPr>
                <w:rFonts w:ascii="Arial Narrow" w:eastAsia="Calibri" w:hAnsi="Arial Narrow" w:cs="Arial"/>
                <w:szCs w:val="24"/>
                <w:lang w:eastAsia="et-EE"/>
              </w:rPr>
            </w:pPr>
            <w:r w:rsidRPr="000E30D9">
              <w:rPr>
                <w:rFonts w:ascii="Arial Narrow" w:eastAsia="Calibri" w:hAnsi="Arial Narrow" w:cs="Arial"/>
                <w:b/>
                <w:szCs w:val="24"/>
                <w:lang w:eastAsia="et-EE"/>
              </w:rPr>
              <w:t>Praktilised tööd ja IKT rakendamine:</w:t>
            </w:r>
          </w:p>
          <w:p w:rsidR="00994BA9" w:rsidRPr="000E30D9" w:rsidRDefault="00994BA9" w:rsidP="00C075C6">
            <w:pPr>
              <w:tabs>
                <w:tab w:val="num" w:pos="340"/>
              </w:tabs>
              <w:ind w:left="372" w:hanging="340"/>
              <w:rPr>
                <w:rFonts w:ascii="Arial Narrow" w:eastAsia="Calibri" w:hAnsi="Arial Narrow" w:cs="Arial"/>
                <w:szCs w:val="24"/>
              </w:rPr>
            </w:pPr>
            <w:r w:rsidRPr="000E30D9">
              <w:rPr>
                <w:rFonts w:ascii="Arial Narrow" w:eastAsia="Calibri" w:hAnsi="Arial Narrow" w:cs="Arial"/>
                <w:szCs w:val="24"/>
                <w:lang w:val="en-GB"/>
              </w:rPr>
              <w:t>Rasva sulatamine, rasva lahustuvuse uurimine erinevates lahustites.</w:t>
            </w:r>
          </w:p>
        </w:tc>
        <w:tc>
          <w:tcPr>
            <w:tcW w:w="4080" w:type="dxa"/>
          </w:tcPr>
          <w:p w:rsidR="00994BA9" w:rsidRPr="000E30D9" w:rsidRDefault="00994BA9" w:rsidP="00C075C6">
            <w:pPr>
              <w:ind w:right="253"/>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Õpitulemused:</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Õpilane</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1)</w:t>
            </w:r>
            <w:r w:rsidRPr="000E30D9">
              <w:rPr>
                <w:rFonts w:ascii="Arial Narrow" w:eastAsia="Calibri" w:hAnsi="Arial Narrow" w:cs="Arial"/>
                <w:szCs w:val="24"/>
                <w:lang w:eastAsia="et-EE"/>
              </w:rPr>
              <w:tab/>
              <w:t>selgitab keemiliste reaktsioonide soojusefekti (energia eraldumist või neeldumist);</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2)</w:t>
            </w:r>
            <w:r w:rsidRPr="000E30D9">
              <w:rPr>
                <w:rFonts w:ascii="Arial Narrow" w:eastAsia="Calibri" w:hAnsi="Arial Narrow" w:cs="Arial"/>
                <w:szCs w:val="24"/>
                <w:lang w:eastAsia="et-EE"/>
              </w:rPr>
              <w:tab/>
              <w:t>hindab eluks vajalike süsinikuühendite (sahhariidide, rasvade, valkude) rolli elusorganismides ja põhjendab nende muundumise lõppsaadusi organismis (vesi ja süsinikdioksiid), seostab neid teadmisi varem loodusõpetuses ja bioloogias õpituga;</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3)</w:t>
            </w:r>
            <w:r w:rsidRPr="000E30D9">
              <w:rPr>
                <w:rFonts w:ascii="Arial Narrow" w:eastAsia="Calibri" w:hAnsi="Arial Narrow" w:cs="Arial"/>
                <w:szCs w:val="24"/>
                <w:lang w:eastAsia="et-EE"/>
              </w:rPr>
              <w:tab/>
              <w:t>analüüsib süsinikuühendite kasutusvõimalusi kütusena ning eristab taastuvaid ja taastumatuid energiaallikaid (seostab varem õpituga loodusõpetuses);</w:t>
            </w:r>
          </w:p>
          <w:p w:rsidR="00994BA9" w:rsidRPr="000E30D9" w:rsidRDefault="00994BA9" w:rsidP="00C075C6">
            <w:pPr>
              <w:ind w:left="252" w:hanging="283"/>
              <w:jc w:val="both"/>
              <w:rPr>
                <w:rFonts w:ascii="Arial Narrow" w:eastAsia="Calibri" w:hAnsi="Arial Narrow" w:cs="Arial"/>
                <w:szCs w:val="24"/>
                <w:lang w:eastAsia="et-EE"/>
              </w:rPr>
            </w:pPr>
            <w:r w:rsidRPr="000E30D9">
              <w:rPr>
                <w:rFonts w:ascii="Arial Narrow" w:eastAsia="Calibri" w:hAnsi="Arial Narrow" w:cs="Arial"/>
                <w:szCs w:val="24"/>
                <w:lang w:eastAsia="et-EE"/>
              </w:rPr>
              <w:t>4)</w:t>
            </w:r>
            <w:r w:rsidRPr="000E30D9">
              <w:rPr>
                <w:rFonts w:ascii="Arial Narrow" w:eastAsia="Calibri" w:hAnsi="Arial Narrow" w:cs="Arial"/>
                <w:szCs w:val="24"/>
                <w:lang w:eastAsia="et-EE"/>
              </w:rPr>
              <w:tab/>
              <w:t>iseloomustab tuntumaid süsinikuühenditel põhinevaid materjale (kiudained, plastid) ning analüüsib nende põhiomadusi ja kasutusvõimalusi;</w:t>
            </w:r>
          </w:p>
          <w:p w:rsidR="00994BA9" w:rsidRPr="000E30D9" w:rsidRDefault="00994BA9" w:rsidP="00C075C6">
            <w:pPr>
              <w:ind w:left="252" w:hanging="283"/>
              <w:jc w:val="both"/>
              <w:rPr>
                <w:rFonts w:ascii="Arial Narrow" w:eastAsia="Calibri" w:hAnsi="Arial Narrow" w:cs="Arial"/>
                <w:b/>
                <w:szCs w:val="24"/>
                <w:lang w:eastAsia="et-EE"/>
              </w:rPr>
            </w:pPr>
            <w:r w:rsidRPr="000E30D9">
              <w:rPr>
                <w:rFonts w:ascii="Arial Narrow" w:eastAsia="Calibri" w:hAnsi="Arial Narrow" w:cs="Arial"/>
                <w:szCs w:val="24"/>
                <w:lang w:eastAsia="et-EE"/>
              </w:rPr>
              <w:t>5)</w:t>
            </w:r>
            <w:r w:rsidRPr="000E30D9">
              <w:rPr>
                <w:rFonts w:ascii="Arial Narrow" w:eastAsia="Calibri" w:hAnsi="Arial Narrow" w:cs="Arial"/>
                <w:szCs w:val="24"/>
                <w:lang w:eastAsia="et-EE"/>
              </w:rPr>
              <w:tab/>
              <w:t xml:space="preserve">mõistab tuntumate olmekemikaalide ohtlikkust ning järgib neid kasutades </w:t>
            </w:r>
            <w:r w:rsidRPr="000E30D9">
              <w:rPr>
                <w:rFonts w:ascii="Arial Narrow" w:eastAsia="Calibri" w:hAnsi="Arial Narrow" w:cs="Arial"/>
                <w:szCs w:val="24"/>
                <w:lang w:eastAsia="et-EE"/>
              </w:rPr>
              <w:lastRenderedPageBreak/>
              <w:t>ohutusnõudeid;</w:t>
            </w:r>
          </w:p>
          <w:p w:rsidR="00994BA9" w:rsidRPr="000E30D9" w:rsidRDefault="00994BA9" w:rsidP="00C075C6">
            <w:pPr>
              <w:ind w:left="252" w:hanging="252"/>
              <w:rPr>
                <w:rFonts w:ascii="Arial Narrow" w:eastAsia="Calibri" w:hAnsi="Arial Narrow" w:cs="Arial"/>
                <w:szCs w:val="24"/>
              </w:rPr>
            </w:pPr>
            <w:r w:rsidRPr="000E30D9">
              <w:rPr>
                <w:rFonts w:ascii="Arial Narrow" w:eastAsia="Calibri" w:hAnsi="Arial Narrow" w:cs="Arial"/>
                <w:szCs w:val="24"/>
              </w:rPr>
              <w:t>6)</w:t>
            </w:r>
            <w:r w:rsidRPr="000E30D9">
              <w:rPr>
                <w:rFonts w:ascii="Arial Narrow" w:eastAsia="Calibri" w:hAnsi="Arial Narrow" w:cs="Arial"/>
                <w:szCs w:val="24"/>
              </w:rPr>
              <w:tab/>
              <w:t>mõistab elukeskkonda säästva suhtumise vajalikkust, analüüsib keskkonna säästmise võimalusi.</w:t>
            </w:r>
          </w:p>
        </w:tc>
        <w:tc>
          <w:tcPr>
            <w:tcW w:w="5523" w:type="dxa"/>
          </w:tcPr>
          <w:p w:rsidR="00994BA9" w:rsidRPr="000E30D9" w:rsidRDefault="00994BA9" w:rsidP="00C075C6">
            <w:pPr>
              <w:jc w:val="both"/>
              <w:rPr>
                <w:rFonts w:ascii="Arial Narrow" w:eastAsia="Calibri" w:hAnsi="Arial Narrow" w:cs="Arial"/>
                <w:b/>
                <w:szCs w:val="24"/>
                <w:lang w:eastAsia="et-EE"/>
              </w:rPr>
            </w:pPr>
            <w:r w:rsidRPr="000E30D9">
              <w:rPr>
                <w:rFonts w:ascii="Arial Narrow" w:eastAsia="Calibri" w:hAnsi="Arial Narrow" w:cs="Arial"/>
                <w:b/>
                <w:szCs w:val="24"/>
                <w:lang w:eastAsia="et-EE"/>
              </w:rPr>
              <w:lastRenderedPageBreak/>
              <w:t>Eelnevalt õpitu, millele õppeprotsessis toetutakse:</w:t>
            </w:r>
          </w:p>
          <w:p w:rsidR="00994BA9" w:rsidRPr="000E30D9" w:rsidRDefault="00994BA9" w:rsidP="00BB5001">
            <w:pPr>
              <w:numPr>
                <w:ilvl w:val="0"/>
                <w:numId w:val="27"/>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Teema õppimisel saab toetuda loodusõpetuses, bioloogias ja terviseõpetuses, kodunduses ja käsitöös tähtsamate toitainete ja nende toiteväärtuse ning tervisliku toitumise põhimõtete kohta õpitule ning tehnoloogiaõpetuses süsinikuühendite kui materjalide kohta õpitule. Suurel määral saab toetuda ka loodusõpetuses ja füüsikas õpitule energia ning energia üleminekute kohta.</w:t>
            </w:r>
          </w:p>
          <w:p w:rsidR="00994BA9" w:rsidRPr="000E30D9" w:rsidRDefault="00994BA9" w:rsidP="00BB5001">
            <w:pPr>
              <w:numPr>
                <w:ilvl w:val="0"/>
                <w:numId w:val="27"/>
              </w:numPr>
              <w:tabs>
                <w:tab w:val="clear" w:pos="720"/>
                <w:tab w:val="num" w:pos="-108"/>
              </w:tabs>
              <w:ind w:left="372"/>
              <w:jc w:val="both"/>
              <w:rPr>
                <w:rFonts w:ascii="Arial Narrow" w:eastAsia="Calibri" w:hAnsi="Arial Narrow" w:cs="Arial"/>
                <w:szCs w:val="24"/>
                <w:lang w:eastAsia="et-EE"/>
              </w:rPr>
            </w:pPr>
            <w:r w:rsidRPr="000E30D9">
              <w:rPr>
                <w:rFonts w:ascii="Arial Narrow" w:eastAsia="Calibri" w:hAnsi="Arial Narrow" w:cs="Arial"/>
                <w:szCs w:val="24"/>
                <w:lang w:eastAsia="et-EE"/>
              </w:rPr>
              <w:t xml:space="preserve">Õpilased peaksid tundma ja oskama selgitada järgmisi mõisteid: energia, keemiline energia, kütus, toitaine, toitaine toiteväärtus, valk, rasv, süsivesik (sahhariid). </w:t>
            </w:r>
          </w:p>
          <w:p w:rsidR="00994BA9" w:rsidRPr="000E30D9" w:rsidRDefault="00994BA9" w:rsidP="00C075C6">
            <w:pPr>
              <w:tabs>
                <w:tab w:val="num" w:pos="360"/>
              </w:tabs>
              <w:spacing w:before="100" w:beforeAutospacing="1"/>
              <w:ind w:right="255"/>
              <w:jc w:val="both"/>
              <w:rPr>
                <w:rFonts w:ascii="Arial Narrow" w:eastAsia="Calibri" w:hAnsi="Arial Narrow" w:cs="Arial"/>
                <w:b/>
                <w:szCs w:val="24"/>
                <w:lang w:eastAsia="et-EE"/>
              </w:rPr>
            </w:pPr>
            <w:r w:rsidRPr="000E30D9">
              <w:rPr>
                <w:rFonts w:ascii="Arial Narrow" w:eastAsia="Calibri" w:hAnsi="Arial Narrow" w:cs="Arial"/>
                <w:b/>
                <w:szCs w:val="24"/>
                <w:lang w:eastAsia="et-EE"/>
              </w:rPr>
              <w:t>Õppetegevus ja metoodilised soovitused:</w:t>
            </w:r>
          </w:p>
          <w:p w:rsidR="00994BA9" w:rsidRPr="000E30D9" w:rsidRDefault="00994BA9" w:rsidP="00BB5001">
            <w:pPr>
              <w:numPr>
                <w:ilvl w:val="0"/>
                <w:numId w:val="28"/>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Reaktsioonide soojusefektide selgitamine, seostades neid keemiliste sidemete tekkimisel ja/või katkemisel esinevate energiamuutustega; reaktsioonide soojusefektide põhjal järelduste tegemine.</w:t>
            </w:r>
          </w:p>
          <w:p w:rsidR="00994BA9" w:rsidRPr="000E30D9" w:rsidRDefault="00994BA9" w:rsidP="00BB5001">
            <w:pPr>
              <w:numPr>
                <w:ilvl w:val="0"/>
                <w:numId w:val="28"/>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Eksotermiliste reaktsioonide tähtsuse selgitamine eluslooduse ja igapäevaelu seisukohalt.</w:t>
            </w:r>
          </w:p>
          <w:p w:rsidR="00994BA9" w:rsidRPr="000E30D9" w:rsidRDefault="00994BA9" w:rsidP="00BB5001">
            <w:pPr>
              <w:numPr>
                <w:ilvl w:val="0"/>
                <w:numId w:val="28"/>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Kütuste kütteväärtuse võrdlemine ja selle põhjal järelduste tegemine.</w:t>
            </w:r>
          </w:p>
          <w:p w:rsidR="00994BA9" w:rsidRPr="000E30D9" w:rsidRDefault="00994BA9" w:rsidP="00BB5001">
            <w:pPr>
              <w:numPr>
                <w:ilvl w:val="0"/>
                <w:numId w:val="28"/>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lastRenderedPageBreak/>
              <w:t>Eluks vajalike süsinikuühendite (sahhariidide, valkude, rasvade) struktuuri uurimine ja nende ainete tähtsuse selgitamine eluslooduse seisukohalt; järelduste tegemine tervisliku toitumise põhimõtete kohta.</w:t>
            </w:r>
          </w:p>
          <w:p w:rsidR="00994BA9" w:rsidRPr="000E30D9" w:rsidRDefault="00994BA9" w:rsidP="00BB5001">
            <w:pPr>
              <w:numPr>
                <w:ilvl w:val="0"/>
                <w:numId w:val="28"/>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Tarbekeemiasaaduste omaduste ja kasutusvõimaluste seostamine.</w:t>
            </w:r>
          </w:p>
          <w:p w:rsidR="00994BA9" w:rsidRPr="000E30D9" w:rsidRDefault="00994BA9" w:rsidP="00BB5001">
            <w:pPr>
              <w:numPr>
                <w:ilvl w:val="0"/>
                <w:numId w:val="28"/>
              </w:numPr>
              <w:tabs>
                <w:tab w:val="clear" w:pos="720"/>
                <w:tab w:val="num" w:pos="-108"/>
              </w:tabs>
              <w:ind w:left="372" w:right="253"/>
              <w:jc w:val="both"/>
              <w:rPr>
                <w:rFonts w:ascii="Arial Narrow" w:eastAsia="Calibri" w:hAnsi="Arial Narrow" w:cs="Arial"/>
                <w:szCs w:val="24"/>
                <w:lang w:eastAsia="et-EE"/>
              </w:rPr>
            </w:pPr>
            <w:r w:rsidRPr="000E30D9">
              <w:rPr>
                <w:rFonts w:ascii="Arial Narrow" w:eastAsia="Calibri" w:hAnsi="Arial Narrow" w:cs="Arial"/>
                <w:szCs w:val="24"/>
                <w:lang w:eastAsia="et-EE"/>
              </w:rPr>
              <w:t>Olmekemikaalide kasutamise ohutusnõuete selgitamine ja põhjendamine.</w:t>
            </w:r>
          </w:p>
          <w:p w:rsidR="00994BA9" w:rsidRPr="000E30D9" w:rsidRDefault="00994BA9" w:rsidP="00BB5001">
            <w:pPr>
              <w:numPr>
                <w:ilvl w:val="0"/>
                <w:numId w:val="28"/>
              </w:numPr>
              <w:tabs>
                <w:tab w:val="clear" w:pos="720"/>
                <w:tab w:val="num" w:pos="-108"/>
              </w:tabs>
              <w:ind w:left="372"/>
              <w:jc w:val="both"/>
              <w:rPr>
                <w:rFonts w:ascii="Arial Narrow" w:eastAsia="Calibri" w:hAnsi="Arial Narrow" w:cs="Arial"/>
                <w:szCs w:val="24"/>
              </w:rPr>
            </w:pPr>
            <w:r w:rsidRPr="000E30D9">
              <w:rPr>
                <w:rFonts w:ascii="Arial Narrow" w:eastAsia="Calibri" w:hAnsi="Arial Narrow" w:cs="Arial"/>
                <w:szCs w:val="24"/>
                <w:lang w:eastAsia="et-EE"/>
              </w:rPr>
              <w:t>Elukeskkonna probleemide selgitamine ja keskkonna säästmise võimaluste analüüsimine.</w:t>
            </w:r>
          </w:p>
          <w:p w:rsidR="00994BA9" w:rsidRPr="000E30D9" w:rsidRDefault="00994BA9" w:rsidP="00C075C6">
            <w:pPr>
              <w:spacing w:before="100" w:beforeAutospacing="1"/>
              <w:ind w:right="253"/>
              <w:jc w:val="both"/>
              <w:rPr>
                <w:rFonts w:ascii="Arial Narrow" w:eastAsia="Calibri" w:hAnsi="Arial Narrow" w:cs="Arial"/>
                <w:bCs/>
                <w:szCs w:val="24"/>
                <w:lang w:eastAsia="et-EE"/>
              </w:rPr>
            </w:pPr>
            <w:r w:rsidRPr="000E30D9">
              <w:rPr>
                <w:rFonts w:ascii="Arial Narrow" w:eastAsia="Calibri" w:hAnsi="Arial Narrow" w:cs="Arial"/>
                <w:b/>
                <w:bCs/>
                <w:szCs w:val="24"/>
                <w:lang w:eastAsia="et-EE"/>
              </w:rPr>
              <w:t xml:space="preserve">Õppevahendid: </w:t>
            </w:r>
            <w:r w:rsidRPr="000E30D9">
              <w:rPr>
                <w:rFonts w:ascii="Arial Narrow" w:eastAsia="Calibri" w:hAnsi="Arial Narrow" w:cs="Arial"/>
                <w:bCs/>
                <w:szCs w:val="24"/>
                <w:lang w:eastAsia="et-EE"/>
              </w:rPr>
              <w:t xml:space="preserve">rasv, mitmesugused lahustid ja vajalikud katsevahendid rasva lahustuvuse uurimiseks; kütuste ja mitmesuguste </w:t>
            </w:r>
            <w:r w:rsidRPr="000E30D9">
              <w:rPr>
                <w:rFonts w:ascii="Arial Narrow" w:eastAsia="Calibri" w:hAnsi="Arial Narrow" w:cs="Arial"/>
                <w:szCs w:val="24"/>
                <w:lang w:eastAsia="et-EE"/>
              </w:rPr>
              <w:t xml:space="preserve">süsinikuühenditel põhinevate materjalide näidised, </w:t>
            </w:r>
            <w:r w:rsidRPr="000E30D9">
              <w:rPr>
                <w:rFonts w:ascii="Arial Narrow" w:eastAsia="Calibri" w:hAnsi="Arial Narrow" w:cs="Arial"/>
                <w:bCs/>
                <w:szCs w:val="24"/>
                <w:lang w:eastAsia="et-EE"/>
              </w:rPr>
              <w:t>ohutusnõuete plakat.</w:t>
            </w:r>
          </w:p>
          <w:p w:rsidR="00994BA9" w:rsidRPr="000E30D9" w:rsidRDefault="00994BA9" w:rsidP="00C075C6">
            <w:pPr>
              <w:spacing w:before="100" w:beforeAutospacing="1"/>
              <w:rPr>
                <w:rFonts w:ascii="Arial Narrow" w:eastAsia="Calibri" w:hAnsi="Arial Narrow" w:cs="Arial"/>
                <w:szCs w:val="24"/>
              </w:rPr>
            </w:pPr>
            <w:r w:rsidRPr="000E30D9">
              <w:rPr>
                <w:rFonts w:ascii="Arial Narrow" w:eastAsia="Calibri" w:hAnsi="Arial Narrow" w:cs="Arial"/>
                <w:b/>
                <w:szCs w:val="24"/>
                <w:lang w:eastAsia="et-EE"/>
              </w:rPr>
              <w:t>Lõiming: füüsika:</w:t>
            </w:r>
            <w:r w:rsidRPr="000E30D9">
              <w:rPr>
                <w:rFonts w:ascii="Arial Narrow" w:eastAsia="Calibri" w:hAnsi="Arial Narrow" w:cs="Arial"/>
                <w:szCs w:val="24"/>
                <w:lang w:eastAsia="et-EE"/>
              </w:rPr>
              <w:t xml:space="preserve"> energia ja energia üleminek, kütteväärtus;</w:t>
            </w:r>
            <w:r w:rsidRPr="000E30D9">
              <w:rPr>
                <w:rFonts w:ascii="Arial Narrow" w:eastAsia="Calibri" w:hAnsi="Arial Narrow" w:cs="Arial"/>
                <w:b/>
                <w:szCs w:val="24"/>
                <w:lang w:eastAsia="et-EE"/>
              </w:rPr>
              <w:t xml:space="preserve"> bioloogia:</w:t>
            </w:r>
            <w:r w:rsidRPr="000E30D9">
              <w:rPr>
                <w:rFonts w:ascii="Arial Narrow" w:eastAsia="Calibri" w:hAnsi="Arial Narrow" w:cs="Arial"/>
                <w:szCs w:val="24"/>
                <w:lang w:eastAsia="et-EE"/>
              </w:rPr>
              <w:t xml:space="preserve"> toitumine, toitained ja nende toiteväärtused, elukeskkonna kaitse;</w:t>
            </w:r>
            <w:r w:rsidRPr="000E30D9">
              <w:rPr>
                <w:rFonts w:ascii="Arial Narrow" w:eastAsia="Calibri" w:hAnsi="Arial Narrow" w:cs="Arial"/>
                <w:b/>
                <w:szCs w:val="24"/>
                <w:lang w:eastAsia="et-EE"/>
              </w:rPr>
              <w:t xml:space="preserve"> terviseõpetus:</w:t>
            </w:r>
            <w:r w:rsidRPr="000E30D9">
              <w:rPr>
                <w:rFonts w:ascii="Arial Narrow" w:eastAsia="Calibri" w:hAnsi="Arial Narrow" w:cs="Arial"/>
                <w:szCs w:val="24"/>
                <w:lang w:eastAsia="et-EE"/>
              </w:rPr>
              <w:t xml:space="preserve"> tervisliku toitumise põhimõtted, ohutusnõuded olmekemikaalide kasutamisel; </w:t>
            </w:r>
            <w:r w:rsidRPr="000E30D9">
              <w:rPr>
                <w:rFonts w:ascii="Arial Narrow" w:eastAsia="Calibri" w:hAnsi="Arial Narrow" w:cs="Arial"/>
                <w:b/>
                <w:szCs w:val="24"/>
                <w:lang w:eastAsia="et-EE"/>
              </w:rPr>
              <w:t>tehnoloogiaõpetus:</w:t>
            </w:r>
            <w:r w:rsidRPr="000E30D9">
              <w:rPr>
                <w:rFonts w:ascii="Arial Narrow" w:eastAsia="Calibri" w:hAnsi="Arial Narrow" w:cs="Arial"/>
                <w:szCs w:val="24"/>
                <w:lang w:eastAsia="et-EE"/>
              </w:rPr>
              <w:t xml:space="preserve"> süsinikuühendid materjalidena; </w:t>
            </w:r>
            <w:r w:rsidRPr="000E30D9">
              <w:rPr>
                <w:rFonts w:ascii="Arial Narrow" w:eastAsia="Calibri" w:hAnsi="Arial Narrow" w:cs="Arial"/>
                <w:b/>
                <w:szCs w:val="24"/>
                <w:lang w:eastAsia="et-EE"/>
              </w:rPr>
              <w:t>ajalugu:</w:t>
            </w:r>
            <w:r w:rsidRPr="000E30D9">
              <w:rPr>
                <w:rFonts w:ascii="Arial Narrow" w:eastAsia="Calibri" w:hAnsi="Arial Narrow" w:cs="Arial"/>
                <w:szCs w:val="24"/>
                <w:lang w:eastAsia="et-EE"/>
              </w:rPr>
              <w:t xml:space="preserve"> riikidevahelised poliitilised probleemid seoses kütustega.</w:t>
            </w:r>
          </w:p>
        </w:tc>
      </w:tr>
    </w:tbl>
    <w:p w:rsidR="00DF4676" w:rsidRDefault="00DF4676" w:rsidP="00DF4676">
      <w:r>
        <w:lastRenderedPageBreak/>
        <w:br w:type="page"/>
      </w:r>
    </w:p>
    <w:p w:rsidR="00994BA9" w:rsidRPr="000E30D9" w:rsidRDefault="00994BA9" w:rsidP="00D043F0">
      <w:pPr>
        <w:pStyle w:val="Heading1"/>
        <w:rPr>
          <w:rFonts w:eastAsia="Calibri"/>
          <w:lang w:eastAsia="et-EE"/>
        </w:rPr>
      </w:pPr>
      <w:bookmarkStart w:id="200" w:name="_Toc441044154"/>
      <w:r w:rsidRPr="000E30D9">
        <w:rPr>
          <w:rFonts w:eastAsia="Calibri"/>
          <w:lang w:eastAsia="et-EE"/>
        </w:rPr>
        <w:lastRenderedPageBreak/>
        <w:t>Füüsika</w:t>
      </w:r>
      <w:bookmarkEnd w:id="200"/>
    </w:p>
    <w:p w:rsidR="00994BA9" w:rsidRPr="00D043F0" w:rsidRDefault="00D043F0" w:rsidP="00D043F0">
      <w:pPr>
        <w:pStyle w:val="Heading2"/>
      </w:pPr>
      <w:bookmarkStart w:id="201" w:name="_Toc441044155"/>
      <w:r>
        <w:t>8. KLASS</w:t>
      </w:r>
      <w:bookmarkEnd w:id="201"/>
    </w:p>
    <w:p w:rsidR="00994BA9" w:rsidRPr="00D043F0" w:rsidRDefault="00994BA9" w:rsidP="00D043F0">
      <w:pPr>
        <w:spacing w:after="120"/>
        <w:jc w:val="both"/>
        <w:rPr>
          <w:rFonts w:eastAsia="Calibri" w:cs="Times New Roman"/>
          <w:szCs w:val="24"/>
          <w:lang w:eastAsia="et-EE"/>
        </w:rPr>
      </w:pPr>
    </w:p>
    <w:tbl>
      <w:tblPr>
        <w:tblW w:w="15437" w:type="dxa"/>
        <w:tblInd w:w="-20" w:type="dxa"/>
        <w:tblBorders>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2126"/>
        <w:gridCol w:w="3119"/>
        <w:gridCol w:w="4554"/>
        <w:gridCol w:w="1984"/>
      </w:tblGrid>
      <w:tr w:rsidR="00994BA9" w:rsidRPr="00F270AE" w:rsidTr="00F270AE">
        <w:tc>
          <w:tcPr>
            <w:tcW w:w="3654" w:type="dxa"/>
            <w:tcBorders>
              <w:top w:val="single" w:sz="4" w:space="0" w:color="auto"/>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TEEMA</w:t>
            </w:r>
          </w:p>
        </w:tc>
        <w:tc>
          <w:tcPr>
            <w:tcW w:w="2126" w:type="dxa"/>
            <w:tcBorders>
              <w:top w:val="single" w:sz="4" w:space="0" w:color="auto"/>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Õpilaste poolt tehtavad katsed</w:t>
            </w:r>
          </w:p>
        </w:tc>
        <w:tc>
          <w:tcPr>
            <w:tcW w:w="3119" w:type="dxa"/>
            <w:tcBorders>
              <w:top w:val="single" w:sz="4" w:space="0" w:color="auto"/>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Õpetaja poolt tehtavad näit- ja osaluskatsed ning tunnis vaja minevad demovahendid</w:t>
            </w:r>
          </w:p>
        </w:tc>
        <w:tc>
          <w:tcPr>
            <w:tcW w:w="4554" w:type="dxa"/>
            <w:tcBorders>
              <w:top w:val="single" w:sz="4" w:space="0" w:color="auto"/>
              <w:bottom w:val="single" w:sz="4" w:space="0" w:color="000000"/>
            </w:tcBorders>
          </w:tcPr>
          <w:p w:rsidR="00994BA9" w:rsidRPr="00F270AE" w:rsidRDefault="00994BA9" w:rsidP="00C075C6">
            <w:pPr>
              <w:suppressAutoHyphens/>
              <w:snapToGrid w:val="0"/>
              <w:jc w:val="center"/>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Õpitulemused</w:t>
            </w:r>
          </w:p>
        </w:tc>
        <w:tc>
          <w:tcPr>
            <w:tcW w:w="1984" w:type="dxa"/>
            <w:tcBorders>
              <w:top w:val="single" w:sz="4" w:space="0" w:color="auto"/>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Sidusus</w:t>
            </w:r>
          </w:p>
        </w:tc>
      </w:tr>
      <w:tr w:rsidR="00994BA9" w:rsidRPr="00F270AE" w:rsidTr="00F270AE">
        <w:tc>
          <w:tcPr>
            <w:tcW w:w="3654" w:type="dxa"/>
            <w:tcBorders>
              <w:top w:val="single" w:sz="4" w:space="0" w:color="000000"/>
            </w:tcBorders>
          </w:tcPr>
          <w:p w:rsidR="00994BA9" w:rsidRPr="00F270AE" w:rsidRDefault="00994BA9" w:rsidP="00C075C6">
            <w:pPr>
              <w:tabs>
                <w:tab w:val="left" w:pos="720"/>
              </w:tabs>
              <w:suppressAutoHyphens/>
              <w:rPr>
                <w:rFonts w:ascii="Arial Narrow" w:eastAsia="Times New Roman" w:hAnsi="Arial Narrow" w:cs="Times New Roman"/>
                <w:b/>
                <w:szCs w:val="24"/>
                <w:lang w:eastAsia="ar-SA"/>
              </w:rPr>
            </w:pPr>
            <w:r w:rsidRPr="00F270AE">
              <w:rPr>
                <w:rFonts w:ascii="Arial Narrow" w:eastAsia="Times New Roman" w:hAnsi="Arial Narrow" w:cs="Times New Roman"/>
                <w:b/>
                <w:bCs/>
                <w:szCs w:val="24"/>
                <w:lang w:eastAsia="ar-SA"/>
              </w:rPr>
              <w:t>Valgus ja valguse sirgjooneline levimine (</w:t>
            </w:r>
            <w:r w:rsidRPr="00F270AE">
              <w:rPr>
                <w:rFonts w:ascii="Arial Narrow" w:eastAsia="Times New Roman" w:hAnsi="Arial Narrow" w:cs="Times New Roman"/>
                <w:b/>
                <w:szCs w:val="24"/>
                <w:lang w:eastAsia="ar-SA"/>
              </w:rPr>
              <w:t>6-8 tundi)</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Valgusallikas. Päike. Täht. </w:t>
            </w:r>
            <w:r w:rsidRPr="00F270AE">
              <w:rPr>
                <w:rFonts w:ascii="Arial Narrow" w:eastAsia="Times New Roman" w:hAnsi="Arial Narrow" w:cs="Times New Roman"/>
                <w:bCs/>
                <w:szCs w:val="24"/>
                <w:lang w:eastAsia="ar-SA"/>
              </w:rPr>
              <w:t>Valgus kui energia</w:t>
            </w:r>
            <w:r w:rsidRPr="00F270AE">
              <w:rPr>
                <w:rFonts w:ascii="Arial Narrow" w:eastAsia="Times New Roman" w:hAnsi="Arial Narrow" w:cs="Times New Roman"/>
                <w:szCs w:val="24"/>
                <w:lang w:eastAsia="ar-SA"/>
              </w:rPr>
              <w:t xml:space="preserve">. Valgus kui liitvalgus. </w:t>
            </w:r>
            <w:r w:rsidRPr="00F270AE">
              <w:rPr>
                <w:rFonts w:ascii="Arial Narrow" w:eastAsia="Times New Roman" w:hAnsi="Arial Narrow" w:cs="Times New Roman"/>
                <w:bCs/>
                <w:szCs w:val="24"/>
                <w:lang w:eastAsia="ar-SA"/>
              </w:rPr>
              <w:t xml:space="preserve">Valguse spektraalne koostis. </w:t>
            </w:r>
            <w:r w:rsidRPr="00F270AE">
              <w:rPr>
                <w:rFonts w:ascii="Arial Narrow" w:eastAsia="Times New Roman" w:hAnsi="Arial Narrow" w:cs="Times New Roman"/>
                <w:szCs w:val="24"/>
                <w:lang w:eastAsia="ar-SA"/>
              </w:rPr>
              <w:t xml:space="preserve">Valguse värvustega seotud nähtused looduses ja tehnikas. </w:t>
            </w:r>
            <w:r w:rsidRPr="00F270AE">
              <w:rPr>
                <w:rFonts w:ascii="Arial Narrow" w:eastAsia="Times New Roman" w:hAnsi="Arial Narrow" w:cs="Times New Roman"/>
                <w:bCs/>
                <w:szCs w:val="24"/>
                <w:lang w:eastAsia="ar-SA"/>
              </w:rPr>
              <w:t>Valguse sirgjooneline levimine</w:t>
            </w:r>
            <w:r w:rsidRPr="00F270AE">
              <w:rPr>
                <w:rFonts w:ascii="Arial Narrow" w:eastAsia="Times New Roman" w:hAnsi="Arial Narrow" w:cs="Times New Roman"/>
                <w:szCs w:val="24"/>
                <w:lang w:eastAsia="ar-SA"/>
              </w:rPr>
              <w:t>. Valguse kiirus. Vari. Varjutused.</w:t>
            </w: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2126" w:type="dxa"/>
            <w:tcBorders>
              <w:top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t>Kohustuslik katse</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Varju uurimine:</w:t>
            </w:r>
            <w:r w:rsidRPr="00F270AE">
              <w:rPr>
                <w:rFonts w:ascii="Arial Narrow" w:eastAsia="Times New Roman" w:hAnsi="Arial Narrow" w:cs="Times New Roman"/>
                <w:b/>
                <w:bCs/>
                <w:sz w:val="20"/>
                <w:szCs w:val="20"/>
                <w:lang w:eastAsia="ar-SA"/>
              </w:rPr>
              <w:t xml:space="preserve"> </w:t>
            </w:r>
            <w:r w:rsidRPr="00F270AE">
              <w:rPr>
                <w:rFonts w:ascii="Arial Narrow" w:eastAsia="Times New Roman" w:hAnsi="Arial Narrow" w:cs="Times New Roman"/>
                <w:i/>
                <w:sz w:val="20"/>
                <w:szCs w:val="20"/>
                <w:lang w:eastAsia="ar-SA"/>
              </w:rPr>
              <w:t>Piluga ekraan, kaks küünalt alusel, markerpliiats</w:t>
            </w:r>
            <w:r w:rsidRPr="00F270AE">
              <w:rPr>
                <w:rFonts w:ascii="Arial Narrow" w:eastAsia="Times New Roman" w:hAnsi="Arial Narrow" w:cs="Times New Roman"/>
                <w:b/>
                <w:bCs/>
                <w:i/>
                <w:sz w:val="20"/>
                <w:szCs w:val="20"/>
                <w:lang w:eastAsia="ar-SA"/>
              </w:rPr>
              <w:t>.</w:t>
            </w:r>
          </w:p>
        </w:tc>
        <w:tc>
          <w:tcPr>
            <w:tcW w:w="3119" w:type="dxa"/>
            <w:tcBorders>
              <w:top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Valgusallikas:</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 xml:space="preserve">küünal, laser, monitor, hõõglamp, säästupirn </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Paralleelne, koonduv, hajuv valgusvihk: </w:t>
            </w:r>
            <w:r w:rsidRPr="00F270AE">
              <w:rPr>
                <w:rFonts w:ascii="Arial Narrow" w:eastAsia="Times New Roman" w:hAnsi="Arial Narrow" w:cs="Times New Roman"/>
                <w:i/>
                <w:sz w:val="20"/>
                <w:szCs w:val="20"/>
                <w:lang w:eastAsia="ar-SA"/>
              </w:rPr>
              <w:t>diaprojektor, valge ekraan libiseva kiirega, koondav ja hajutav lääts</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Valguse energia:</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päikese valgus või grafoprojektor, koondav lääts, must paber</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Valguse spekter:</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spektroskoop, valgusallikas (diaprojektor, lamp jne),</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 </w:t>
            </w:r>
          </w:p>
          <w:p w:rsidR="00994BA9" w:rsidRPr="00F270AE" w:rsidRDefault="00994BA9" w:rsidP="00C075C6">
            <w:pPr>
              <w:suppressAutoHyphens/>
              <w:ind w:left="-11"/>
              <w:jc w:val="both"/>
              <w:rPr>
                <w:rFonts w:ascii="Arial Narrow" w:eastAsia="Times New Roman" w:hAnsi="Arial Narrow" w:cs="Times New Roman"/>
                <w:sz w:val="20"/>
                <w:szCs w:val="20"/>
                <w:lang w:eastAsia="ar-SA"/>
              </w:rPr>
            </w:pPr>
            <w:r w:rsidRPr="00F270AE">
              <w:rPr>
                <w:rFonts w:ascii="Arial Narrow" w:eastAsia="Times New Roman" w:hAnsi="Arial Narrow" w:cs="Times New Roman"/>
                <w:i/>
                <w:sz w:val="20"/>
                <w:szCs w:val="20"/>
                <w:lang w:eastAsia="ar-SA"/>
              </w:rPr>
              <w:t>Maa ja Päikese mudel aastaaegade demonstreerimiseks</w:t>
            </w:r>
            <w:r w:rsidRPr="00F270AE">
              <w:rPr>
                <w:rFonts w:ascii="Arial Narrow" w:eastAsia="Times New Roman" w:hAnsi="Arial Narrow" w:cs="Times New Roman"/>
                <w:sz w:val="20"/>
                <w:szCs w:val="20"/>
                <w:lang w:eastAsia="ar-SA"/>
              </w:rPr>
              <w:t>;</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tc>
        <w:tc>
          <w:tcPr>
            <w:tcW w:w="4554" w:type="dxa"/>
            <w:tcBorders>
              <w:top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Õpilane:</w:t>
            </w:r>
          </w:p>
          <w:p w:rsidR="00994BA9" w:rsidRPr="00F270AE" w:rsidRDefault="00994BA9" w:rsidP="00BB5001">
            <w:pPr>
              <w:numPr>
                <w:ilvl w:val="0"/>
                <w:numId w:val="29"/>
              </w:numPr>
              <w:tabs>
                <w:tab w:val="clear" w:pos="814"/>
                <w:tab w:val="left" w:pos="454"/>
              </w:tabs>
              <w:suppressAutoHyphens/>
              <w:spacing w:before="120"/>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bCs/>
                <w:szCs w:val="24"/>
                <w:lang w:eastAsia="ar-SA"/>
              </w:rPr>
              <w:t>selgitab objekti</w:t>
            </w:r>
            <w:r w:rsidRPr="00F270AE">
              <w:rPr>
                <w:rFonts w:ascii="Arial Narrow" w:eastAsia="Times New Roman" w:hAnsi="Arial Narrow" w:cs="Times New Roman"/>
                <w:szCs w:val="24"/>
                <w:lang w:eastAsia="ar-SA"/>
              </w:rPr>
              <w:t xml:space="preserve"> </w:t>
            </w:r>
            <w:r w:rsidRPr="00F270AE">
              <w:rPr>
                <w:rFonts w:ascii="Arial Narrow" w:eastAsia="Times New Roman" w:hAnsi="Arial Narrow" w:cs="Times New Roman"/>
                <w:iCs/>
                <w:szCs w:val="24"/>
                <w:lang w:eastAsia="ar-SA"/>
              </w:rPr>
              <w:t xml:space="preserve">Päike kui valgusallikas </w:t>
            </w:r>
            <w:r w:rsidRPr="00F270AE">
              <w:rPr>
                <w:rFonts w:ascii="Arial Narrow" w:eastAsia="Times New Roman" w:hAnsi="Arial Narrow" w:cs="Times New Roman"/>
                <w:szCs w:val="24"/>
                <w:lang w:eastAsia="ar-SA"/>
              </w:rPr>
              <w:t xml:space="preserve">olulisi tunnuseid; </w:t>
            </w:r>
          </w:p>
          <w:p w:rsidR="00994BA9" w:rsidRPr="00F270AE" w:rsidRDefault="00994BA9" w:rsidP="00BB5001">
            <w:pPr>
              <w:numPr>
                <w:ilvl w:val="0"/>
                <w:numId w:val="29"/>
              </w:numPr>
              <w:tabs>
                <w:tab w:val="clear" w:pos="814"/>
                <w:tab w:val="left" w:pos="454"/>
              </w:tabs>
              <w:suppressAutoHyphens/>
              <w:snapToGrid w:val="0"/>
              <w:ind w:left="335"/>
              <w:jc w:val="both"/>
              <w:rPr>
                <w:rFonts w:ascii="Arial Narrow" w:eastAsia="Times New Roman" w:hAnsi="Arial Narrow" w:cs="Times New Roman"/>
                <w:iCs/>
                <w:szCs w:val="24"/>
                <w:lang w:eastAsia="ar-SA"/>
              </w:rPr>
            </w:pPr>
            <w:r w:rsidRPr="00F270AE">
              <w:rPr>
                <w:rFonts w:ascii="Arial Narrow" w:eastAsia="Times New Roman" w:hAnsi="Arial Narrow" w:cs="Times New Roman"/>
                <w:bCs/>
                <w:szCs w:val="24"/>
                <w:lang w:eastAsia="ar-SA"/>
              </w:rPr>
              <w:t xml:space="preserve">selgitab mõistete: </w:t>
            </w:r>
            <w:r w:rsidRPr="00F270AE">
              <w:rPr>
                <w:rFonts w:ascii="Arial Narrow" w:eastAsia="Times New Roman" w:hAnsi="Arial Narrow" w:cs="Times New Roman"/>
                <w:iCs/>
                <w:szCs w:val="24"/>
                <w:lang w:eastAsia="ar-SA"/>
              </w:rPr>
              <w:t xml:space="preserve">valgusallikas, valgusallikate liigid, liitvalgus, </w:t>
            </w:r>
            <w:r w:rsidRPr="00F270AE">
              <w:rPr>
                <w:rFonts w:ascii="Arial Narrow" w:eastAsia="Times New Roman" w:hAnsi="Arial Narrow" w:cs="Times New Roman"/>
                <w:szCs w:val="24"/>
                <w:lang w:eastAsia="ar-SA"/>
              </w:rPr>
              <w:t>olulisi tunnuseid;</w:t>
            </w:r>
          </w:p>
          <w:p w:rsidR="00994BA9" w:rsidRPr="00F270AE" w:rsidRDefault="00994BA9" w:rsidP="00BB5001">
            <w:pPr>
              <w:numPr>
                <w:ilvl w:val="0"/>
                <w:numId w:val="29"/>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loetleb valguse spektri, varju ja varjutuste olulisi tunnuseid, selgitab seost teiste nähtustega;</w:t>
            </w:r>
          </w:p>
          <w:p w:rsidR="00994BA9" w:rsidRPr="00F270AE" w:rsidRDefault="00994BA9" w:rsidP="00BB5001">
            <w:pPr>
              <w:numPr>
                <w:ilvl w:val="0"/>
                <w:numId w:val="29"/>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teab seose, et optiliselt ühtlases keskkonnas levib valgus sirgjooneliselt, tähendust.</w:t>
            </w:r>
          </w:p>
        </w:tc>
        <w:tc>
          <w:tcPr>
            <w:tcW w:w="1984" w:type="dxa"/>
            <w:tcBorders>
              <w:top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KEEMIA – Reaktsioonide toimumise tingimused: </w:t>
            </w:r>
            <w:r w:rsidRPr="00F270AE">
              <w:rPr>
                <w:rFonts w:ascii="Arial Narrow" w:eastAsia="Times New Roman" w:hAnsi="Arial Narrow" w:cs="Times New Roman"/>
                <w:szCs w:val="24"/>
                <w:lang w:eastAsia="ar-SA"/>
              </w:rPr>
              <w:t>fotosüntees (8)</w:t>
            </w:r>
          </w:p>
        </w:tc>
      </w:tr>
      <w:tr w:rsidR="00994BA9" w:rsidRPr="00F270AE" w:rsidTr="00F270AE">
        <w:tc>
          <w:tcPr>
            <w:tcW w:w="3654" w:type="dxa"/>
          </w:tcPr>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b/>
                <w:bCs/>
                <w:szCs w:val="24"/>
                <w:lang w:eastAsia="ar-SA"/>
              </w:rPr>
              <w:t>Valguse peegeldumine (</w:t>
            </w:r>
            <w:r w:rsidRPr="00F270AE">
              <w:rPr>
                <w:rFonts w:ascii="Arial Narrow" w:eastAsia="Times New Roman" w:hAnsi="Arial Narrow" w:cs="Times New Roman"/>
                <w:b/>
                <w:szCs w:val="24"/>
                <w:lang w:eastAsia="ar-SA"/>
              </w:rPr>
              <w:t>6-7 tundi</w:t>
            </w:r>
            <w:r w:rsidRPr="00F270AE">
              <w:rPr>
                <w:rFonts w:ascii="Arial Narrow" w:eastAsia="Times New Roman" w:hAnsi="Arial Narrow" w:cs="Times New Roman"/>
                <w:b/>
                <w:bCs/>
                <w:szCs w:val="24"/>
                <w:lang w:eastAsia="ar-SA"/>
              </w:rPr>
              <w:t xml:space="preserve">) </w:t>
            </w:r>
            <w:r w:rsidRPr="00F270AE">
              <w:rPr>
                <w:rFonts w:ascii="Arial Narrow" w:eastAsia="Times New Roman" w:hAnsi="Arial Narrow" w:cs="Times New Roman"/>
                <w:szCs w:val="24"/>
                <w:lang w:eastAsia="ar-SA"/>
              </w:rPr>
              <w:t xml:space="preserve">Peegeldumisseadus. Tasapeegel, eseme ja kujutise sümmeetrilisus. Mattpind. Esemete nägemine. Valguse peegeldumise nähtus looduses ja tehnikas. Kuu faaside teke. Kumer- ja </w:t>
            </w:r>
            <w:r w:rsidRPr="00F270AE">
              <w:rPr>
                <w:rFonts w:ascii="Arial Narrow" w:eastAsia="Times New Roman" w:hAnsi="Arial Narrow" w:cs="Times New Roman"/>
                <w:szCs w:val="24"/>
                <w:lang w:eastAsia="ar-SA"/>
              </w:rPr>
              <w:lastRenderedPageBreak/>
              <w:t>nõguspeegel.</w:t>
            </w: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rPr>
                <w:rFonts w:ascii="Arial Narrow" w:eastAsia="Times New Roman" w:hAnsi="Arial Narrow" w:cs="Times New Roman"/>
                <w:b/>
                <w:szCs w:val="24"/>
                <w:lang w:eastAsia="ar-SA"/>
              </w:rPr>
            </w:pPr>
          </w:p>
        </w:tc>
        <w:tc>
          <w:tcPr>
            <w:tcW w:w="2126" w:type="dxa"/>
          </w:tcPr>
          <w:p w:rsidR="00994BA9" w:rsidRPr="00F270AE" w:rsidRDefault="00994BA9" w:rsidP="00C075C6">
            <w:pPr>
              <w:tabs>
                <w:tab w:val="left" w:pos="454"/>
              </w:tabs>
              <w:suppressAutoHyphens/>
              <w:jc w:val="both"/>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lastRenderedPageBreak/>
              <w:t>Täiendavad katsed</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Eseme ja kujutise kaugus peeg</w:t>
            </w:r>
            <w:r w:rsidRPr="00F270AE">
              <w:rPr>
                <w:rFonts w:ascii="Arial Narrow" w:eastAsia="Times New Roman" w:hAnsi="Arial Narrow" w:cs="Times New Roman"/>
                <w:sz w:val="20"/>
                <w:szCs w:val="20"/>
                <w:lang w:eastAsia="ar-SA"/>
              </w:rPr>
              <w:t xml:space="preserve">list: </w:t>
            </w:r>
            <w:r w:rsidRPr="00F270AE">
              <w:rPr>
                <w:rFonts w:ascii="Arial Narrow" w:eastAsia="Times New Roman" w:hAnsi="Arial Narrow" w:cs="Times New Roman"/>
                <w:i/>
                <w:sz w:val="20"/>
                <w:szCs w:val="20"/>
                <w:lang w:eastAsia="ar-SA"/>
              </w:rPr>
              <w:t>tasapeegel, paberileht, mõõtejoonlaud, kaks pliiatsit</w:t>
            </w:r>
          </w:p>
          <w:p w:rsidR="00994BA9" w:rsidRPr="00F270AE" w:rsidRDefault="00994BA9" w:rsidP="00C075C6">
            <w:pPr>
              <w:tabs>
                <w:tab w:val="left" w:pos="454"/>
              </w:tabs>
              <w:suppressAutoHyphens/>
              <w:jc w:val="both"/>
              <w:rPr>
                <w:rFonts w:ascii="Arial Narrow" w:eastAsia="Times New Roman" w:hAnsi="Arial Narrow" w:cs="Times New Roman"/>
                <w:bCs/>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lastRenderedPageBreak/>
              <w:t>Eseme ja selle kujutise sümmeetrilisus tasapeeglis:</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tasapeegel, paberileht, mõõtejoonlaud, kaks pliiatsit</w:t>
            </w: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119" w:type="dxa"/>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lastRenderedPageBreak/>
              <w:t>Valguse peegeldumise seadus:</w:t>
            </w:r>
            <w:r w:rsidRPr="00F270AE">
              <w:rPr>
                <w:rFonts w:ascii="Arial Narrow" w:eastAsia="Times New Roman" w:hAnsi="Arial Narrow" w:cs="Times New Roman"/>
                <w:sz w:val="20"/>
                <w:szCs w:val="20"/>
                <w:lang w:eastAsia="ar-SA"/>
              </w:rPr>
              <w:t xml:space="preserve"> </w:t>
            </w:r>
            <w:r w:rsidRPr="00F270AE">
              <w:rPr>
                <w:rFonts w:ascii="Arial Narrow" w:eastAsia="Times New Roman" w:hAnsi="Arial Narrow" w:cs="Times New Roman"/>
                <w:i/>
                <w:sz w:val="20"/>
                <w:szCs w:val="20"/>
                <w:lang w:eastAsia="ar-SA"/>
              </w:rPr>
              <w:t>optiline ketas</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 xml:space="preserve">Erinevate valgusvihkude peegeldumine tasapeeglilt </w:t>
            </w:r>
            <w:r w:rsidRPr="00F270AE">
              <w:rPr>
                <w:rFonts w:ascii="Arial Narrow" w:eastAsia="Times New Roman" w:hAnsi="Arial Narrow" w:cs="Times New Roman"/>
                <w:sz w:val="20"/>
                <w:szCs w:val="20"/>
                <w:lang w:eastAsia="ar-SA"/>
              </w:rPr>
              <w:t>optiline ketas</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Optilise peateljega paralleelse </w:t>
            </w:r>
            <w:r w:rsidRPr="00F270AE">
              <w:rPr>
                <w:rFonts w:ascii="Arial Narrow" w:eastAsia="Times New Roman" w:hAnsi="Arial Narrow" w:cs="Times New Roman"/>
                <w:bCs/>
                <w:sz w:val="20"/>
                <w:szCs w:val="20"/>
                <w:lang w:eastAsia="ar-SA"/>
              </w:rPr>
              <w:lastRenderedPageBreak/>
              <w:t xml:space="preserve">valgusvihu peegeldumine kumer-ja nõguspeeglilt: </w:t>
            </w:r>
            <w:r w:rsidRPr="00F270AE">
              <w:rPr>
                <w:rFonts w:ascii="Arial Narrow" w:eastAsia="Times New Roman" w:hAnsi="Arial Narrow" w:cs="Times New Roman"/>
                <w:i/>
                <w:sz w:val="20"/>
                <w:szCs w:val="20"/>
                <w:lang w:eastAsia="ar-SA"/>
              </w:rPr>
              <w:t>optiline ketas</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Peegeldumine peegelpinnalt ja mattpinnalt:</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tasapeegel võib ka šokolaadipaber , mattpind, laser</w:t>
            </w:r>
          </w:p>
          <w:p w:rsidR="00994BA9" w:rsidRPr="00F270AE" w:rsidRDefault="00994BA9" w:rsidP="00C075C6">
            <w:pPr>
              <w:tabs>
                <w:tab w:val="left" w:pos="454"/>
              </w:tabs>
              <w:suppressAutoHyphens/>
              <w:jc w:val="both"/>
              <w:rPr>
                <w:rFonts w:ascii="Arial Narrow" w:eastAsia="Times New Roman" w:hAnsi="Arial Narrow" w:cs="Times New Roman"/>
                <w:szCs w:val="24"/>
                <w:lang w:eastAsia="ar-SA"/>
              </w:rPr>
            </w:pPr>
          </w:p>
        </w:tc>
        <w:tc>
          <w:tcPr>
            <w:tcW w:w="4554" w:type="dxa"/>
          </w:tcPr>
          <w:p w:rsidR="00994BA9" w:rsidRPr="00F270AE" w:rsidRDefault="00994BA9" w:rsidP="00C075C6">
            <w:pPr>
              <w:suppressAutoHyphens/>
              <w:snapToGrid w:val="0"/>
              <w:spacing w:before="12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lastRenderedPageBreak/>
              <w:t>Õpilane:</w:t>
            </w:r>
          </w:p>
          <w:p w:rsidR="00994BA9" w:rsidRPr="00F270AE" w:rsidRDefault="00994BA9" w:rsidP="00BB5001">
            <w:pPr>
              <w:numPr>
                <w:ilvl w:val="0"/>
                <w:numId w:val="30"/>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teab peegeldumise ja valguse neeldumise olulisi tunnuseid, kirjeldab seost teiste nähtustega ning kasutab neid praktikas;</w:t>
            </w:r>
          </w:p>
          <w:p w:rsidR="00994BA9" w:rsidRPr="00F270AE" w:rsidRDefault="00994BA9" w:rsidP="00BB5001">
            <w:pPr>
              <w:numPr>
                <w:ilvl w:val="0"/>
                <w:numId w:val="30"/>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nimetab mõistete: langemisnurk, peegeldumisnurk ja mattpind olulisi </w:t>
            </w:r>
            <w:r w:rsidRPr="00F270AE">
              <w:rPr>
                <w:rFonts w:ascii="Arial Narrow" w:eastAsia="Times New Roman" w:hAnsi="Arial Narrow" w:cs="Times New Roman"/>
                <w:szCs w:val="24"/>
                <w:lang w:eastAsia="ar-SA"/>
              </w:rPr>
              <w:lastRenderedPageBreak/>
              <w:t>tunnuseid;</w:t>
            </w:r>
          </w:p>
          <w:p w:rsidR="00994BA9" w:rsidRPr="00F270AE" w:rsidRDefault="00994BA9" w:rsidP="00BB5001">
            <w:pPr>
              <w:numPr>
                <w:ilvl w:val="0"/>
                <w:numId w:val="30"/>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peegeldumisseadust, s.o valguse peegeldumisel on peegeldumisnurk võrdne langemisnurgaga, ja selle tähendust, kirjeldab seose õigsust kinnitavat katset ning kasutab seost praktikas;</w:t>
            </w:r>
          </w:p>
          <w:p w:rsidR="00994BA9" w:rsidRPr="00F270AE" w:rsidRDefault="00994BA9" w:rsidP="00BB5001">
            <w:pPr>
              <w:numPr>
                <w:ilvl w:val="0"/>
                <w:numId w:val="30"/>
              </w:numPr>
              <w:tabs>
                <w:tab w:val="clear" w:pos="814"/>
              </w:tabs>
              <w:suppressAutoHyphens/>
              <w:ind w:left="335"/>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toob näiteid tasapeegli, kumer- ja nõguspeegli kasutamise kohta.</w:t>
            </w:r>
          </w:p>
          <w:p w:rsidR="00994BA9" w:rsidRPr="00F270AE" w:rsidRDefault="00994BA9" w:rsidP="00C075C6">
            <w:pPr>
              <w:suppressAutoHyphens/>
              <w:spacing w:before="120"/>
              <w:ind w:left="360"/>
              <w:jc w:val="both"/>
              <w:rPr>
                <w:rFonts w:ascii="Arial Narrow" w:eastAsia="Times New Roman" w:hAnsi="Arial Narrow" w:cs="Times New Roman"/>
                <w:szCs w:val="24"/>
                <w:lang w:eastAsia="ar-SA"/>
              </w:rPr>
            </w:pPr>
          </w:p>
        </w:tc>
        <w:tc>
          <w:tcPr>
            <w:tcW w:w="1984" w:type="dxa"/>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lastRenderedPageBreak/>
              <w:t xml:space="preserve">GEOGRAAFIA – Kliima: </w:t>
            </w:r>
            <w:r w:rsidRPr="00F270AE">
              <w:rPr>
                <w:rFonts w:ascii="Arial Narrow" w:eastAsia="Times New Roman" w:hAnsi="Arial Narrow" w:cs="Times New Roman"/>
                <w:szCs w:val="24"/>
                <w:lang w:eastAsia="ar-SA"/>
              </w:rPr>
              <w:t>päikesekiirgus ja pinnamoe mõju kliimale (8)</w:t>
            </w:r>
          </w:p>
        </w:tc>
      </w:tr>
      <w:tr w:rsidR="00994BA9" w:rsidRPr="00F270AE" w:rsidTr="00F270AE">
        <w:tc>
          <w:tcPr>
            <w:tcW w:w="3654" w:type="dxa"/>
          </w:tcPr>
          <w:p w:rsidR="00994BA9" w:rsidRPr="00F270AE" w:rsidRDefault="00994BA9" w:rsidP="00C075C6">
            <w:pPr>
              <w:suppressAutoHyphens/>
              <w:snapToGrid w:val="0"/>
              <w:rPr>
                <w:rFonts w:ascii="Arial Narrow" w:eastAsia="Times New Roman" w:hAnsi="Arial Narrow" w:cs="Times New Roman"/>
                <w:b/>
                <w:bCs/>
                <w:szCs w:val="24"/>
                <w:lang w:eastAsia="ar-SA"/>
              </w:rPr>
            </w:pPr>
            <w:r w:rsidRPr="00F270AE">
              <w:rPr>
                <w:rFonts w:ascii="Arial Narrow" w:eastAsia="Times New Roman" w:hAnsi="Arial Narrow" w:cs="Times New Roman"/>
                <w:b/>
                <w:bCs/>
                <w:szCs w:val="24"/>
                <w:lang w:eastAsia="ar-SA"/>
              </w:rPr>
              <w:lastRenderedPageBreak/>
              <w:t>Valguse murdumine (</w:t>
            </w:r>
            <w:r w:rsidRPr="00F270AE">
              <w:rPr>
                <w:rFonts w:ascii="Arial Narrow" w:eastAsia="Times New Roman" w:hAnsi="Arial Narrow" w:cs="Times New Roman"/>
                <w:b/>
                <w:szCs w:val="24"/>
                <w:lang w:eastAsia="ar-SA"/>
              </w:rPr>
              <w:t>7-8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bCs/>
                <w:szCs w:val="24"/>
                <w:lang w:eastAsia="ar-SA"/>
              </w:rPr>
            </w:pPr>
            <w:r w:rsidRPr="00F270AE">
              <w:rPr>
                <w:rFonts w:ascii="Arial Narrow" w:eastAsia="Times New Roman" w:hAnsi="Arial Narrow" w:cs="Times New Roman"/>
                <w:szCs w:val="24"/>
                <w:lang w:eastAsia="ar-SA"/>
              </w:rPr>
              <w:t xml:space="preserve">Valguse murdumine. Prisma. Kumerlääts. Nõguslääts. Läätse fookuskaugus. Läätse optiline tugevus. Kujutised. Luup. Silm. Prillid. Kaug- ja lühinägelikkus. Fotoaparaat. Valguse murdumise nähtus looduses ja tehnikas. </w:t>
            </w:r>
            <w:r w:rsidRPr="00F270AE">
              <w:rPr>
                <w:rFonts w:ascii="Arial Narrow" w:eastAsia="Times New Roman" w:hAnsi="Arial Narrow" w:cs="Times New Roman"/>
                <w:bCs/>
                <w:szCs w:val="24"/>
                <w:lang w:eastAsia="ar-SA"/>
              </w:rPr>
              <w:t>Kehade värvus. Valguse neeldumine, valgusfilter.</w:t>
            </w:r>
          </w:p>
          <w:p w:rsidR="00994BA9" w:rsidRPr="00F270AE" w:rsidRDefault="00994BA9" w:rsidP="00C075C6">
            <w:pPr>
              <w:tabs>
                <w:tab w:val="left" w:pos="454"/>
              </w:tabs>
              <w:suppressAutoHyphens/>
              <w:snapToGrid w:val="0"/>
              <w:jc w:val="both"/>
              <w:rPr>
                <w:rFonts w:ascii="Arial Narrow" w:eastAsia="Times New Roman" w:hAnsi="Arial Narrow" w:cs="Times New Roman"/>
                <w:bCs/>
                <w:szCs w:val="24"/>
                <w:lang w:eastAsia="ar-SA"/>
              </w:rPr>
            </w:pPr>
            <w:r w:rsidRPr="00F270AE">
              <w:rPr>
                <w:rFonts w:ascii="Arial Narrow" w:eastAsia="Times New Roman" w:hAnsi="Arial Narrow" w:cs="Times New Roman"/>
                <w:b/>
                <w:bCs/>
                <w:szCs w:val="24"/>
                <w:lang w:eastAsia="ar-SA"/>
              </w:rPr>
              <w:t xml:space="preserve">Optika põhimõisted: </w:t>
            </w:r>
            <w:r w:rsidRPr="00F270AE">
              <w:rPr>
                <w:rFonts w:ascii="Arial Narrow" w:eastAsia="Times New Roman" w:hAnsi="Arial Narrow" w:cs="Times New Roman"/>
                <w:bCs/>
                <w:szCs w:val="24"/>
                <w:lang w:eastAsia="ar-SA"/>
              </w:rPr>
              <w:t xml:space="preserve">täht, </w:t>
            </w:r>
            <w:r w:rsidRPr="00F270AE">
              <w:rPr>
                <w:rFonts w:ascii="Arial Narrow" w:eastAsia="Times New Roman" w:hAnsi="Arial Narrow" w:cs="Times New Roman"/>
                <w:iCs/>
                <w:szCs w:val="24"/>
                <w:lang w:eastAsia="ar-SA"/>
              </w:rPr>
              <w:t>täis- ja poolvari,</w:t>
            </w:r>
            <w:r w:rsidRPr="00F270AE">
              <w:rPr>
                <w:rFonts w:ascii="Arial Narrow" w:eastAsia="Times New Roman" w:hAnsi="Arial Narrow" w:cs="Times New Roman"/>
                <w:bCs/>
                <w:szCs w:val="24"/>
                <w:lang w:eastAsia="ar-SA"/>
              </w:rPr>
              <w:t xml:space="preserve"> </w:t>
            </w:r>
            <w:r w:rsidRPr="00F270AE">
              <w:rPr>
                <w:rFonts w:ascii="Arial Narrow" w:eastAsia="Times New Roman" w:hAnsi="Arial Narrow" w:cs="Times New Roman"/>
                <w:iCs/>
                <w:szCs w:val="24"/>
                <w:lang w:eastAsia="ar-SA"/>
              </w:rPr>
              <w:t>langemis-, murdumis- ning peegeldumisnurk, mattpind, fookus, lääts, fookuskaugus, optiline tugevus, tõeline kujutis, näiv kujutis, prillid</w:t>
            </w:r>
            <w:r w:rsidRPr="00F270AE">
              <w:rPr>
                <w:rFonts w:ascii="Arial Narrow" w:eastAsia="Times New Roman" w:hAnsi="Arial Narrow" w:cs="Times New Roman"/>
                <w:i/>
                <w:i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bCs/>
                <w:szCs w:val="24"/>
                <w:lang w:eastAsia="ar-SA"/>
              </w:rPr>
            </w:pP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w:t>
            </w:r>
          </w:p>
        </w:tc>
        <w:tc>
          <w:tcPr>
            <w:tcW w:w="2126" w:type="dxa"/>
          </w:tcPr>
          <w:p w:rsidR="00994BA9" w:rsidRPr="00F270AE" w:rsidRDefault="00994BA9" w:rsidP="00C075C6">
            <w:pPr>
              <w:tabs>
                <w:tab w:val="left" w:pos="454"/>
              </w:tabs>
              <w:suppressAutoHyphens/>
              <w:jc w:val="both"/>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t xml:space="preserve"> Kohustuslikud katsed</w:t>
            </w:r>
          </w:p>
          <w:p w:rsidR="00994BA9" w:rsidRPr="00F270AE" w:rsidRDefault="00994BA9" w:rsidP="00C075C6">
            <w:pPr>
              <w:tabs>
                <w:tab w:val="left" w:pos="454"/>
              </w:tabs>
              <w:suppressAutoHyphens/>
              <w:jc w:val="both"/>
              <w:rPr>
                <w:rFonts w:ascii="Arial Narrow" w:eastAsia="Times New Roman" w:hAnsi="Arial Narrow" w:cs="Times New Roman"/>
                <w:bCs/>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L</w:t>
            </w:r>
            <w:r w:rsidRPr="00F270AE">
              <w:rPr>
                <w:rFonts w:ascii="Arial Narrow" w:eastAsia="Times New Roman" w:hAnsi="Arial Narrow" w:cs="Times New Roman"/>
                <w:sz w:val="20"/>
                <w:szCs w:val="20"/>
                <w:lang w:eastAsia="ar-SA"/>
              </w:rPr>
              <w:t>äätsede ja kujutiste uurimine.</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Läätsede optilise tugevuse määramine:</w:t>
            </w:r>
          </w:p>
          <w:p w:rsidR="00994BA9" w:rsidRPr="00F270AE" w:rsidRDefault="00994BA9" w:rsidP="00C075C6">
            <w:pPr>
              <w:suppressAutoHyphens/>
              <w:snapToGrid w:val="0"/>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Kaks kumerat ja üks nõguslääts, ekraan, joonlaud, küünal, tikud</w:t>
            </w:r>
          </w:p>
          <w:p w:rsidR="00994BA9" w:rsidRPr="00F270AE" w:rsidRDefault="00994BA9" w:rsidP="00C075C6">
            <w:pPr>
              <w:suppressAutoHyphens/>
              <w:snapToGrid w:val="0"/>
              <w:rPr>
                <w:rFonts w:ascii="Arial Narrow" w:eastAsia="Times New Roman" w:hAnsi="Arial Narrow" w:cs="Times New Roman"/>
                <w:i/>
                <w:sz w:val="20"/>
                <w:szCs w:val="20"/>
                <w:lang w:eastAsia="ar-SA"/>
              </w:rPr>
            </w:pPr>
          </w:p>
          <w:p w:rsidR="00994BA9" w:rsidRPr="00F270AE" w:rsidRDefault="00994BA9" w:rsidP="00C075C6">
            <w:pPr>
              <w:suppressAutoHyphens/>
              <w:snapToGrid w:val="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 xml:space="preserve">Värvuste ja värvilise valguse uurimine: </w:t>
            </w:r>
            <w:r w:rsidRPr="00F270AE">
              <w:rPr>
                <w:rFonts w:ascii="Arial Narrow" w:eastAsia="Times New Roman" w:hAnsi="Arial Narrow" w:cs="Times New Roman"/>
                <w:i/>
                <w:sz w:val="20"/>
                <w:szCs w:val="20"/>
                <w:lang w:eastAsia="ar-SA"/>
              </w:rPr>
              <w:t>valgusfiltritega</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valgusfiltreid</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3119" w:type="dxa"/>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Valguse murdumine: </w:t>
            </w:r>
            <w:r w:rsidRPr="00F270AE">
              <w:rPr>
                <w:rFonts w:ascii="Arial Narrow" w:eastAsia="Times New Roman" w:hAnsi="Arial Narrow" w:cs="Times New Roman"/>
                <w:i/>
                <w:sz w:val="20"/>
                <w:szCs w:val="20"/>
                <w:lang w:eastAsia="ar-SA"/>
              </w:rPr>
              <w:t xml:space="preserve">klaas veega pliiats, </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Valguse murdumine: </w:t>
            </w:r>
            <w:r w:rsidRPr="00F270AE">
              <w:rPr>
                <w:rFonts w:ascii="Arial Narrow" w:eastAsia="Times New Roman" w:hAnsi="Arial Narrow" w:cs="Times New Roman"/>
                <w:i/>
                <w:sz w:val="20"/>
                <w:szCs w:val="20"/>
                <w:lang w:eastAsia="ar-SA"/>
              </w:rPr>
              <w:t xml:space="preserve">optiline ketas (erinevad nurgad, õhk-klaas ja klaas-õhk) </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Kumer- ja nõguslääts: o</w:t>
            </w:r>
            <w:r w:rsidRPr="00F270AE">
              <w:rPr>
                <w:rFonts w:ascii="Arial Narrow" w:eastAsia="Times New Roman" w:hAnsi="Arial Narrow" w:cs="Times New Roman"/>
                <w:i/>
                <w:sz w:val="20"/>
                <w:szCs w:val="20"/>
                <w:lang w:eastAsia="ar-SA"/>
              </w:rPr>
              <w:t>ptiline ketas</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Läätse fookuskaugus: </w:t>
            </w:r>
            <w:r w:rsidRPr="00F270AE">
              <w:rPr>
                <w:rFonts w:ascii="Arial Narrow" w:eastAsia="Times New Roman" w:hAnsi="Arial Narrow" w:cs="Times New Roman"/>
                <w:i/>
                <w:sz w:val="20"/>
                <w:szCs w:val="20"/>
                <w:lang w:eastAsia="ar-SA"/>
              </w:rPr>
              <w:t>optiline ketas</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Läätse optiline tugevus: </w:t>
            </w:r>
            <w:r w:rsidRPr="00F270AE">
              <w:rPr>
                <w:rFonts w:ascii="Arial Narrow" w:eastAsia="Times New Roman" w:hAnsi="Arial Narrow" w:cs="Times New Roman"/>
                <w:i/>
                <w:sz w:val="20"/>
                <w:szCs w:val="20"/>
                <w:lang w:eastAsia="ar-SA"/>
              </w:rPr>
              <w:t>optiline ketas</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Kujutis läätsega:</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valgusallikas (küünla asendaja),  lääts, ekraan</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i/>
                <w:sz w:val="20"/>
                <w:szCs w:val="20"/>
                <w:lang w:eastAsia="ar-SA"/>
              </w:rPr>
              <w:t>Valgusfilter</w:t>
            </w:r>
            <w:r w:rsidRPr="00F270AE">
              <w:rPr>
                <w:rFonts w:ascii="Arial Narrow" w:eastAsia="Times New Roman" w:hAnsi="Arial Narrow" w:cs="Times New Roman"/>
                <w:bCs/>
                <w:i/>
                <w:sz w:val="20"/>
                <w:szCs w:val="20"/>
                <w:lang w:eastAsia="ar-SA"/>
              </w:rPr>
              <w:tab/>
            </w:r>
            <w:r w:rsidRPr="00F270AE">
              <w:rPr>
                <w:rFonts w:ascii="Arial Narrow" w:eastAsia="Times New Roman" w:hAnsi="Arial Narrow" w:cs="Times New Roman"/>
                <w:i/>
                <w:sz w:val="20"/>
                <w:szCs w:val="20"/>
                <w:lang w:eastAsia="ar-SA"/>
              </w:rPr>
              <w:t>grafoprojektor, valgusfiltreid</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4554" w:type="dxa"/>
          </w:tcPr>
          <w:p w:rsidR="00994BA9" w:rsidRPr="00F270AE" w:rsidRDefault="00994BA9" w:rsidP="00C075C6">
            <w:pPr>
              <w:suppressAutoHyphens/>
              <w:snapToGrid w:val="0"/>
              <w:spacing w:before="12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Õpilane:</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kirjeldab valguse murdumise olulisi tunnuseid, selgitab seost teiste nähtustega ning kasutab neid probleemide lahendamisel;   </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fookuskauguse ja läätse optilise tugevuse tähendust ning mõõtmisviisi, teab kasutatavat mõõtühikut;</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mõistete: murdumisnurk, fookus, tõeline kujutis ja näiv kujutis, olulisi tunnuseid;</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valguse murdumise seaduspärasust, s.o valguse üleminekul ühest keskkonnast teise murdub valguskiir sõltuvalt</w:t>
            </w:r>
            <w:r w:rsidRPr="00F270AE">
              <w:rPr>
                <w:rFonts w:ascii="Arial Narrow" w:eastAsia="Times New Roman" w:hAnsi="Arial Narrow" w:cs="Times New Roman"/>
                <w:i/>
                <w:iCs/>
                <w:szCs w:val="24"/>
                <w:lang w:eastAsia="ar-SA"/>
              </w:rPr>
              <w:t xml:space="preserve"> </w:t>
            </w:r>
            <w:r w:rsidRPr="00F270AE">
              <w:rPr>
                <w:rFonts w:ascii="Arial Narrow" w:eastAsia="Times New Roman" w:hAnsi="Arial Narrow" w:cs="Times New Roman"/>
                <w:iCs/>
                <w:szCs w:val="24"/>
                <w:lang w:eastAsia="ar-SA"/>
              </w:rPr>
              <w:t>valguse kiirusest ainetes kas pinna ristsirge poole või pinna ristsirgest eemale;</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iCs/>
                <w:szCs w:val="24"/>
                <w:lang w:eastAsia="ar-SA"/>
              </w:rPr>
              <w:t>selgitab seose</w:t>
            </w:r>
            <w:r w:rsidRPr="00F270AE">
              <w:rPr>
                <w:rFonts w:ascii="Arial Narrow" w:eastAsia="Times New Roman" w:hAnsi="Arial Narrow" w:cs="Times New Roman"/>
                <w:i/>
                <w:iCs/>
                <w:szCs w:val="24"/>
                <w:lang w:eastAsia="ar-SA"/>
              </w:rPr>
              <w:t xml:space="preserve"> </w:t>
            </w:r>
            <w:r w:rsidRPr="00F270AE">
              <w:rPr>
                <w:rFonts w:ascii="Arial Narrow" w:eastAsia="Times New Roman" w:hAnsi="Arial Narrow" w:cs="Times New Roman"/>
                <w:i/>
                <w:iCs/>
                <w:position w:val="-21"/>
                <w:szCs w:val="24"/>
                <w:lang w:eastAsia="ar-SA"/>
              </w:rPr>
              <w:object w:dxaOrig="689" w:dyaOrig="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32.65pt" o:ole="" filled="t">
                  <v:fill color2="black"/>
                  <v:imagedata r:id="rId14" o:title=""/>
                </v:shape>
                <o:OLEObject Type="Embed" ProgID="Equation.2" ShapeID="_x0000_i1025" DrawAspect="Content" ObjectID="_1514785754" r:id="rId15"/>
              </w:object>
            </w:r>
            <w:r w:rsidRPr="00F270AE">
              <w:rPr>
                <w:rFonts w:ascii="Arial Narrow" w:eastAsia="Times New Roman" w:hAnsi="Arial Narrow" w:cs="Times New Roman"/>
                <w:szCs w:val="24"/>
                <w:lang w:eastAsia="ar-SA"/>
              </w:rPr>
              <w:t xml:space="preserve"> tähendust ning kasutab seost probleemide lahendamisel; </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kirjeldab kumerläätse, nõgusläätse, prillide, </w:t>
            </w:r>
            <w:r w:rsidRPr="00F270AE">
              <w:rPr>
                <w:rFonts w:ascii="Arial Narrow" w:eastAsia="Times New Roman" w:hAnsi="Arial Narrow" w:cs="Times New Roman"/>
                <w:szCs w:val="24"/>
                <w:lang w:eastAsia="ar-SA"/>
              </w:rPr>
              <w:lastRenderedPageBreak/>
              <w:t>valgusfiltrite otstarvet ning toob kasutamise näiteid;</w:t>
            </w:r>
          </w:p>
          <w:p w:rsidR="00994BA9" w:rsidRPr="00F270AE" w:rsidRDefault="00994BA9" w:rsidP="00BB5001">
            <w:pPr>
              <w:numPr>
                <w:ilvl w:val="0"/>
                <w:numId w:val="31"/>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mõõtes kumerläätse fookuskaugust või tekitades kumerläätsega esemest suurendatud või vähendatud kujutise, oskab kirjeldada tekkinud kujutist, konstrueerida katseseadme joonist, millele kannab eseme, läätse ja ekraani omavahelised kaugused, ning töödelda katseandmeid.</w:t>
            </w:r>
          </w:p>
        </w:tc>
        <w:tc>
          <w:tcPr>
            <w:tcW w:w="1984" w:type="dxa"/>
          </w:tcPr>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lastRenderedPageBreak/>
              <w:t xml:space="preserve">MATEMAATIKA – Võrdeline ja pöördvõrdeline sõltuvus: </w:t>
            </w:r>
            <w:r w:rsidRPr="00F270AE">
              <w:rPr>
                <w:rFonts w:ascii="Arial Narrow" w:eastAsia="Times New Roman" w:hAnsi="Arial Narrow" w:cs="Times New Roman"/>
                <w:szCs w:val="24"/>
                <w:lang w:eastAsia="ar-SA"/>
              </w:rPr>
              <w:t>pöördvõrdeline sõltuvus (7)</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BIOLOOGIA - </w:t>
            </w:r>
            <w:smartTag w:uri="urn:schemas-microsoft-com:office:smarttags" w:element="PersonName">
              <w:r w:rsidRPr="00F270AE">
                <w:rPr>
                  <w:rFonts w:ascii="Arial Narrow" w:eastAsia="Times New Roman" w:hAnsi="Arial Narrow" w:cs="Times New Roman"/>
                  <w:b/>
                  <w:szCs w:val="24"/>
                  <w:lang w:eastAsia="ar-SA"/>
                </w:rPr>
                <w:t>Info</w:t>
              </w:r>
            </w:smartTag>
            <w:r w:rsidRPr="00F270AE">
              <w:rPr>
                <w:rFonts w:ascii="Arial Narrow" w:eastAsia="Times New Roman" w:hAnsi="Arial Narrow" w:cs="Times New Roman"/>
                <w:b/>
                <w:szCs w:val="24"/>
                <w:lang w:eastAsia="ar-SA"/>
              </w:rPr>
              <w:t xml:space="preserve">vahetus väliskeskkonnaga: </w:t>
            </w:r>
            <w:r w:rsidRPr="00F270AE">
              <w:rPr>
                <w:rFonts w:ascii="Arial Narrow" w:eastAsia="Times New Roman" w:hAnsi="Arial Narrow" w:cs="Times New Roman"/>
                <w:szCs w:val="24"/>
                <w:lang w:eastAsia="ar-SA"/>
              </w:rPr>
              <w:t>silma ehituse ja talituse seos, nägemishäirete ennetamine ja korrigeerimine (9)</w:t>
            </w:r>
          </w:p>
        </w:tc>
      </w:tr>
      <w:tr w:rsidR="00994BA9" w:rsidRPr="00F270AE" w:rsidTr="00F270AE">
        <w:tc>
          <w:tcPr>
            <w:tcW w:w="3654" w:type="dxa"/>
          </w:tcPr>
          <w:p w:rsidR="00994BA9" w:rsidRPr="00F270AE" w:rsidRDefault="00994BA9" w:rsidP="00C075C6">
            <w:pPr>
              <w:tabs>
                <w:tab w:val="left" w:pos="454"/>
              </w:tabs>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lastRenderedPageBreak/>
              <w:t>2. Mehaanika</w:t>
            </w:r>
          </w:p>
          <w:p w:rsidR="00994BA9" w:rsidRPr="00F270AE" w:rsidRDefault="00994BA9" w:rsidP="00C075C6">
            <w:pPr>
              <w:tabs>
                <w:tab w:val="left" w:pos="454"/>
              </w:tabs>
              <w:suppressAutoHyphens/>
              <w:snapToGrid w:val="0"/>
              <w:jc w:val="both"/>
              <w:rPr>
                <w:rFonts w:ascii="Arial Narrow" w:eastAsia="Times New Roman" w:hAnsi="Arial Narrow" w:cs="Times New Roman"/>
                <w:bCs/>
                <w:szCs w:val="24"/>
                <w:lang w:eastAsia="ar-SA"/>
              </w:rPr>
            </w:pPr>
            <w:r w:rsidRPr="00F270AE">
              <w:rPr>
                <w:rFonts w:ascii="Arial Narrow" w:eastAsia="Times New Roman" w:hAnsi="Arial Narrow" w:cs="Times New Roman"/>
                <w:b/>
                <w:szCs w:val="24"/>
                <w:lang w:eastAsia="ar-SA"/>
              </w:rPr>
              <w:t xml:space="preserve">2.1. </w:t>
            </w:r>
            <w:r w:rsidRPr="00F270AE">
              <w:rPr>
                <w:rFonts w:ascii="Arial Narrow" w:eastAsia="Times New Roman" w:hAnsi="Arial Narrow" w:cs="Times New Roman"/>
                <w:b/>
                <w:bCs/>
                <w:szCs w:val="24"/>
                <w:lang w:eastAsia="ar-SA"/>
              </w:rPr>
              <w:t>Liikumine ja jõud (</w:t>
            </w:r>
            <w:r w:rsidRPr="00F270AE">
              <w:rPr>
                <w:rFonts w:ascii="Arial Narrow" w:eastAsia="Times New Roman" w:hAnsi="Arial Narrow" w:cs="Times New Roman"/>
                <w:b/>
                <w:szCs w:val="24"/>
                <w:lang w:eastAsia="ar-SA"/>
              </w:rPr>
              <w:t>8-9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Mass kui keha inertsuse mõõt. Aine tihedus. Kehade vastastikmõju. Jõud kui keha kiireneva või aeglustuva liikumise põhjustaja. Kehale mõjuva jõu rakenduspunkt. Jõudude tasakaal ja keha liikumine. Liikumine ja jõud looduses ning tehnikas.</w:t>
            </w:r>
          </w:p>
          <w:p w:rsidR="00994BA9" w:rsidRPr="00F270AE" w:rsidRDefault="00994BA9" w:rsidP="00C075C6">
            <w:pPr>
              <w:suppressAutoHyphens/>
              <w:rPr>
                <w:rFonts w:ascii="Arial Narrow" w:eastAsia="Times New Roman" w:hAnsi="Arial Narrow" w:cs="Times New Roman"/>
                <w:bCs/>
                <w:szCs w:val="24"/>
                <w:shd w:val="clear" w:color="auto" w:fill="00FF00"/>
                <w:lang w:eastAsia="ar-SA"/>
              </w:rPr>
            </w:pPr>
          </w:p>
        </w:tc>
        <w:tc>
          <w:tcPr>
            <w:tcW w:w="2126" w:type="dxa"/>
          </w:tcPr>
          <w:p w:rsidR="00994BA9" w:rsidRPr="00F270AE" w:rsidRDefault="00994BA9" w:rsidP="00C075C6">
            <w:pPr>
              <w:tabs>
                <w:tab w:val="left" w:pos="454"/>
              </w:tabs>
              <w:suppressAutoHyphens/>
              <w:jc w:val="both"/>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t>Täiendavad katsed</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Pikkuse mõõtmine: </w:t>
            </w:r>
            <w:r w:rsidRPr="00F270AE">
              <w:rPr>
                <w:rFonts w:ascii="Arial Narrow" w:eastAsia="Times New Roman" w:hAnsi="Arial Narrow" w:cs="Times New Roman"/>
                <w:i/>
                <w:sz w:val="20"/>
                <w:szCs w:val="20"/>
                <w:lang w:eastAsia="ar-SA"/>
              </w:rPr>
              <w:t>mõõtejoonlaud, esemeid</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Traadi jämeduse mõõtmine: </w:t>
            </w:r>
            <w:r w:rsidRPr="00F270AE">
              <w:rPr>
                <w:rFonts w:ascii="Arial Narrow" w:eastAsia="Times New Roman" w:hAnsi="Arial Narrow" w:cs="Times New Roman"/>
                <w:i/>
                <w:sz w:val="20"/>
                <w:szCs w:val="20"/>
                <w:lang w:eastAsia="ar-SA"/>
              </w:rPr>
              <w:t>mõõtejoonlaud, traat, pliiats või nael, nihik</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Pindala mõõtmine: </w:t>
            </w:r>
            <w:r w:rsidRPr="00F270AE">
              <w:rPr>
                <w:rFonts w:ascii="Arial Narrow" w:eastAsia="Times New Roman" w:hAnsi="Arial Narrow" w:cs="Times New Roman"/>
                <w:i/>
                <w:sz w:val="20"/>
                <w:szCs w:val="20"/>
                <w:lang w:eastAsia="ar-SA"/>
              </w:rPr>
              <w:t>mõõtejoonlaud, esemeid</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Ebakorrapärase kujuga keha pindala mõõtmine: </w:t>
            </w:r>
            <w:r w:rsidRPr="00F270AE">
              <w:rPr>
                <w:rFonts w:ascii="Arial Narrow" w:eastAsia="Times New Roman" w:hAnsi="Arial Narrow" w:cs="Times New Roman"/>
                <w:i/>
                <w:sz w:val="20"/>
                <w:szCs w:val="20"/>
                <w:lang w:eastAsia="ar-SA"/>
              </w:rPr>
              <w:t>ruuduline paber, keha</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Aine tiheduse tunnetamine</w:t>
            </w:r>
            <w:r w:rsidRPr="00F270AE">
              <w:rPr>
                <w:rFonts w:ascii="Arial Narrow" w:eastAsia="Times New Roman" w:hAnsi="Arial Narrow" w:cs="Times New Roman"/>
                <w:bCs/>
                <w:sz w:val="20"/>
                <w:szCs w:val="20"/>
                <w:lang w:eastAsia="ar-SA"/>
              </w:rPr>
              <w:tab/>
              <w:t xml:space="preserve">: </w:t>
            </w:r>
            <w:r w:rsidRPr="00F270AE">
              <w:rPr>
                <w:rFonts w:ascii="Arial Narrow" w:eastAsia="Times New Roman" w:hAnsi="Arial Narrow" w:cs="Times New Roman"/>
                <w:i/>
                <w:sz w:val="20"/>
                <w:szCs w:val="20"/>
                <w:lang w:eastAsia="ar-SA"/>
              </w:rPr>
              <w:t>sama suurusega erinevast ainetest kehad</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suppressAutoHyphens/>
              <w:snapToGrid w:val="0"/>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t>Kohustuslik katse</w:t>
            </w:r>
          </w:p>
          <w:p w:rsidR="00994BA9" w:rsidRPr="00F270AE" w:rsidRDefault="00994BA9" w:rsidP="00C075C6">
            <w:pPr>
              <w:suppressAutoHyphens/>
              <w:snapToGrid w:val="0"/>
              <w:rPr>
                <w:rFonts w:ascii="Arial Narrow" w:eastAsia="Times New Roman" w:hAnsi="Arial Narrow" w:cs="Times New Roman"/>
                <w:bCs/>
                <w:i/>
                <w:sz w:val="20"/>
                <w:szCs w:val="20"/>
                <w:lang w:eastAsia="ar-SA"/>
              </w:rPr>
            </w:pPr>
            <w:r w:rsidRPr="00F270AE">
              <w:rPr>
                <w:rFonts w:ascii="Arial Narrow" w:eastAsia="Times New Roman" w:hAnsi="Arial Narrow" w:cs="Times New Roman"/>
                <w:bCs/>
                <w:sz w:val="20"/>
                <w:szCs w:val="20"/>
                <w:lang w:eastAsia="ar-SA"/>
              </w:rPr>
              <w:lastRenderedPageBreak/>
              <w:t> Keha tiheduse määramine (kas korrapärane või ebakorrapärane keha)</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sz w:val="20"/>
                <w:szCs w:val="20"/>
                <w:lang w:eastAsia="ar-SA"/>
              </w:rPr>
              <w:t>kaalud:</w:t>
            </w:r>
            <w:r w:rsidRPr="00F270AE">
              <w:rPr>
                <w:rFonts w:ascii="Arial Narrow" w:eastAsia="Times New Roman" w:hAnsi="Arial Narrow" w:cs="Times New Roman"/>
                <w:i/>
                <w:sz w:val="20"/>
                <w:szCs w:val="20"/>
                <w:lang w:eastAsia="ar-SA"/>
              </w:rPr>
              <w:t>mõõtesilinder, keha, mõõtejoonlaud,</w:t>
            </w: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119" w:type="dxa"/>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lastRenderedPageBreak/>
              <w:t>Inertsus:</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 xml:space="preserve"> siledad vihid või klotsid, joonlaud, paberi riba</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Jõud kui keha kiiruse muutuse põhjus:</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raske klots, vedru</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Jõudude tasakaal: </w:t>
            </w:r>
            <w:r w:rsidRPr="00F270AE">
              <w:rPr>
                <w:rFonts w:ascii="Arial Narrow" w:eastAsia="Times New Roman" w:hAnsi="Arial Narrow" w:cs="Times New Roman"/>
                <w:i/>
                <w:sz w:val="20"/>
                <w:szCs w:val="20"/>
                <w:lang w:eastAsia="ar-SA"/>
              </w:rPr>
              <w:t>klots konksuga kummaski otsas, 2 dünamomeetrit</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Koormis vedru otsas: </w:t>
            </w:r>
            <w:r w:rsidRPr="00F270AE">
              <w:rPr>
                <w:rFonts w:ascii="Arial Narrow" w:eastAsia="Times New Roman" w:hAnsi="Arial Narrow" w:cs="Times New Roman"/>
                <w:i/>
                <w:sz w:val="20"/>
                <w:szCs w:val="20"/>
                <w:lang w:eastAsia="ar-SA"/>
              </w:rPr>
              <w:t>vedru, koormis</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Sild:</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pikk vineeririba kahe klotsi peal, koormis ribal</w:t>
            </w: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4554" w:type="dxa"/>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Õpilane:</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kirjeldab nähtuse– liikumine, – olulisi tunnuseid ja seost teiste nähtustega; </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pikkuse, ruumala, massi, pindala, tiheduse, kiiruse, keskmise kiiruse ja jõu tähendust ning mõõtmisviise, teab kasutatavaid mõõtühikuid;</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teab seose </w:t>
            </w:r>
            <w:r w:rsidRPr="00F270AE">
              <w:rPr>
                <w:rFonts w:ascii="Arial Narrow" w:eastAsia="Times New Roman" w:hAnsi="Arial Narrow" w:cs="Times New Roman"/>
                <w:position w:val="-6"/>
                <w:szCs w:val="24"/>
                <w:lang w:eastAsia="ar-SA"/>
              </w:rPr>
              <w:object w:dxaOrig="580" w:dyaOrig="280">
                <v:shape id="_x0000_i1026" type="#_x0000_t75" style="width:29.3pt;height:14.25pt" o:ole="">
                  <v:imagedata r:id="rId16" o:title=""/>
                </v:shape>
                <o:OLEObject Type="Embed" ProgID="Equation.3" ShapeID="_x0000_i1026" DrawAspect="Content" ObjectID="_1514785755" r:id="rId17"/>
              </w:object>
            </w:r>
            <w:r w:rsidRPr="00F270AE">
              <w:rPr>
                <w:rFonts w:ascii="Arial Narrow" w:eastAsia="Times New Roman" w:hAnsi="Arial Narrow" w:cs="Times New Roman"/>
                <w:szCs w:val="24"/>
                <w:lang w:eastAsia="ar-SA"/>
              </w:rPr>
              <w:t xml:space="preserve">  tähendust ja kasutab seost probleemide lahendamisel;</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kasutab liikumisgraafikuid liikumise kirjeldamiseks;</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teab seose vastastikmõju tõttu muutuvad kehade kiirused seda vähem, mida suurem on keha mass; </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teab seose </w:t>
            </w:r>
            <w:r w:rsidRPr="00F270AE">
              <w:rPr>
                <w:rFonts w:ascii="Arial Narrow" w:eastAsia="Times New Roman" w:hAnsi="Arial Narrow" w:cs="Times New Roman"/>
                <w:position w:val="-25"/>
                <w:szCs w:val="24"/>
                <w:lang w:eastAsia="ar-SA"/>
              </w:rPr>
              <w:object w:dxaOrig="700" w:dyaOrig="660">
                <v:shape id="_x0000_i1027" type="#_x0000_t75" style="width:35.15pt;height:32.65pt" o:ole="" filled="t">
                  <v:fill color2="black"/>
                  <v:imagedata r:id="rId18" o:title=""/>
                </v:shape>
                <o:OLEObject Type="Embed" ProgID="Equation.3" ShapeID="_x0000_i1027" DrawAspect="Content" ObjectID="_1514785756" r:id="rId19"/>
              </w:object>
            </w:r>
            <w:r w:rsidRPr="00F270AE">
              <w:rPr>
                <w:rFonts w:ascii="Arial Narrow" w:eastAsia="Times New Roman" w:hAnsi="Arial Narrow" w:cs="Times New Roman"/>
                <w:i/>
                <w:iCs/>
                <w:szCs w:val="24"/>
                <w:lang w:eastAsia="ar-SA"/>
              </w:rPr>
              <w:t xml:space="preserve"> </w:t>
            </w:r>
            <w:r w:rsidRPr="00F270AE">
              <w:rPr>
                <w:rFonts w:ascii="Arial Narrow" w:eastAsia="Times New Roman" w:hAnsi="Arial Narrow" w:cs="Times New Roman"/>
                <w:szCs w:val="24"/>
                <w:lang w:eastAsia="ar-SA"/>
              </w:rPr>
              <w:t xml:space="preserve">tähendust ning kasutab seost  probleemide lahendamisel; </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mõõteriistade: mõõtejoonlaud, nihik, </w:t>
            </w:r>
            <w:r w:rsidRPr="00F270AE">
              <w:rPr>
                <w:rFonts w:ascii="Arial Narrow" w:eastAsia="Times New Roman" w:hAnsi="Arial Narrow" w:cs="Times New Roman"/>
                <w:szCs w:val="24"/>
                <w:lang w:eastAsia="ar-SA"/>
              </w:rPr>
              <w:lastRenderedPageBreak/>
              <w:t>mõõtesilinder ja kaalud otstarvet ja kasutamise reegleid ning kasutab mõõteriistu praktikas;</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mõõtes proovikeha massi ja ruumala, töötleb katseandmeid, teeb katseandmete põhjal vajalikud arvutused ning teeb järelduse tabeliandmete põhjal proovikeha materjali kohta;</w:t>
            </w:r>
          </w:p>
          <w:p w:rsidR="00994BA9" w:rsidRPr="00F270AE" w:rsidRDefault="00994BA9" w:rsidP="00BB5001">
            <w:pPr>
              <w:numPr>
                <w:ilvl w:val="0"/>
                <w:numId w:val="32"/>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teab, kui kehale mõjuvad jõud on võrdsed siis keha on paigal või liigub ühtlaselt sirgjooneliselt;</w:t>
            </w:r>
          </w:p>
          <w:p w:rsidR="00994BA9" w:rsidRDefault="00994BA9" w:rsidP="00BB5001">
            <w:pPr>
              <w:numPr>
                <w:ilvl w:val="0"/>
                <w:numId w:val="32"/>
              </w:numPr>
              <w:tabs>
                <w:tab w:val="clear" w:pos="814"/>
                <w:tab w:val="left" w:pos="454"/>
              </w:tabs>
              <w:suppressAutoHyphens/>
              <w:spacing w:before="120"/>
              <w:ind w:left="36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teab jõudude tasakaalu kehade ühtlasel liikumisel.</w:t>
            </w:r>
          </w:p>
          <w:p w:rsidR="00F270AE" w:rsidRPr="00F270AE" w:rsidRDefault="00F270AE" w:rsidP="00BB5001">
            <w:pPr>
              <w:numPr>
                <w:ilvl w:val="0"/>
                <w:numId w:val="32"/>
              </w:numPr>
              <w:tabs>
                <w:tab w:val="clear" w:pos="814"/>
                <w:tab w:val="left" w:pos="454"/>
              </w:tabs>
              <w:suppressAutoHyphens/>
              <w:spacing w:before="120"/>
              <w:ind w:left="360"/>
              <w:jc w:val="both"/>
              <w:rPr>
                <w:rFonts w:ascii="Arial Narrow" w:eastAsia="Times New Roman" w:hAnsi="Arial Narrow" w:cs="Times New Roman"/>
                <w:szCs w:val="24"/>
                <w:lang w:eastAsia="ar-SA"/>
              </w:rPr>
            </w:pPr>
          </w:p>
        </w:tc>
        <w:tc>
          <w:tcPr>
            <w:tcW w:w="1984" w:type="dxa"/>
          </w:tcPr>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lastRenderedPageBreak/>
              <w:t>GEOGRAAFIA – Kaardiõpetus:</w:t>
            </w:r>
            <w:r w:rsidRPr="00F270AE">
              <w:rPr>
                <w:rFonts w:ascii="Arial Narrow" w:eastAsia="Times New Roman" w:hAnsi="Arial Narrow" w:cs="Times New Roman"/>
                <w:szCs w:val="24"/>
                <w:lang w:eastAsia="ar-SA"/>
              </w:rPr>
              <w:t xml:space="preserve"> vahemaade mõõtmine looduses ja kaardil (7)</w:t>
            </w:r>
          </w:p>
          <w:p w:rsidR="00994BA9" w:rsidRPr="00F270AE" w:rsidRDefault="00994BA9" w:rsidP="00C075C6">
            <w:pPr>
              <w:suppressAutoHyphens/>
              <w:jc w:val="both"/>
              <w:rPr>
                <w:rFonts w:ascii="Arial Narrow" w:eastAsia="Times New Roman" w:hAnsi="Arial Narrow" w:cs="Times New Roman"/>
                <w:b/>
                <w:szCs w:val="24"/>
                <w:lang w:eastAsia="ar-SA"/>
              </w:rPr>
            </w:pPr>
          </w:p>
          <w:p w:rsidR="00994BA9" w:rsidRPr="00F270AE" w:rsidRDefault="00994BA9" w:rsidP="00C075C6">
            <w:pPr>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MATEMAATIKA – positiivsed ja negatiivsed täisarvud:</w:t>
            </w:r>
            <w:r w:rsidRPr="00F270AE">
              <w:rPr>
                <w:rFonts w:ascii="Arial Narrow" w:eastAsia="Times New Roman" w:hAnsi="Arial Narrow" w:cs="Times New Roman"/>
                <w:szCs w:val="24"/>
                <w:lang w:eastAsia="ar-SA"/>
              </w:rPr>
              <w:t xml:space="preserve"> lihtsamad graafikud (6), võrdelise sõltuvuse graafik (7), </w:t>
            </w:r>
            <w:r w:rsidRPr="00F270AE">
              <w:rPr>
                <w:rFonts w:ascii="Arial Narrow" w:eastAsia="Times New Roman" w:hAnsi="Arial Narrow" w:cs="Times New Roman"/>
                <w:b/>
                <w:szCs w:val="24"/>
                <w:lang w:eastAsia="ar-SA"/>
              </w:rPr>
              <w:t>geomeetrilised kujundid:</w:t>
            </w:r>
            <w:r w:rsidRPr="00F270AE">
              <w:rPr>
                <w:rFonts w:ascii="Arial Narrow" w:eastAsia="Times New Roman" w:hAnsi="Arial Narrow" w:cs="Times New Roman"/>
                <w:szCs w:val="24"/>
                <w:lang w:eastAsia="ar-SA"/>
              </w:rPr>
              <w:t xml:space="preserve"> pikkuste kaudne mõõtmine (8)</w:t>
            </w:r>
          </w:p>
          <w:p w:rsidR="00994BA9" w:rsidRPr="00F270AE" w:rsidRDefault="00994BA9" w:rsidP="00C075C6">
            <w:pPr>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Statistika </w:t>
            </w:r>
            <w:r w:rsidRPr="00F270AE">
              <w:rPr>
                <w:rFonts w:ascii="Arial Narrow" w:eastAsia="Times New Roman" w:hAnsi="Arial Narrow" w:cs="Times New Roman"/>
                <w:b/>
                <w:szCs w:val="24"/>
                <w:lang w:eastAsia="ar-SA"/>
              </w:rPr>
              <w:lastRenderedPageBreak/>
              <w:t>algmõisted:</w:t>
            </w:r>
            <w:r w:rsidRPr="00F270AE">
              <w:rPr>
                <w:rFonts w:ascii="Arial Narrow" w:eastAsia="Times New Roman" w:hAnsi="Arial Narrow" w:cs="Times New Roman"/>
                <w:szCs w:val="24"/>
                <w:lang w:eastAsia="ar-SA"/>
              </w:rPr>
              <w:t xml:space="preserve"> aritmeetiline keskmine (7)</w:t>
            </w:r>
          </w:p>
          <w:p w:rsidR="00994BA9" w:rsidRPr="00F270AE" w:rsidRDefault="00994BA9" w:rsidP="00C075C6">
            <w:pPr>
              <w:suppressAutoHyphens/>
              <w:jc w:val="both"/>
              <w:rPr>
                <w:rFonts w:ascii="Arial Narrow" w:eastAsia="Times New Roman" w:hAnsi="Arial Narrow" w:cs="Times New Roman"/>
                <w:b/>
                <w:szCs w:val="24"/>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KEEMIA – Millega tegeleb keemia:</w:t>
            </w:r>
            <w:r w:rsidRPr="00F270AE">
              <w:rPr>
                <w:rFonts w:ascii="Arial Narrow" w:eastAsia="Times New Roman" w:hAnsi="Arial Narrow" w:cs="Times New Roman"/>
                <w:szCs w:val="24"/>
                <w:lang w:eastAsia="ar-SA"/>
              </w:rPr>
              <w:t xml:space="preserve"> ainete füüsikalised omadused, aine tihedus (8), lahuste tihedus (9)</w:t>
            </w:r>
          </w:p>
        </w:tc>
      </w:tr>
      <w:tr w:rsidR="00994BA9" w:rsidRPr="00F270AE" w:rsidTr="00F270AE">
        <w:tc>
          <w:tcPr>
            <w:tcW w:w="3654" w:type="dxa"/>
          </w:tcPr>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b/>
                <w:bCs/>
                <w:szCs w:val="24"/>
                <w:lang w:eastAsia="ar-SA"/>
              </w:rPr>
              <w:lastRenderedPageBreak/>
              <w:t>Kehade vastastikmõju (</w:t>
            </w:r>
            <w:r w:rsidRPr="00F270AE">
              <w:rPr>
                <w:rFonts w:ascii="Arial Narrow" w:eastAsia="Times New Roman" w:hAnsi="Arial Narrow" w:cs="Times New Roman"/>
                <w:b/>
                <w:szCs w:val="24"/>
                <w:lang w:eastAsia="ar-SA"/>
              </w:rPr>
              <w:t>9-11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Gravitatsioon. Päikesesüsteem. Raskusjõud. Hõõrdumine, hõõrdejõud. Kehade elastsus ja plastsus. Deformeerimine, elastsusjõud. Dünamomeetri tööpõhimõte.</w:t>
            </w:r>
            <w:r w:rsidRPr="00F270AE">
              <w:rPr>
                <w:rFonts w:ascii="Arial Narrow" w:eastAsia="Times New Roman" w:hAnsi="Arial Narrow" w:cs="Times New Roman"/>
                <w:iCs/>
                <w:szCs w:val="24"/>
                <w:lang w:eastAsia="ar-SA"/>
              </w:rPr>
              <w:t xml:space="preserve"> </w:t>
            </w:r>
            <w:r w:rsidRPr="00F270AE">
              <w:rPr>
                <w:rFonts w:ascii="Arial Narrow" w:eastAsia="Times New Roman" w:hAnsi="Arial Narrow" w:cs="Times New Roman"/>
                <w:szCs w:val="24"/>
                <w:lang w:eastAsia="ar-SA"/>
              </w:rPr>
              <w:t>Vastastikmõju esinemine looduses ja selle rakendamine tehnikas.</w:t>
            </w: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rPr>
                <w:rFonts w:ascii="Arial Narrow" w:eastAsia="Times New Roman" w:hAnsi="Arial Narrow" w:cs="Times New Roman"/>
                <w:sz w:val="20"/>
                <w:szCs w:val="20"/>
                <w:lang w:eastAsia="ar-SA"/>
              </w:rPr>
            </w:pPr>
          </w:p>
        </w:tc>
        <w:tc>
          <w:tcPr>
            <w:tcW w:w="2126" w:type="dxa"/>
          </w:tcPr>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Kohustuslik katse</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Raskusjõu ja hõõrdejõu uurimine dünamomeetriga: </w:t>
            </w:r>
            <w:r w:rsidRPr="00F270AE">
              <w:rPr>
                <w:rFonts w:ascii="Arial Narrow" w:eastAsia="Times New Roman" w:hAnsi="Arial Narrow" w:cs="Times New Roman"/>
                <w:i/>
                <w:sz w:val="20"/>
                <w:szCs w:val="20"/>
                <w:lang w:eastAsia="ar-SA"/>
              </w:rPr>
              <w:t xml:space="preserve">Dünamomeeter, </w:t>
            </w:r>
            <w:smartTag w:uri="urn:schemas-microsoft-com:office:smarttags" w:element="metricconverter">
              <w:smartTagPr>
                <w:attr w:name="ProductID" w:val="100 g"/>
              </w:smartTagPr>
              <w:r w:rsidRPr="00F270AE">
                <w:rPr>
                  <w:rFonts w:ascii="Arial Narrow" w:eastAsia="Times New Roman" w:hAnsi="Arial Narrow" w:cs="Times New Roman"/>
                  <w:i/>
                  <w:sz w:val="20"/>
                  <w:szCs w:val="20"/>
                  <w:lang w:eastAsia="ar-SA"/>
                </w:rPr>
                <w:t>100 g</w:t>
              </w:r>
            </w:smartTag>
            <w:r w:rsidRPr="00F270AE">
              <w:rPr>
                <w:rFonts w:ascii="Arial Narrow" w:eastAsia="Times New Roman" w:hAnsi="Arial Narrow" w:cs="Times New Roman"/>
                <w:i/>
                <w:sz w:val="20"/>
                <w:szCs w:val="20"/>
                <w:lang w:eastAsia="ar-SA"/>
              </w:rPr>
              <w:t xml:space="preserve"> raskused, erinevast materjalist kehad</w:t>
            </w:r>
          </w:p>
          <w:p w:rsidR="00994BA9" w:rsidRPr="00F270AE" w:rsidRDefault="00994BA9" w:rsidP="00C075C6">
            <w:pPr>
              <w:suppressAutoHyphens/>
              <w:snapToGrid w:val="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 </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3119" w:type="dxa"/>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Hõõrdejõu sõltuvus pindade töötlusest ja materialist: </w:t>
            </w:r>
            <w:r w:rsidRPr="00F270AE">
              <w:rPr>
                <w:rFonts w:ascii="Arial Narrow" w:eastAsia="Times New Roman" w:hAnsi="Arial Narrow" w:cs="Times New Roman"/>
                <w:i/>
                <w:sz w:val="20"/>
                <w:szCs w:val="20"/>
                <w:lang w:eastAsia="ar-SA"/>
              </w:rPr>
              <w:t>dünamomeeter, klots, koormis, erineva karedusega pinnad (sile laud, sile laud ülekleebitud liivapaberiga) ja erinevad materjalid</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 xml:space="preserve">Kehade elastsus, plastsus, rabedus: </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metalljoonlaud, jupp vasktraati või tükk plastiliini, joogiklaas</w:t>
            </w:r>
            <w:r w:rsidRPr="00F270AE">
              <w:rPr>
                <w:rFonts w:ascii="Arial Narrow" w:eastAsia="Times New Roman" w:hAnsi="Arial Narrow" w:cs="Times New Roman"/>
                <w:sz w:val="20"/>
                <w:szCs w:val="20"/>
                <w:lang w:eastAsia="ar-SA"/>
              </w:rPr>
              <w:t>.</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Deformatsiooni liigid: venitus, kokkusurumine, paine, vääne:</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vedru ja kummivoolik mutriga, pall, metalljoonlaud, pikk vineeririba, deformeeritava keha mudel;</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lastRenderedPageBreak/>
              <w:t xml:space="preserve">Vedru gradueerimine dünamomeetriks (osaluskatse): </w:t>
            </w:r>
            <w:r w:rsidRPr="00F270AE">
              <w:rPr>
                <w:rFonts w:ascii="Arial Narrow" w:eastAsia="Times New Roman" w:hAnsi="Arial Narrow" w:cs="Times New Roman"/>
                <w:i/>
                <w:sz w:val="20"/>
                <w:szCs w:val="20"/>
                <w:lang w:eastAsia="ar-SA"/>
              </w:rPr>
              <w:t>statiiv, vedru, 4-5 koormist (</w:t>
            </w:r>
            <w:smartTag w:uri="urn:schemas-microsoft-com:office:smarttags" w:element="metricconverter">
              <w:smartTagPr>
                <w:attr w:name="ProductID" w:val="100ﾠg"/>
              </w:smartTagPr>
              <w:r w:rsidRPr="00F270AE">
                <w:rPr>
                  <w:rFonts w:ascii="Arial Narrow" w:eastAsia="Times New Roman" w:hAnsi="Arial Narrow" w:cs="Times New Roman"/>
                  <w:i/>
                  <w:sz w:val="20"/>
                  <w:szCs w:val="20"/>
                  <w:lang w:eastAsia="ar-SA"/>
                </w:rPr>
                <w:t>100 g</w:t>
              </w:r>
            </w:smartTag>
            <w:r w:rsidRPr="00F270AE">
              <w:rPr>
                <w:rFonts w:ascii="Arial Narrow" w:eastAsia="Times New Roman" w:hAnsi="Arial Narrow" w:cs="Times New Roman"/>
                <w:i/>
                <w:sz w:val="20"/>
                <w:szCs w:val="20"/>
                <w:lang w:eastAsia="ar-SA"/>
              </w:rPr>
              <w:t>), mõõtejoonlaud</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4554" w:type="dxa"/>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lastRenderedPageBreak/>
              <w:t>Õpilane:</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nähtuste, vastastikmõju, gravitatsioon, hõõrdumine, deformatsioon, olulisi tunnuseid, selgitab seost teiste nähtustega ning kasutab neid nähtusi probleemide lahendamisel;</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Päikesesüsteemi ehitust;</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nimetab mõistete raskusjõud, hõõrdejõud, elastsusjõud</w:t>
            </w:r>
            <w:r w:rsidRPr="00F270AE">
              <w:rPr>
                <w:rFonts w:ascii="Arial Narrow" w:eastAsia="Times New Roman" w:hAnsi="Arial Narrow" w:cs="Times New Roman"/>
                <w:i/>
                <w:szCs w:val="24"/>
                <w:lang w:eastAsia="ar-SA"/>
              </w:rPr>
              <w:t xml:space="preserve"> </w:t>
            </w:r>
            <w:r w:rsidRPr="00F270AE">
              <w:rPr>
                <w:rFonts w:ascii="Arial Narrow" w:eastAsia="Times New Roman" w:hAnsi="Arial Narrow" w:cs="Times New Roman"/>
                <w:szCs w:val="24"/>
                <w:lang w:eastAsia="ar-SA"/>
              </w:rPr>
              <w:t>olulisi tunnuseid;</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teab seose </w:t>
            </w:r>
            <w:r w:rsidRPr="00F270AE">
              <w:rPr>
                <w:rFonts w:ascii="Arial Narrow" w:eastAsia="Times New Roman" w:hAnsi="Arial Narrow" w:cs="Times New Roman"/>
                <w:i/>
                <w:szCs w:val="24"/>
                <w:lang w:eastAsia="ar-SA"/>
              </w:rPr>
              <w:t xml:space="preserve">F = m g </w:t>
            </w:r>
            <w:r w:rsidRPr="00F270AE">
              <w:rPr>
                <w:rFonts w:ascii="Arial Narrow" w:eastAsia="Times New Roman" w:hAnsi="Arial Narrow" w:cs="Times New Roman"/>
                <w:szCs w:val="24"/>
                <w:lang w:eastAsia="ar-SA"/>
              </w:rPr>
              <w:t>tähendust ning kasutab seost probleemide lahendamisel;</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dünamomeetri otstarvet ja kasutamise reegleid ning kasutab </w:t>
            </w:r>
            <w:r w:rsidRPr="00F270AE">
              <w:rPr>
                <w:rFonts w:ascii="Arial Narrow" w:eastAsia="Times New Roman" w:hAnsi="Arial Narrow" w:cs="Times New Roman"/>
                <w:szCs w:val="24"/>
                <w:lang w:eastAsia="ar-SA"/>
              </w:rPr>
              <w:lastRenderedPageBreak/>
              <w:t>dünamomeetrit jõudude mõõtmisel;</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mõõtes dünamomeetriga proovikehade raskusjõudu ja hõõrdejõudu kehade liikumisel, töötleb katseandmeid ning teeb järeldusi uurimusküsimuses sisalduva hüpoteesi kehtivuse kohta;</w:t>
            </w:r>
          </w:p>
          <w:p w:rsidR="00994BA9" w:rsidRPr="00F270AE" w:rsidRDefault="00994BA9" w:rsidP="00BB5001">
            <w:pPr>
              <w:numPr>
                <w:ilvl w:val="0"/>
                <w:numId w:val="33"/>
              </w:numPr>
              <w:tabs>
                <w:tab w:val="clear" w:pos="814"/>
                <w:tab w:val="left" w:pos="454"/>
              </w:tabs>
              <w:suppressAutoHyphens/>
              <w:ind w:left="335"/>
              <w:jc w:val="both"/>
              <w:rPr>
                <w:rFonts w:ascii="Arial Narrow" w:eastAsia="Times New Roman" w:hAnsi="Arial Narrow" w:cs="Times New Roman"/>
                <w:b/>
                <w:bCs/>
                <w:szCs w:val="24"/>
                <w:lang w:eastAsia="ar-SA"/>
              </w:rPr>
            </w:pPr>
            <w:r w:rsidRPr="00F270AE">
              <w:rPr>
                <w:rFonts w:ascii="Arial Narrow" w:eastAsia="Times New Roman" w:hAnsi="Arial Narrow" w:cs="Times New Roman"/>
                <w:szCs w:val="24"/>
                <w:lang w:eastAsia="ar-SA"/>
              </w:rPr>
              <w:t>toob näiteid jõududest looduses ja tehnikas ning loetleb nende rakendusi.</w:t>
            </w:r>
          </w:p>
          <w:p w:rsidR="00994BA9" w:rsidRPr="00F270AE" w:rsidRDefault="00994BA9" w:rsidP="00C075C6">
            <w:pPr>
              <w:suppressAutoHyphens/>
              <w:spacing w:before="120"/>
              <w:ind w:left="360"/>
              <w:jc w:val="both"/>
              <w:rPr>
                <w:rFonts w:ascii="Arial Narrow" w:eastAsia="Times New Roman" w:hAnsi="Arial Narrow" w:cs="Times New Roman"/>
                <w:sz w:val="20"/>
                <w:szCs w:val="20"/>
                <w:lang w:eastAsia="ar-SA"/>
              </w:rPr>
            </w:pPr>
          </w:p>
        </w:tc>
        <w:tc>
          <w:tcPr>
            <w:tcW w:w="1984" w:type="dxa"/>
          </w:tcPr>
          <w:p w:rsidR="00994BA9" w:rsidRPr="00F270AE" w:rsidRDefault="00994BA9" w:rsidP="00C075C6">
            <w:pPr>
              <w:suppressAutoHyphens/>
              <w:snapToGrid w:val="0"/>
              <w:rPr>
                <w:rFonts w:ascii="Arial Narrow" w:eastAsia="Times New Roman" w:hAnsi="Arial Narrow" w:cs="Times New Roman"/>
                <w:szCs w:val="24"/>
                <w:lang w:eastAsia="ar-SA"/>
              </w:rPr>
            </w:pPr>
          </w:p>
        </w:tc>
      </w:tr>
      <w:tr w:rsidR="00994BA9" w:rsidRPr="00F270AE" w:rsidTr="00F270AE">
        <w:tc>
          <w:tcPr>
            <w:tcW w:w="3654" w:type="dxa"/>
          </w:tcPr>
          <w:p w:rsidR="00994BA9" w:rsidRPr="00F270AE" w:rsidRDefault="00994BA9" w:rsidP="00C075C6">
            <w:pPr>
              <w:suppressAutoHyphens/>
              <w:snapToGrid w:val="0"/>
              <w:rPr>
                <w:rFonts w:ascii="Arial Narrow" w:eastAsia="Times New Roman" w:hAnsi="Arial Narrow" w:cs="Times New Roman"/>
                <w:b/>
                <w:bCs/>
                <w:szCs w:val="24"/>
                <w:lang w:eastAsia="ar-SA"/>
              </w:rPr>
            </w:pPr>
            <w:r w:rsidRPr="00F270AE">
              <w:rPr>
                <w:rFonts w:ascii="Arial Narrow" w:eastAsia="Times New Roman" w:hAnsi="Arial Narrow" w:cs="Times New Roman"/>
                <w:b/>
                <w:bCs/>
                <w:szCs w:val="24"/>
                <w:lang w:eastAsia="ar-SA"/>
              </w:rPr>
              <w:lastRenderedPageBreak/>
              <w:t>Rõhumisjõud looduses ja tehnikas (</w:t>
            </w:r>
            <w:r w:rsidRPr="00F270AE">
              <w:rPr>
                <w:rFonts w:ascii="Arial Narrow" w:eastAsia="Times New Roman" w:hAnsi="Arial Narrow" w:cs="Times New Roman"/>
                <w:b/>
                <w:szCs w:val="24"/>
                <w:lang w:eastAsia="ar-SA"/>
              </w:rPr>
              <w:t>11-13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Rõhk. Pascali seadus. Manomeeter. Maa atmosfäär. Õhurõhk. Baromeeter. Rõhk vedelikes erinevatel sügavustel. Üleslükkejõud. Keha ujumine, ujumise ja uppumise tingimus. Areomeeter. Rõhk looduses ja selle rakendamine tehnikas.</w:t>
            </w: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rPr>
                <w:rFonts w:ascii="Arial Narrow" w:eastAsia="Times New Roman" w:hAnsi="Arial Narrow" w:cs="Times New Roman"/>
                <w:b/>
                <w:szCs w:val="24"/>
                <w:lang w:eastAsia="ar-SA"/>
              </w:rPr>
            </w:pPr>
          </w:p>
        </w:tc>
        <w:tc>
          <w:tcPr>
            <w:tcW w:w="2126" w:type="dxa"/>
          </w:tcPr>
          <w:p w:rsidR="00994BA9" w:rsidRPr="00F270AE" w:rsidRDefault="00994BA9" w:rsidP="00C075C6">
            <w:pPr>
              <w:suppressAutoHyphens/>
              <w:snapToGrid w:val="0"/>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t>Kohustuslik katse</w:t>
            </w:r>
          </w:p>
          <w:p w:rsidR="00994BA9" w:rsidRPr="00F270AE" w:rsidRDefault="00994BA9" w:rsidP="00C075C6">
            <w:pPr>
              <w:suppressAutoHyphens/>
              <w:snapToGrid w:val="0"/>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 xml:space="preserve">Üleslükkejõu uurimine: </w:t>
            </w:r>
            <w:r w:rsidRPr="00F270AE">
              <w:rPr>
                <w:rFonts w:ascii="Arial Narrow" w:eastAsia="Times New Roman" w:hAnsi="Arial Narrow" w:cs="Times New Roman"/>
                <w:i/>
                <w:sz w:val="20"/>
                <w:szCs w:val="20"/>
                <w:lang w:eastAsia="ar-SA"/>
              </w:rPr>
              <w:t>dünamomeeter, anum veega, erineva ruumalaga koormised, vesi (soolvesi).</w:t>
            </w:r>
          </w:p>
          <w:p w:rsidR="00994BA9" w:rsidRPr="00F270AE" w:rsidRDefault="00994BA9" w:rsidP="00C075C6">
            <w:pPr>
              <w:suppressAutoHyphens/>
              <w:snapToGrid w:val="0"/>
              <w:rPr>
                <w:rFonts w:ascii="Arial Narrow" w:eastAsia="Times New Roman" w:hAnsi="Arial Narrow" w:cs="Times New Roman"/>
                <w:szCs w:val="24"/>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119" w:type="dxa"/>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Rõhu sõltuvus rõhumisjõust: </w:t>
            </w:r>
            <w:r w:rsidRPr="00F270AE">
              <w:rPr>
                <w:rFonts w:ascii="Arial Narrow" w:eastAsia="Times New Roman" w:hAnsi="Arial Narrow" w:cs="Times New Roman"/>
                <w:i/>
                <w:sz w:val="20"/>
                <w:szCs w:val="20"/>
                <w:lang w:eastAsia="ar-SA"/>
              </w:rPr>
              <w:t>suur švamm, klots, kaaluvihte</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bCs/>
                <w:i/>
                <w:sz w:val="20"/>
                <w:szCs w:val="20"/>
                <w:lang w:eastAsia="ar-SA"/>
              </w:rPr>
            </w:pPr>
            <w:r w:rsidRPr="00F270AE">
              <w:rPr>
                <w:rFonts w:ascii="Arial Narrow" w:eastAsia="Times New Roman" w:hAnsi="Arial Narrow" w:cs="Times New Roman"/>
                <w:bCs/>
                <w:i/>
                <w:sz w:val="20"/>
                <w:szCs w:val="20"/>
                <w:lang w:eastAsia="ar-SA"/>
              </w:rPr>
              <w:t>Pascali prits</w:t>
            </w:r>
          </w:p>
          <w:p w:rsidR="00994BA9" w:rsidRPr="00F270AE" w:rsidRDefault="00994BA9" w:rsidP="00C075C6">
            <w:pPr>
              <w:tabs>
                <w:tab w:val="left" w:pos="454"/>
              </w:tabs>
              <w:suppressAutoHyphens/>
              <w:jc w:val="both"/>
              <w:rPr>
                <w:rFonts w:ascii="Arial Narrow" w:eastAsia="Times New Roman" w:hAnsi="Arial Narrow" w:cs="Times New Roman"/>
                <w:bCs/>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i/>
                <w:iCs/>
                <w:sz w:val="20"/>
                <w:szCs w:val="20"/>
                <w:lang w:eastAsia="ar-SA"/>
              </w:rPr>
              <w:t>Cartesiuse</w:t>
            </w:r>
            <w:r w:rsidRPr="00F270AE">
              <w:rPr>
                <w:rFonts w:ascii="Arial Narrow" w:eastAsia="Times New Roman" w:hAnsi="Arial Narrow" w:cs="Times New Roman"/>
                <w:bCs/>
                <w:sz w:val="20"/>
                <w:szCs w:val="20"/>
                <w:lang w:eastAsia="ar-SA"/>
              </w:rPr>
              <w:t xml:space="preserve"> tuuker</w:t>
            </w:r>
            <w:r w:rsidRPr="00F270AE">
              <w:rPr>
                <w:rFonts w:ascii="Arial Narrow" w:eastAsia="Times New Roman" w:hAnsi="Arial Narrow" w:cs="Times New Roman"/>
                <w:bCs/>
                <w:sz w:val="20"/>
                <w:szCs w:val="20"/>
                <w:lang w:eastAsia="ar-SA"/>
              </w:rPr>
              <w:tab/>
              <w:t xml:space="preserve">: </w:t>
            </w:r>
            <w:r w:rsidRPr="00F270AE">
              <w:rPr>
                <w:rFonts w:ascii="Arial Narrow" w:eastAsia="Times New Roman" w:hAnsi="Arial Narrow" w:cs="Times New Roman"/>
                <w:i/>
                <w:sz w:val="20"/>
                <w:szCs w:val="20"/>
                <w:lang w:eastAsia="ar-SA"/>
              </w:rPr>
              <w:t>mõõtesilinder veega, väike nukk, haavleid või kive, õhuke kummikile või õhupall</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U-toru manomeeter: </w:t>
            </w:r>
            <w:r w:rsidRPr="00F270AE">
              <w:rPr>
                <w:rFonts w:ascii="Arial Narrow" w:eastAsia="Times New Roman" w:hAnsi="Arial Narrow" w:cs="Times New Roman"/>
                <w:i/>
                <w:sz w:val="20"/>
                <w:szCs w:val="20"/>
                <w:lang w:eastAsia="ar-SA"/>
              </w:rPr>
              <w:t>U-toru manomeeter, kummivoolik,  süstal</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i/>
                <w:sz w:val="20"/>
                <w:szCs w:val="20"/>
                <w:lang w:eastAsia="ar-SA"/>
              </w:rPr>
              <w:t>Magdeburgi poolkerad</w:t>
            </w:r>
            <w:r w:rsidRPr="00F270AE">
              <w:rPr>
                <w:rFonts w:ascii="Arial Narrow" w:eastAsia="Times New Roman" w:hAnsi="Arial Narrow" w:cs="Times New Roman"/>
                <w:i/>
                <w:sz w:val="20"/>
                <w:szCs w:val="20"/>
                <w:lang w:eastAsia="ar-SA"/>
              </w:rPr>
              <w:tab/>
              <w:t>(ehituspoest klaasiplaatide tõstmise iminapad – 2 tk.)</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Õhupall vaakumpumba kupli all: </w:t>
            </w:r>
            <w:r w:rsidRPr="00F270AE">
              <w:rPr>
                <w:rFonts w:ascii="Arial Narrow" w:eastAsia="Times New Roman" w:hAnsi="Arial Narrow" w:cs="Times New Roman"/>
                <w:i/>
                <w:sz w:val="20"/>
                <w:szCs w:val="20"/>
                <w:lang w:eastAsia="ar-SA"/>
              </w:rPr>
              <w:t>vaakumpump, kuppel, õhupall, voolikud</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Paberileht vett täis klaasi all: </w:t>
            </w:r>
            <w:r w:rsidRPr="00F270AE">
              <w:rPr>
                <w:rFonts w:ascii="Arial Narrow" w:eastAsia="Times New Roman" w:hAnsi="Arial Narrow" w:cs="Times New Roman"/>
                <w:i/>
                <w:sz w:val="20"/>
                <w:szCs w:val="20"/>
                <w:lang w:eastAsia="ar-SA"/>
              </w:rPr>
              <w:t>klaas veega, paberileht</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Üleslükkejõu: </w:t>
            </w:r>
            <w:r w:rsidRPr="00F270AE">
              <w:rPr>
                <w:rFonts w:ascii="Arial Narrow" w:eastAsia="Times New Roman" w:hAnsi="Arial Narrow" w:cs="Times New Roman"/>
                <w:i/>
                <w:sz w:val="20"/>
                <w:szCs w:val="20"/>
                <w:lang w:eastAsia="ar-SA"/>
              </w:rPr>
              <w:t>dünamomeeter, koormis, klaas veega</w:t>
            </w:r>
          </w:p>
          <w:p w:rsidR="00994BA9" w:rsidRPr="00F270AE" w:rsidRDefault="00994BA9" w:rsidP="00C075C6">
            <w:pPr>
              <w:tabs>
                <w:tab w:val="left" w:pos="454"/>
              </w:tabs>
              <w:suppressAutoHyphens/>
              <w:jc w:val="both"/>
              <w:rPr>
                <w:rFonts w:ascii="Arial Narrow" w:eastAsia="Times New Roman" w:hAnsi="Arial Narrow" w:cs="Times New Roman"/>
                <w:bCs/>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Üleslükkejõu sõltuvus keha ruumalast: </w:t>
            </w:r>
            <w:r w:rsidRPr="00F270AE">
              <w:rPr>
                <w:rFonts w:ascii="Arial Narrow" w:eastAsia="Times New Roman" w:hAnsi="Arial Narrow" w:cs="Times New Roman"/>
                <w:i/>
                <w:sz w:val="20"/>
                <w:szCs w:val="20"/>
                <w:lang w:eastAsia="ar-SA"/>
              </w:rPr>
              <w:t>dünamomeeter, sama massi kuid erineva ruumalaga koormised, klaas veega</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Üleslükkejõu sõltuvus vedeliku tihedusest: </w:t>
            </w:r>
            <w:r w:rsidRPr="00F270AE">
              <w:rPr>
                <w:rFonts w:ascii="Arial Narrow" w:eastAsia="Times New Roman" w:hAnsi="Arial Narrow" w:cs="Times New Roman"/>
                <w:i/>
                <w:sz w:val="20"/>
                <w:szCs w:val="20"/>
                <w:lang w:eastAsia="ar-SA"/>
              </w:rPr>
              <w:t>dünamomeeter, suhteliselt suure ruumalaga keha, klaas veega, klaas piiritusega, klaas kange soolveega.</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bCs/>
                <w:sz w:val="20"/>
                <w:szCs w:val="20"/>
                <w:lang w:eastAsia="ar-SA"/>
              </w:rPr>
              <w:t xml:space="preserve">Areomeeter: </w:t>
            </w:r>
            <w:r w:rsidRPr="00F270AE">
              <w:rPr>
                <w:rFonts w:ascii="Arial Narrow" w:eastAsia="Times New Roman" w:hAnsi="Arial Narrow" w:cs="Times New Roman"/>
                <w:i/>
                <w:sz w:val="20"/>
                <w:szCs w:val="20"/>
                <w:lang w:eastAsia="ar-SA"/>
              </w:rPr>
              <w:t>areomeeter, mage vesi, soolvesi, kange soolvesi</w:t>
            </w: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4554" w:type="dxa"/>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lastRenderedPageBreak/>
              <w:t>Õpilane:</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nimetab nähtuse, ujumine, olulisi tunnuseid ja seoseid teiste nähtustega ning selgitab seost teiste nähtustega ja kasutamist praktikas;</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rõhu tähendust, nimetab mõõtühikuid ja kirjeldab mõõtmise viisi;</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mõisteid õhurõhk ja üleslükkejõud;</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sõnastab seosed, et rõhk vedelikes ja gaasides antakse edasi igas suunas ühteviisi (Pascali seadus); ujumisel ja heljumisel on</w:t>
            </w:r>
            <w:r w:rsidRPr="00F270AE">
              <w:rPr>
                <w:rFonts w:ascii="Arial Narrow" w:eastAsia="Times New Roman" w:hAnsi="Arial Narrow" w:cs="Times New Roman"/>
                <w:i/>
                <w:iCs/>
                <w:szCs w:val="24"/>
                <w:lang w:eastAsia="ar-SA"/>
              </w:rPr>
              <w:t xml:space="preserve"> </w:t>
            </w:r>
            <w:r w:rsidRPr="00F270AE">
              <w:rPr>
                <w:rFonts w:ascii="Arial Narrow" w:eastAsia="Times New Roman" w:hAnsi="Arial Narrow" w:cs="Times New Roman"/>
                <w:iCs/>
                <w:szCs w:val="24"/>
                <w:lang w:eastAsia="ar-SA"/>
              </w:rPr>
              <w:t xml:space="preserve">üleslükkejõud võrdne kehale mõjuva raskusjõuga </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iCs/>
                <w:szCs w:val="24"/>
                <w:lang w:eastAsia="ar-SA"/>
              </w:rPr>
              <w:t xml:space="preserve">selgitab seoste </w:t>
            </w:r>
            <w:r w:rsidRPr="00F270AE">
              <w:rPr>
                <w:rFonts w:ascii="Arial Narrow" w:eastAsia="Times New Roman" w:hAnsi="Arial Narrow" w:cs="Times New Roman"/>
                <w:position w:val="-23"/>
                <w:szCs w:val="24"/>
                <w:lang w:eastAsia="ar-SA"/>
              </w:rPr>
              <w:object w:dxaOrig="760" w:dyaOrig="680">
                <v:shape id="_x0000_i1028" type="#_x0000_t75" style="width:38.5pt;height:33.5pt" o:ole="" filled="t">
                  <v:fill color2="black"/>
                  <v:imagedata r:id="rId20" o:title=""/>
                </v:shape>
                <o:OLEObject Type="Embed" ProgID="Equation.3" ShapeID="_x0000_i1028" DrawAspect="Content" ObjectID="_1514785757" r:id="rId21"/>
              </w:object>
            </w:r>
            <w:r w:rsidRPr="00F270AE">
              <w:rPr>
                <w:rFonts w:ascii="Arial Narrow" w:eastAsia="Times New Roman" w:hAnsi="Arial Narrow" w:cs="Times New Roman"/>
                <w:i/>
                <w:iCs/>
                <w:szCs w:val="24"/>
                <w:lang w:eastAsia="ar-SA"/>
              </w:rPr>
              <w:t xml:space="preserve">; </w:t>
            </w:r>
            <w:r w:rsidRPr="00F270AE">
              <w:rPr>
                <w:rFonts w:ascii="Arial Narrow" w:eastAsia="Times New Roman" w:hAnsi="Arial Narrow" w:cs="Times New Roman"/>
                <w:position w:val="-5"/>
                <w:szCs w:val="24"/>
                <w:lang w:eastAsia="ar-SA"/>
              </w:rPr>
              <w:object w:dxaOrig="508" w:dyaOrig="320">
                <v:shape id="_x0000_i1029" type="#_x0000_t75" style="width:51.9pt;height:15.9pt" o:ole="" filled="t">
                  <v:fill color2="black"/>
                  <v:imagedata r:id="rId22" o:title=""/>
                </v:shape>
                <o:OLEObject Type="Embed" ProgID="Equation.3" ShapeID="_x0000_i1029" DrawAspect="Content" ObjectID="_1514785758" r:id="rId23"/>
              </w:object>
            </w:r>
            <w:r w:rsidRPr="00F270AE">
              <w:rPr>
                <w:rFonts w:ascii="Arial Narrow" w:eastAsia="Times New Roman" w:hAnsi="Arial Narrow" w:cs="Times New Roman"/>
                <w:i/>
                <w:iCs/>
                <w:szCs w:val="24"/>
                <w:lang w:eastAsia="ar-SA"/>
              </w:rPr>
              <w:t xml:space="preserve">; </w:t>
            </w:r>
            <w:r w:rsidRPr="00F270AE">
              <w:rPr>
                <w:rFonts w:ascii="Arial Narrow" w:eastAsia="Times New Roman" w:hAnsi="Arial Narrow" w:cs="Times New Roman"/>
                <w:position w:val="-12"/>
                <w:szCs w:val="24"/>
                <w:lang w:eastAsia="ar-SA"/>
              </w:rPr>
              <w:object w:dxaOrig="1160" w:dyaOrig="360">
                <v:shape id="_x0000_i1030" type="#_x0000_t75" style="width:57.75pt;height:18.4pt" o:ole="" filled="t">
                  <v:fill color2="black"/>
                  <v:imagedata r:id="rId24" o:title=""/>
                </v:shape>
                <o:OLEObject Type="Embed" ProgID="Equation.3" ShapeID="_x0000_i1030" DrawAspect="Content" ObjectID="_1514785759" r:id="rId25"/>
              </w:object>
            </w:r>
            <w:r w:rsidRPr="00F270AE">
              <w:rPr>
                <w:rFonts w:ascii="Arial Narrow" w:eastAsia="Times New Roman" w:hAnsi="Arial Narrow" w:cs="Times New Roman"/>
                <w:szCs w:val="24"/>
                <w:lang w:eastAsia="ar-SA"/>
              </w:rPr>
              <w:t>tähendust ja kasutab neid probleemide lahendamisel;</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 xml:space="preserve">selgitab baromeetri otstarvet ja kasutamise </w:t>
            </w:r>
            <w:r w:rsidRPr="00F270AE">
              <w:rPr>
                <w:rFonts w:ascii="Arial Narrow" w:eastAsia="Times New Roman" w:hAnsi="Arial Narrow" w:cs="Times New Roman"/>
                <w:bCs/>
                <w:szCs w:val="24"/>
                <w:lang w:eastAsia="ar-SA"/>
              </w:rPr>
              <w:lastRenderedPageBreak/>
              <w:t>reegleid;</w:t>
            </w:r>
          </w:p>
          <w:p w:rsidR="00994BA9" w:rsidRPr="00F270AE" w:rsidRDefault="00994BA9" w:rsidP="00BB5001">
            <w:pPr>
              <w:numPr>
                <w:ilvl w:val="0"/>
                <w:numId w:val="34"/>
              </w:numPr>
              <w:tabs>
                <w:tab w:val="clear" w:pos="814"/>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szCs w:val="24"/>
                <w:lang w:eastAsia="ar-SA"/>
              </w:rPr>
              <w:t>viib läbi</w:t>
            </w:r>
            <w:r w:rsidRPr="00F270AE">
              <w:rPr>
                <w:rFonts w:ascii="Arial Narrow" w:eastAsia="Times New Roman" w:hAnsi="Arial Narrow" w:cs="Times New Roman"/>
                <w:bCs/>
                <w:szCs w:val="24"/>
                <w:lang w:eastAsia="ar-SA"/>
              </w:rPr>
              <w:t xml:space="preserve"> eksperimendi, mõõtes erinevate katsetingimuste korral kehale mõjuva üleslükkejõu.</w:t>
            </w:r>
          </w:p>
        </w:tc>
        <w:tc>
          <w:tcPr>
            <w:tcW w:w="1984" w:type="dxa"/>
          </w:tcPr>
          <w:p w:rsidR="00994BA9" w:rsidRPr="00F270AE" w:rsidRDefault="00994BA9" w:rsidP="00C075C6">
            <w:pPr>
              <w:suppressAutoHyphens/>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lastRenderedPageBreak/>
              <w:t xml:space="preserve">GEOGRAAFIA – Kliima: </w:t>
            </w:r>
            <w:r w:rsidRPr="00F270AE">
              <w:rPr>
                <w:rFonts w:ascii="Arial Narrow" w:eastAsia="Times New Roman" w:hAnsi="Arial Narrow" w:cs="Times New Roman"/>
                <w:szCs w:val="24"/>
                <w:lang w:eastAsia="ar-SA"/>
              </w:rPr>
              <w:t>õhurõhk (8)</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BIOLOOGIA – Vereringe: </w:t>
            </w:r>
            <w:r w:rsidRPr="00F270AE">
              <w:rPr>
                <w:rFonts w:ascii="Arial Narrow" w:eastAsia="Times New Roman" w:hAnsi="Arial Narrow" w:cs="Times New Roman"/>
                <w:szCs w:val="24"/>
                <w:lang w:eastAsia="ar-SA"/>
              </w:rPr>
              <w:t>vererõhk (9)</w:t>
            </w:r>
          </w:p>
        </w:tc>
      </w:tr>
      <w:tr w:rsidR="00994BA9" w:rsidRPr="00F270AE" w:rsidTr="00F270AE">
        <w:tc>
          <w:tcPr>
            <w:tcW w:w="3654" w:type="dxa"/>
            <w:tcBorders>
              <w:bottom w:val="single" w:sz="4" w:space="0" w:color="000000"/>
            </w:tcBorders>
          </w:tcPr>
          <w:p w:rsidR="00994BA9" w:rsidRPr="00F270AE" w:rsidRDefault="00994BA9" w:rsidP="00C075C6">
            <w:pPr>
              <w:suppressAutoHyphens/>
              <w:snapToGrid w:val="0"/>
              <w:rPr>
                <w:rFonts w:ascii="Arial Narrow" w:eastAsia="Times New Roman" w:hAnsi="Arial Narrow" w:cs="Times New Roman"/>
                <w:b/>
                <w:bCs/>
                <w:szCs w:val="24"/>
                <w:lang w:eastAsia="ar-SA"/>
              </w:rPr>
            </w:pPr>
            <w:r w:rsidRPr="00F270AE">
              <w:rPr>
                <w:rFonts w:ascii="Arial Narrow" w:eastAsia="Times New Roman" w:hAnsi="Arial Narrow" w:cs="Times New Roman"/>
                <w:b/>
                <w:bCs/>
                <w:szCs w:val="24"/>
                <w:lang w:eastAsia="ar-SA"/>
              </w:rPr>
              <w:lastRenderedPageBreak/>
              <w:t>Mehaaniline töö ja energia (</w:t>
            </w:r>
            <w:r w:rsidRPr="00F270AE">
              <w:rPr>
                <w:rFonts w:ascii="Arial Narrow" w:eastAsia="Times New Roman" w:hAnsi="Arial Narrow" w:cs="Times New Roman"/>
                <w:b/>
                <w:szCs w:val="24"/>
                <w:lang w:eastAsia="ar-SA"/>
              </w:rPr>
              <w:t>10-11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Töö. Võimsus. Energia, kineetiline ja potentsiaalne energia. Mehaanilise energia jäävuse seadus. Lihtmehhanism, kasutegur. Lihtmehhanismid looduses ja nende rakendamine tehnikas.</w:t>
            </w: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2126" w:type="dxa"/>
            <w:tcBorders>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t>Täiendav katse</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Kangi tasakaalu uurimine:</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statiiv, kang, koormised, mõõtejoonlaud</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3119" w:type="dxa"/>
            <w:tcBorders>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Kineetilise energia sõltuvus keha kiirusest: </w:t>
            </w:r>
            <w:r w:rsidRPr="00F270AE">
              <w:rPr>
                <w:rFonts w:ascii="Arial Narrow" w:eastAsia="Times New Roman" w:hAnsi="Arial Narrow" w:cs="Times New Roman"/>
                <w:i/>
                <w:sz w:val="20"/>
                <w:szCs w:val="20"/>
                <w:lang w:eastAsia="ar-SA"/>
              </w:rPr>
              <w:t>statiiv, niidi otsas koormis, klots laual (koormist lastakse erineva kiirusega klotsi vastu põrgata)</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Kineetilise energia sõltuvus keha massist:</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statiiv, niidi otsas erineva massiga koormised, klots laual (koormisi lastakse sama kiirusega klotsi vastu põrgata)</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Maa raskusväljas potentsiaalse energia sõltuvus keha kõrgusest maapinnast (osaluskatse):</w:t>
            </w:r>
            <w:r w:rsidRPr="00F270AE">
              <w:rPr>
                <w:rFonts w:ascii="Arial Narrow" w:eastAsia="Times New Roman" w:hAnsi="Arial Narrow" w:cs="Times New Roman"/>
                <w:bCs/>
                <w:i/>
                <w:sz w:val="20"/>
                <w:szCs w:val="20"/>
                <w:lang w:eastAsia="ar-SA"/>
              </w:rPr>
              <w:tab/>
            </w:r>
            <w:r w:rsidRPr="00F270AE">
              <w:rPr>
                <w:rFonts w:ascii="Arial Narrow" w:eastAsia="Times New Roman" w:hAnsi="Arial Narrow" w:cs="Times New Roman"/>
                <w:i/>
                <w:sz w:val="20"/>
                <w:szCs w:val="20"/>
                <w:lang w:eastAsia="ar-SA"/>
              </w:rPr>
              <w:t xml:space="preserve">kaks poissi hoiavad horisontaalselt pingul paberilehte, sellele lastakse kukkuda erinevalt </w:t>
            </w:r>
            <w:r w:rsidRPr="00F270AE">
              <w:rPr>
                <w:rFonts w:ascii="Arial Narrow" w:eastAsia="Times New Roman" w:hAnsi="Arial Narrow" w:cs="Times New Roman"/>
                <w:i/>
                <w:sz w:val="20"/>
                <w:szCs w:val="20"/>
                <w:lang w:eastAsia="ar-SA"/>
              </w:rPr>
              <w:lastRenderedPageBreak/>
              <w:t>kõrguselt sama massiga keha</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Maa raskusväljas potentsiaalse energia sõltuvus keha massist (osaluskatse): </w:t>
            </w:r>
            <w:r w:rsidRPr="00F270AE">
              <w:rPr>
                <w:rFonts w:ascii="Arial Narrow" w:eastAsia="Times New Roman" w:hAnsi="Arial Narrow" w:cs="Times New Roman"/>
                <w:i/>
                <w:sz w:val="20"/>
                <w:szCs w:val="20"/>
                <w:lang w:eastAsia="ar-SA"/>
              </w:rPr>
              <w:t>kaks poissi hoiavad horisontaalselt pingul paberilehte, sellele lastakse kukkuda samalt kõrguselt erineva massiga kehi</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Matemaatiline pendel (energia jäävus):</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statiiv, niit koormis</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Kangi reegli tuletamine: </w:t>
            </w:r>
            <w:r w:rsidRPr="00F270AE">
              <w:rPr>
                <w:rFonts w:ascii="Arial Narrow" w:eastAsia="Times New Roman" w:hAnsi="Arial Narrow" w:cs="Times New Roman"/>
                <w:i/>
                <w:sz w:val="20"/>
                <w:szCs w:val="20"/>
                <w:lang w:eastAsia="ar-SA"/>
              </w:rPr>
              <w:t>statiiv, demokang, koormised, mõõtejoonlaud</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4554" w:type="dxa"/>
            <w:tcBorders>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lastRenderedPageBreak/>
              <w:t>Õpilane:</w:t>
            </w:r>
          </w:p>
          <w:p w:rsidR="00994BA9" w:rsidRPr="00F270AE" w:rsidRDefault="00994BA9" w:rsidP="00BB5001">
            <w:pPr>
              <w:numPr>
                <w:ilvl w:val="0"/>
                <w:numId w:val="35"/>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bCs/>
                <w:szCs w:val="24"/>
                <w:lang w:eastAsia="ar-SA"/>
              </w:rPr>
              <w:t xml:space="preserve">selgitab </w:t>
            </w:r>
            <w:r w:rsidRPr="00F270AE">
              <w:rPr>
                <w:rFonts w:ascii="Arial Narrow" w:eastAsia="Times New Roman" w:hAnsi="Arial Narrow" w:cs="Times New Roman"/>
                <w:iCs/>
                <w:szCs w:val="24"/>
                <w:lang w:eastAsia="ar-SA"/>
              </w:rPr>
              <w:t xml:space="preserve">mehaanilise töö, mehaanilise energia ja võimsuse </w:t>
            </w:r>
            <w:r w:rsidRPr="00F270AE">
              <w:rPr>
                <w:rFonts w:ascii="Arial Narrow" w:eastAsia="Times New Roman" w:hAnsi="Arial Narrow" w:cs="Times New Roman"/>
                <w:szCs w:val="24"/>
                <w:lang w:eastAsia="ar-SA"/>
              </w:rPr>
              <w:t>tähendust ning määramisviisi, teab kasutatavaid mõõtühikuid;</w:t>
            </w:r>
          </w:p>
          <w:p w:rsidR="00994BA9" w:rsidRPr="00F270AE" w:rsidRDefault="00994BA9" w:rsidP="00BB5001">
            <w:pPr>
              <w:numPr>
                <w:ilvl w:val="0"/>
                <w:numId w:val="35"/>
              </w:numPr>
              <w:tabs>
                <w:tab w:val="clear" w:pos="814"/>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mõisteid potentsiaalne energia, kineetiline energia ja kasutegur;</w:t>
            </w:r>
          </w:p>
          <w:p w:rsidR="00994BA9" w:rsidRPr="00F270AE" w:rsidRDefault="00994BA9" w:rsidP="00BB5001">
            <w:pPr>
              <w:numPr>
                <w:ilvl w:val="0"/>
                <w:numId w:val="35"/>
              </w:numPr>
              <w:tabs>
                <w:tab w:val="clear" w:pos="814"/>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 xml:space="preserve">selgitab seoseid, et: </w:t>
            </w:r>
          </w:p>
          <w:p w:rsidR="00994BA9" w:rsidRPr="00F270AE" w:rsidRDefault="00994BA9" w:rsidP="002F4244">
            <w:pPr>
              <w:tabs>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 xml:space="preserve">keha saab tööd teha ainult siis, kui ta omab energiat; </w:t>
            </w:r>
          </w:p>
          <w:p w:rsidR="00994BA9" w:rsidRPr="00F270AE" w:rsidRDefault="00994BA9" w:rsidP="002F4244">
            <w:pPr>
              <w:tabs>
                <w:tab w:val="left" w:pos="454"/>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sooritatud töö on võrdne energia muutusega,</w:t>
            </w:r>
          </w:p>
          <w:p w:rsidR="00994BA9" w:rsidRPr="00F270AE" w:rsidRDefault="00994BA9" w:rsidP="002F4244">
            <w:pPr>
              <w:tabs>
                <w:tab w:val="left" w:pos="454"/>
              </w:tabs>
              <w:suppressAutoHyphens/>
              <w:ind w:left="335"/>
              <w:jc w:val="both"/>
              <w:rPr>
                <w:rFonts w:ascii="Arial Narrow" w:eastAsia="Times New Roman" w:hAnsi="Arial Narrow" w:cs="Times New Roman"/>
                <w:b/>
                <w:iCs/>
                <w:szCs w:val="24"/>
                <w:lang w:eastAsia="ar-SA"/>
              </w:rPr>
            </w:pPr>
            <w:r w:rsidRPr="00F270AE">
              <w:rPr>
                <w:rFonts w:ascii="Arial Narrow" w:eastAsia="Times New Roman" w:hAnsi="Arial Narrow" w:cs="Times New Roman"/>
                <w:bCs/>
                <w:szCs w:val="24"/>
                <w:lang w:eastAsia="ar-SA"/>
              </w:rPr>
              <w:t xml:space="preserve">keha või kehade süsteemi mehaaniline energia ei teki ega kao, energia võib vaid muunduda ühest liigist teise (mehaanilise </w:t>
            </w:r>
            <w:r w:rsidRPr="00F270AE">
              <w:rPr>
                <w:rFonts w:ascii="Arial Narrow" w:eastAsia="Times New Roman" w:hAnsi="Arial Narrow" w:cs="Times New Roman"/>
                <w:bCs/>
                <w:szCs w:val="24"/>
                <w:lang w:eastAsia="ar-SA"/>
              </w:rPr>
              <w:lastRenderedPageBreak/>
              <w:t>energia jäävuse seadus);</w:t>
            </w:r>
            <w:r w:rsidRPr="00F270AE">
              <w:rPr>
                <w:rFonts w:ascii="Arial Narrow" w:eastAsia="Times New Roman" w:hAnsi="Arial Narrow" w:cs="Times New Roman"/>
                <w:b/>
                <w:iCs/>
                <w:szCs w:val="24"/>
                <w:lang w:eastAsia="ar-SA"/>
              </w:rPr>
              <w:t xml:space="preserve"> </w:t>
            </w:r>
          </w:p>
          <w:p w:rsidR="00994BA9" w:rsidRPr="00F270AE" w:rsidRDefault="00994BA9" w:rsidP="002F4244">
            <w:pPr>
              <w:tabs>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iCs/>
                <w:szCs w:val="24"/>
                <w:lang w:eastAsia="ar-SA"/>
              </w:rPr>
              <w:t>Kogu tehtud töö on alati suurem kasulikust tööst;</w:t>
            </w:r>
            <w:r w:rsidRPr="00F270AE">
              <w:rPr>
                <w:rFonts w:ascii="Arial Narrow" w:eastAsia="Times New Roman" w:hAnsi="Arial Narrow" w:cs="Times New Roman"/>
                <w:b/>
                <w:iCs/>
                <w:szCs w:val="24"/>
                <w:lang w:eastAsia="ar-SA"/>
              </w:rPr>
              <w:t xml:space="preserve"> </w:t>
            </w:r>
            <w:r w:rsidRPr="00F270AE">
              <w:rPr>
                <w:rFonts w:ascii="Arial Narrow" w:eastAsia="Times New Roman" w:hAnsi="Arial Narrow" w:cs="Times New Roman"/>
                <w:bCs/>
                <w:szCs w:val="24"/>
                <w:lang w:eastAsia="ar-SA"/>
              </w:rPr>
              <w:t xml:space="preserve"> </w:t>
            </w:r>
          </w:p>
          <w:p w:rsidR="00994BA9" w:rsidRPr="00F270AE" w:rsidRDefault="00994BA9" w:rsidP="002F4244">
            <w:pPr>
              <w:tabs>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 xml:space="preserve">ükski lihtmehhanism ei anna võitu töös (energia jäävuse seadus lihtmehhanismide korral); </w:t>
            </w:r>
          </w:p>
          <w:p w:rsidR="00994BA9" w:rsidRPr="00F270AE" w:rsidRDefault="00994BA9" w:rsidP="00BB5001">
            <w:pPr>
              <w:numPr>
                <w:ilvl w:val="0"/>
                <w:numId w:val="35"/>
              </w:numPr>
              <w:tabs>
                <w:tab w:val="clear" w:pos="814"/>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szCs w:val="24"/>
                <w:lang w:eastAsia="ar-SA"/>
              </w:rPr>
              <w:t xml:space="preserve">selgitab seoste </w:t>
            </w:r>
            <w:r w:rsidRPr="00F270AE">
              <w:rPr>
                <w:rFonts w:ascii="Arial Narrow" w:eastAsia="Times New Roman" w:hAnsi="Arial Narrow" w:cs="Times New Roman"/>
                <w:bCs/>
                <w:szCs w:val="24"/>
                <w:lang w:eastAsia="ar-SA"/>
              </w:rPr>
              <w:object w:dxaOrig="708" w:dyaOrig="320">
                <v:shape id="_x0000_i1031" type="#_x0000_t75" style="width:41.85pt;height:15.9pt" o:ole="" filled="t">
                  <v:fill color2="black"/>
                  <v:imagedata r:id="rId26" o:title=""/>
                </v:shape>
                <o:OLEObject Type="Embed" ProgID="Equation.3" ShapeID="_x0000_i1031" DrawAspect="Content" ObjectID="_1514785760" r:id="rId27"/>
              </w:object>
            </w:r>
            <w:r w:rsidRPr="00F270AE">
              <w:rPr>
                <w:rFonts w:ascii="Arial Narrow" w:eastAsia="Times New Roman" w:hAnsi="Arial Narrow" w:cs="Times New Roman"/>
                <w:bCs/>
                <w:szCs w:val="24"/>
                <w:lang w:eastAsia="ar-SA"/>
              </w:rPr>
              <w:t xml:space="preserve">; </w:t>
            </w:r>
            <w:r w:rsidRPr="00F270AE">
              <w:rPr>
                <w:rFonts w:ascii="Arial Narrow" w:eastAsia="Times New Roman" w:hAnsi="Arial Narrow" w:cs="Times New Roman"/>
                <w:bCs/>
                <w:szCs w:val="24"/>
                <w:lang w:eastAsia="ar-SA"/>
              </w:rPr>
              <w:object w:dxaOrig="768" w:dyaOrig="680">
                <v:shape id="_x0000_i1032" type="#_x0000_t75" style="width:39.35pt;height:33.5pt" o:ole="" filled="t">
                  <v:fill color2="black"/>
                  <v:imagedata r:id="rId28" o:title=""/>
                </v:shape>
                <o:OLEObject Type="Embed" ProgID="Equation.3" ShapeID="_x0000_i1032" DrawAspect="Content" ObjectID="_1514785761" r:id="rId29"/>
              </w:object>
            </w:r>
            <w:r w:rsidRPr="00F270AE">
              <w:rPr>
                <w:rFonts w:ascii="Arial Narrow" w:eastAsia="Times New Roman" w:hAnsi="Arial Narrow" w:cs="Times New Roman"/>
                <w:bCs/>
                <w:szCs w:val="24"/>
                <w:lang w:eastAsia="ar-SA"/>
              </w:rPr>
              <w:t xml:space="preserve">tähendust ning kasutab neid </w:t>
            </w:r>
            <w:r w:rsidRPr="00F270AE">
              <w:rPr>
                <w:rFonts w:ascii="Arial Narrow" w:eastAsia="Times New Roman" w:hAnsi="Arial Narrow" w:cs="Times New Roman"/>
                <w:szCs w:val="24"/>
                <w:lang w:eastAsia="ar-SA"/>
              </w:rPr>
              <w:t xml:space="preserve">probleemide lahendamisel; </w:t>
            </w:r>
          </w:p>
          <w:p w:rsidR="00994BA9" w:rsidRPr="00F270AE" w:rsidRDefault="00994BA9" w:rsidP="00BB5001">
            <w:pPr>
              <w:numPr>
                <w:ilvl w:val="0"/>
                <w:numId w:val="35"/>
              </w:numPr>
              <w:tabs>
                <w:tab w:val="clear" w:pos="814"/>
                <w:tab w:val="left" w:pos="454"/>
              </w:tabs>
              <w:suppressAutoHyphens/>
              <w:snapToGrid w:val="0"/>
              <w:spacing w:before="120"/>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bCs/>
                <w:szCs w:val="24"/>
                <w:lang w:eastAsia="ar-SA"/>
              </w:rPr>
              <w:t>selgitab lihtmehhanismide: kang, kaldpind, pöör, hammasülekanne otstarvet, kasutamise viise ning ohutusnõudeid.</w:t>
            </w:r>
          </w:p>
        </w:tc>
        <w:tc>
          <w:tcPr>
            <w:tcW w:w="1984" w:type="dxa"/>
            <w:tcBorders>
              <w:bottom w:val="single" w:sz="4" w:space="0" w:color="000000"/>
            </w:tcBorders>
          </w:tcPr>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lastRenderedPageBreak/>
              <w:t xml:space="preserve">GEOGRAAFIA – Tööstus ja energiamajandus: </w:t>
            </w:r>
            <w:r w:rsidRPr="00F270AE">
              <w:rPr>
                <w:rFonts w:ascii="Arial Narrow" w:eastAsia="Times New Roman" w:hAnsi="Arial Narrow" w:cs="Times New Roman"/>
                <w:szCs w:val="24"/>
                <w:lang w:eastAsia="ar-SA"/>
              </w:rPr>
              <w:t>energia liigid (9)</w:t>
            </w:r>
          </w:p>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MATEMAATIKA - </w:t>
            </w:r>
            <w:r w:rsidRPr="00F270AE">
              <w:rPr>
                <w:rFonts w:ascii="Arial Narrow" w:eastAsia="Times New Roman" w:hAnsi="Arial Narrow" w:cs="Times New Roman"/>
                <w:szCs w:val="24"/>
                <w:lang w:eastAsia="ar-SA"/>
              </w:rPr>
              <w:t>%-arvutus</w:t>
            </w:r>
            <w:r w:rsidRPr="00F270AE">
              <w:rPr>
                <w:rFonts w:ascii="Arial Narrow" w:eastAsia="Times New Roman" w:hAnsi="Arial Narrow" w:cs="Times New Roman"/>
                <w:b/>
                <w:szCs w:val="24"/>
                <w:lang w:eastAsia="ar-SA"/>
              </w:rPr>
              <w:t xml:space="preserve"> (6,7)</w:t>
            </w:r>
          </w:p>
          <w:p w:rsidR="00994BA9" w:rsidRPr="00F270AE" w:rsidRDefault="00994BA9" w:rsidP="00C075C6">
            <w:pPr>
              <w:suppressAutoHyphens/>
              <w:snapToGrid w:val="0"/>
              <w:rPr>
                <w:rFonts w:ascii="Arial Narrow" w:eastAsia="Times New Roman" w:hAnsi="Arial Narrow" w:cs="Times New Roman"/>
                <w:szCs w:val="24"/>
                <w:lang w:eastAsia="ar-SA"/>
              </w:rPr>
            </w:pPr>
          </w:p>
        </w:tc>
      </w:tr>
      <w:tr w:rsidR="00994BA9" w:rsidRPr="00F270AE" w:rsidTr="00F270AE">
        <w:tc>
          <w:tcPr>
            <w:tcW w:w="3654" w:type="dxa"/>
            <w:tcBorders>
              <w:top w:val="single" w:sz="4" w:space="0" w:color="000000"/>
              <w:bottom w:val="single" w:sz="4" w:space="0" w:color="auto"/>
            </w:tcBorders>
          </w:tcPr>
          <w:p w:rsidR="00994BA9" w:rsidRPr="00F270AE" w:rsidRDefault="00994BA9" w:rsidP="00C075C6">
            <w:pPr>
              <w:suppressAutoHyphens/>
              <w:snapToGrid w:val="0"/>
              <w:rPr>
                <w:rFonts w:ascii="Arial Narrow" w:eastAsia="Times New Roman" w:hAnsi="Arial Narrow" w:cs="Times New Roman"/>
                <w:b/>
                <w:bCs/>
                <w:szCs w:val="24"/>
                <w:lang w:eastAsia="ar-SA"/>
              </w:rPr>
            </w:pPr>
            <w:r w:rsidRPr="00F270AE">
              <w:rPr>
                <w:rFonts w:ascii="Arial Narrow" w:eastAsia="Times New Roman" w:hAnsi="Arial Narrow" w:cs="Times New Roman"/>
                <w:b/>
                <w:bCs/>
                <w:szCs w:val="24"/>
                <w:lang w:eastAsia="ar-SA"/>
              </w:rPr>
              <w:lastRenderedPageBreak/>
              <w:t>Võnkumine ja laine (</w:t>
            </w:r>
            <w:r w:rsidRPr="00F270AE">
              <w:rPr>
                <w:rFonts w:ascii="Arial Narrow" w:eastAsia="Times New Roman" w:hAnsi="Arial Narrow" w:cs="Times New Roman"/>
                <w:b/>
                <w:szCs w:val="24"/>
                <w:lang w:eastAsia="ar-SA"/>
              </w:rPr>
              <w:t>8-10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720"/>
              </w:tabs>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Võnkumine. Võnkumise amplituud, periood, sagedus. Lained. Heli, heli kiirus, võnkesageduse ja heli kõrguse seos. Heli valjus. Elusorganismide hääleaparaat. Kõrv ja kuulmine. Müra ja mürakaitse. Võnkumiste avaldumine looduses ja rakendamine tehnikas.</w:t>
            </w: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tabs>
                <w:tab w:val="left" w:pos="454"/>
              </w:tabs>
              <w:suppressAutoHyphens/>
              <w:snapToGrid w:val="0"/>
              <w:jc w:val="both"/>
              <w:rPr>
                <w:rFonts w:ascii="Arial Narrow" w:eastAsia="Times New Roman" w:hAnsi="Arial Narrow" w:cs="Times New Roman"/>
                <w:bCs/>
                <w:szCs w:val="24"/>
                <w:lang w:eastAsia="ar-SA"/>
              </w:rPr>
            </w:pPr>
            <w:r w:rsidRPr="00F270AE">
              <w:rPr>
                <w:rFonts w:ascii="Arial Narrow" w:eastAsia="Times New Roman" w:hAnsi="Arial Narrow" w:cs="Times New Roman"/>
                <w:b/>
                <w:bCs/>
                <w:szCs w:val="24"/>
                <w:lang w:eastAsia="ar-SA"/>
              </w:rPr>
              <w:t xml:space="preserve">Mehaanika põhimõisted: </w:t>
            </w:r>
            <w:r w:rsidRPr="00F270AE">
              <w:rPr>
                <w:rFonts w:ascii="Arial Narrow" w:eastAsia="Times New Roman" w:hAnsi="Arial Narrow" w:cs="Times New Roman"/>
                <w:iCs/>
                <w:szCs w:val="24"/>
                <w:lang w:eastAsia="ar-SA"/>
              </w:rPr>
              <w:t xml:space="preserve">tihedus, kiirus, mass, jõud, gravitatsioon, raskusjõud, hõõrdejõud, elastsusjõud, rõhk, üleslükkejõud, mehaaniline töö, võimsus, potentsiaalne energia, kineetiline energia, kasutegur, </w:t>
            </w:r>
            <w:r w:rsidRPr="00F270AE">
              <w:rPr>
                <w:rFonts w:ascii="Arial Narrow" w:eastAsia="Times New Roman" w:hAnsi="Arial Narrow" w:cs="Times New Roman"/>
                <w:iCs/>
                <w:szCs w:val="24"/>
                <w:lang w:eastAsia="ar-SA"/>
              </w:rPr>
              <w:lastRenderedPageBreak/>
              <w:t>võnkeamplituud, võnkesagedus, võnkeperiood, heli kõrgus.</w:t>
            </w:r>
          </w:p>
          <w:p w:rsidR="00994BA9" w:rsidRPr="00F270AE" w:rsidRDefault="00994BA9" w:rsidP="00C075C6">
            <w:pPr>
              <w:suppressAutoHyphens/>
              <w:rPr>
                <w:rFonts w:ascii="Arial Narrow" w:eastAsia="Times New Roman" w:hAnsi="Arial Narrow" w:cs="Times New Roman"/>
                <w:sz w:val="20"/>
                <w:szCs w:val="20"/>
                <w:lang w:eastAsia="ar-SA"/>
              </w:rPr>
            </w:pPr>
          </w:p>
        </w:tc>
        <w:tc>
          <w:tcPr>
            <w:tcW w:w="2126" w:type="dxa"/>
            <w:tcBorders>
              <w:top w:val="single" w:sz="4" w:space="0" w:color="000000"/>
              <w:bottom w:val="single" w:sz="4" w:space="0" w:color="auto"/>
            </w:tcBorders>
          </w:tcPr>
          <w:p w:rsidR="00994BA9" w:rsidRPr="00F270AE" w:rsidRDefault="00994BA9" w:rsidP="00C075C6">
            <w:pPr>
              <w:suppressAutoHyphens/>
              <w:snapToGrid w:val="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lastRenderedPageBreak/>
              <w:t>Pendli võnkumise uurimine:</w:t>
            </w:r>
          </w:p>
          <w:p w:rsidR="00994BA9" w:rsidRPr="00F270AE" w:rsidRDefault="00994BA9" w:rsidP="00C075C6">
            <w:pPr>
              <w:suppressAutoHyphens/>
              <w:snapToGrid w:val="0"/>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Niit, raskused, stopper</w:t>
            </w:r>
          </w:p>
          <w:p w:rsidR="00994BA9" w:rsidRPr="00F270AE" w:rsidRDefault="00994BA9" w:rsidP="00C075C6">
            <w:pPr>
              <w:suppressAutoHyphens/>
              <w:snapToGrid w:val="0"/>
              <w:rPr>
                <w:rFonts w:ascii="Arial Narrow" w:eastAsia="Times New Roman" w:hAnsi="Arial Narrow" w:cs="Times New Roman"/>
                <w:i/>
                <w:sz w:val="20"/>
                <w:szCs w:val="20"/>
                <w:lang w:eastAsia="ar-SA"/>
              </w:rPr>
            </w:pPr>
          </w:p>
          <w:p w:rsidR="00994BA9" w:rsidRPr="00F270AE" w:rsidRDefault="00994BA9" w:rsidP="00C075C6">
            <w:pPr>
              <w:suppressAutoHyphens/>
              <w:snapToGrid w:val="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Täiendav katse</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1 sekundilise võnkeperioodiga matemaatilise pendli pikkuse määramine: </w:t>
            </w:r>
            <w:r w:rsidRPr="00F270AE">
              <w:rPr>
                <w:rFonts w:ascii="Arial Narrow" w:eastAsia="Times New Roman" w:hAnsi="Arial Narrow" w:cs="Times New Roman"/>
                <w:i/>
                <w:sz w:val="20"/>
                <w:szCs w:val="20"/>
                <w:lang w:eastAsia="ar-SA"/>
              </w:rPr>
              <w:t>niit, mutter, kell, mõõtejoonlaud,  statiiv</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3119" w:type="dxa"/>
            <w:tcBorders>
              <w:top w:val="single" w:sz="4" w:space="0" w:color="000000"/>
              <w:bottom w:val="single" w:sz="4" w:space="0" w:color="auto"/>
            </w:tcBorders>
          </w:tcPr>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Võnkumise periood, amplituud, sagedus: </w:t>
            </w:r>
            <w:r w:rsidRPr="00F270AE">
              <w:rPr>
                <w:rFonts w:ascii="Arial Narrow" w:eastAsia="Times New Roman" w:hAnsi="Arial Narrow" w:cs="Times New Roman"/>
                <w:bCs/>
                <w:sz w:val="20"/>
                <w:szCs w:val="20"/>
                <w:lang w:eastAsia="ar-SA"/>
              </w:rPr>
              <w:tab/>
            </w:r>
            <w:r w:rsidRPr="00F270AE">
              <w:rPr>
                <w:rFonts w:ascii="Arial Narrow" w:eastAsia="Times New Roman" w:hAnsi="Arial Narrow" w:cs="Times New Roman"/>
                <w:i/>
                <w:sz w:val="20"/>
                <w:szCs w:val="20"/>
                <w:lang w:eastAsia="ar-SA"/>
              </w:rPr>
              <w:t>statiiv, niidi otsas koormis, stopper või kell</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Laine tekkimine: </w:t>
            </w:r>
            <w:r w:rsidRPr="00F270AE">
              <w:rPr>
                <w:rFonts w:ascii="Arial Narrow" w:eastAsia="Times New Roman" w:hAnsi="Arial Narrow" w:cs="Times New Roman"/>
                <w:sz w:val="20"/>
                <w:szCs w:val="20"/>
                <w:lang w:eastAsia="ar-SA"/>
              </w:rPr>
              <w:tab/>
            </w:r>
            <w:r w:rsidRPr="00F270AE">
              <w:rPr>
                <w:rFonts w:ascii="Arial Narrow" w:eastAsia="Times New Roman" w:hAnsi="Arial Narrow" w:cs="Times New Roman"/>
                <w:i/>
                <w:sz w:val="20"/>
                <w:szCs w:val="20"/>
                <w:lang w:eastAsia="ar-SA"/>
              </w:rPr>
              <w:t>pesukauss veega või grafoprojektor ja petri tass, kivi, puupulk</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Pikilaine</w:t>
            </w:r>
            <w:r w:rsidRPr="00F270AE">
              <w:rPr>
                <w:rFonts w:ascii="Arial Narrow" w:eastAsia="Times New Roman" w:hAnsi="Arial Narrow" w:cs="Times New Roman"/>
                <w:bCs/>
                <w:i/>
                <w:sz w:val="20"/>
                <w:szCs w:val="20"/>
                <w:lang w:eastAsia="ar-SA"/>
              </w:rPr>
              <w:t xml:space="preserve">:  </w:t>
            </w:r>
            <w:r w:rsidRPr="00F270AE">
              <w:rPr>
                <w:rFonts w:ascii="Arial Narrow" w:eastAsia="Times New Roman" w:hAnsi="Arial Narrow" w:cs="Times New Roman"/>
                <w:i/>
                <w:sz w:val="20"/>
                <w:szCs w:val="20"/>
                <w:lang w:eastAsia="ar-SA"/>
              </w:rPr>
              <w:t>laste plastvedru</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Heli tekkimine</w:t>
            </w:r>
            <w:r w:rsidRPr="00F270AE">
              <w:rPr>
                <w:rFonts w:ascii="Arial Narrow" w:eastAsia="Times New Roman" w:hAnsi="Arial Narrow" w:cs="Times New Roman"/>
                <w:bCs/>
                <w:i/>
                <w:sz w:val="20"/>
                <w:szCs w:val="20"/>
                <w:lang w:eastAsia="ar-SA"/>
              </w:rPr>
              <w:t xml:space="preserve">: </w:t>
            </w:r>
            <w:r w:rsidRPr="00F270AE">
              <w:rPr>
                <w:rFonts w:ascii="Arial Narrow" w:eastAsia="Times New Roman" w:hAnsi="Arial Narrow" w:cs="Times New Roman"/>
                <w:i/>
                <w:sz w:val="20"/>
                <w:szCs w:val="20"/>
                <w:lang w:eastAsia="ar-SA"/>
              </w:rPr>
              <w:t>metalljoonlaud</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Helihark</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Heli kõrguse seos võnkesagedusega : </w:t>
            </w:r>
            <w:r w:rsidRPr="00F270AE">
              <w:rPr>
                <w:rFonts w:ascii="Arial Narrow" w:eastAsia="Times New Roman" w:hAnsi="Arial Narrow" w:cs="Times New Roman"/>
                <w:bCs/>
                <w:i/>
                <w:sz w:val="20"/>
                <w:szCs w:val="20"/>
                <w:lang w:eastAsia="ar-SA"/>
              </w:rPr>
              <w:t>m</w:t>
            </w:r>
            <w:r w:rsidRPr="00F270AE">
              <w:rPr>
                <w:rFonts w:ascii="Arial Narrow" w:eastAsia="Times New Roman" w:hAnsi="Arial Narrow" w:cs="Times New Roman"/>
                <w:i/>
                <w:sz w:val="20"/>
                <w:szCs w:val="20"/>
                <w:lang w:eastAsia="ar-SA"/>
              </w:rPr>
              <w:t>etalljoonlaud,</w:t>
            </w:r>
            <w:r w:rsidRPr="00F270AE">
              <w:rPr>
                <w:rFonts w:ascii="Arial Narrow" w:eastAsia="Times New Roman" w:hAnsi="Arial Narrow" w:cs="Times New Roman"/>
                <w:bCs/>
                <w:i/>
                <w:sz w:val="20"/>
                <w:szCs w:val="20"/>
                <w:lang w:eastAsia="ar-SA"/>
              </w:rPr>
              <w:t xml:space="preserve"> </w:t>
            </w:r>
            <w:r w:rsidRPr="00F270AE">
              <w:rPr>
                <w:rFonts w:ascii="Arial Narrow" w:eastAsia="Times New Roman" w:hAnsi="Arial Narrow" w:cs="Times New Roman"/>
                <w:i/>
                <w:sz w:val="20"/>
                <w:szCs w:val="20"/>
                <w:lang w:eastAsia="ar-SA"/>
              </w:rPr>
              <w:t>lahtise kaanega klaver</w:t>
            </w: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p>
          <w:p w:rsidR="00994BA9" w:rsidRPr="00F270AE" w:rsidRDefault="00994BA9" w:rsidP="00C075C6">
            <w:pPr>
              <w:tabs>
                <w:tab w:val="left" w:pos="454"/>
              </w:tabs>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bCs/>
                <w:sz w:val="20"/>
                <w:szCs w:val="20"/>
                <w:lang w:eastAsia="ar-SA"/>
              </w:rPr>
              <w:t xml:space="preserve">Heli valjuse seos võnkeamplituudiga: </w:t>
            </w:r>
            <w:r w:rsidRPr="00F270AE">
              <w:rPr>
                <w:rFonts w:ascii="Arial Narrow" w:eastAsia="Times New Roman" w:hAnsi="Arial Narrow" w:cs="Times New Roman"/>
                <w:i/>
                <w:sz w:val="20"/>
                <w:szCs w:val="20"/>
                <w:lang w:eastAsia="ar-SA"/>
              </w:rPr>
              <w:t>kitarr või viiul</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4554" w:type="dxa"/>
            <w:tcBorders>
              <w:top w:val="single" w:sz="4" w:space="0" w:color="000000"/>
              <w:bottom w:val="single" w:sz="4" w:space="0" w:color="auto"/>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lastRenderedPageBreak/>
              <w:t>Õpilane:</w:t>
            </w:r>
          </w:p>
          <w:p w:rsidR="00994BA9" w:rsidRPr="00F270AE" w:rsidRDefault="00994BA9" w:rsidP="00BB5001">
            <w:pPr>
              <w:numPr>
                <w:ilvl w:val="0"/>
                <w:numId w:val="36"/>
              </w:numPr>
              <w:tabs>
                <w:tab w:val="clear" w:pos="720"/>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kirjeldab nähtuste, võnkumine, heli ja laine, olulisi tunnuseid ja seost teiste nähtustega;</w:t>
            </w:r>
          </w:p>
          <w:p w:rsidR="00994BA9" w:rsidRPr="00F270AE" w:rsidRDefault="00994BA9" w:rsidP="00BB5001">
            <w:pPr>
              <w:numPr>
                <w:ilvl w:val="0"/>
                <w:numId w:val="36"/>
              </w:numPr>
              <w:tabs>
                <w:tab w:val="clear" w:pos="720"/>
                <w:tab w:val="left" w:pos="454"/>
              </w:tabs>
              <w:suppressAutoHyphens/>
              <w:ind w:left="335"/>
              <w:jc w:val="both"/>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 xml:space="preserve">selgitab võnkeperioodi ja võnkesageduse tähendust </w:t>
            </w:r>
            <w:r w:rsidRPr="00F270AE">
              <w:rPr>
                <w:rFonts w:ascii="Arial Narrow" w:eastAsia="Times New Roman" w:hAnsi="Arial Narrow" w:cs="Times New Roman"/>
                <w:szCs w:val="24"/>
                <w:lang w:eastAsia="ar-SA"/>
              </w:rPr>
              <w:t>ning mõõtmisviisi, teab kasutatavaid mõõtühikuid</w:t>
            </w:r>
            <w:r w:rsidRPr="00F270AE">
              <w:rPr>
                <w:rFonts w:ascii="Arial Narrow" w:eastAsia="Times New Roman" w:hAnsi="Arial Narrow" w:cs="Times New Roman"/>
                <w:bCs/>
                <w:szCs w:val="24"/>
                <w:lang w:eastAsia="ar-SA"/>
              </w:rPr>
              <w:t>;</w:t>
            </w:r>
          </w:p>
          <w:p w:rsidR="00994BA9" w:rsidRPr="00F270AE" w:rsidRDefault="00994BA9" w:rsidP="00BB5001">
            <w:pPr>
              <w:numPr>
                <w:ilvl w:val="0"/>
                <w:numId w:val="36"/>
              </w:numPr>
              <w:tabs>
                <w:tab w:val="clear" w:pos="720"/>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nimetab mõistete, võnkeamplituud, heli valjus, heli kõrgus, heli kiirus, olulisi tunnuseid;</w:t>
            </w:r>
          </w:p>
          <w:p w:rsidR="00994BA9" w:rsidRPr="00F270AE" w:rsidRDefault="00994BA9" w:rsidP="00BB5001">
            <w:pPr>
              <w:numPr>
                <w:ilvl w:val="0"/>
                <w:numId w:val="36"/>
              </w:numPr>
              <w:tabs>
                <w:tab w:val="clear" w:pos="720"/>
              </w:tabs>
              <w:suppressAutoHyphens/>
              <w:ind w:left="335"/>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mõõtes niitpendli (vedrupendli) võnkeperioodi sõltuvust pendli pikkusest, proovikeha massist ja võnkeamplituudist, töötleb katseandmeid ning teeb järeldusi uurimusküsimuses sisalduva hüpoteesi kohta.</w:t>
            </w:r>
          </w:p>
        </w:tc>
        <w:tc>
          <w:tcPr>
            <w:tcW w:w="1984" w:type="dxa"/>
            <w:tcBorders>
              <w:top w:val="single" w:sz="4" w:space="0" w:color="000000"/>
              <w:bottom w:val="single" w:sz="4" w:space="0" w:color="auto"/>
            </w:tcBorders>
          </w:tcPr>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GEOGRAAFIA – Geoloogia:</w:t>
            </w:r>
            <w:r w:rsidRPr="00F270AE">
              <w:rPr>
                <w:rFonts w:ascii="Arial Narrow" w:eastAsia="Times New Roman" w:hAnsi="Arial Narrow" w:cs="Times New Roman"/>
                <w:szCs w:val="24"/>
                <w:lang w:eastAsia="ar-SA"/>
              </w:rPr>
              <w:t xml:space="preserve"> maavärin, seismilised lained (7)</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BIOLOOGIA – </w:t>
            </w:r>
            <w:smartTag w:uri="urn:schemas-microsoft-com:office:smarttags" w:element="PersonName">
              <w:r w:rsidRPr="00F270AE">
                <w:rPr>
                  <w:rFonts w:ascii="Arial Narrow" w:eastAsia="Times New Roman" w:hAnsi="Arial Narrow" w:cs="Times New Roman"/>
                  <w:b/>
                  <w:szCs w:val="24"/>
                  <w:lang w:eastAsia="ar-SA"/>
                </w:rPr>
                <w:t>Info</w:t>
              </w:r>
            </w:smartTag>
            <w:r w:rsidRPr="00F270AE">
              <w:rPr>
                <w:rFonts w:ascii="Arial Narrow" w:eastAsia="Times New Roman" w:hAnsi="Arial Narrow" w:cs="Times New Roman"/>
                <w:b/>
                <w:szCs w:val="24"/>
                <w:lang w:eastAsia="ar-SA"/>
              </w:rPr>
              <w:t xml:space="preserve">vahetus väliskeskkonnaga: </w:t>
            </w:r>
            <w:r w:rsidRPr="00F270AE">
              <w:rPr>
                <w:rFonts w:ascii="Arial Narrow" w:eastAsia="Times New Roman" w:hAnsi="Arial Narrow" w:cs="Times New Roman"/>
                <w:szCs w:val="24"/>
                <w:lang w:eastAsia="ar-SA"/>
              </w:rPr>
              <w:t>kuulmine, kõrvaehitus (9)</w:t>
            </w:r>
          </w:p>
        </w:tc>
      </w:tr>
    </w:tbl>
    <w:p w:rsidR="004C2DE4" w:rsidRPr="009477CC" w:rsidRDefault="004C2DE4" w:rsidP="009477CC"/>
    <w:p w:rsidR="00994BA9" w:rsidRPr="009477CC" w:rsidRDefault="009477CC" w:rsidP="009477CC">
      <w:pPr>
        <w:pStyle w:val="Heading2"/>
      </w:pPr>
      <w:bookmarkStart w:id="202" w:name="_Toc441044156"/>
      <w:r>
        <w:t>9.</w:t>
      </w:r>
      <w:r w:rsidR="00272B0F">
        <w:t xml:space="preserve"> KLASS</w:t>
      </w:r>
      <w:bookmarkEnd w:id="202"/>
    </w:p>
    <w:p w:rsidR="00994BA9" w:rsidRPr="009477CC" w:rsidRDefault="00994BA9" w:rsidP="009477CC"/>
    <w:tbl>
      <w:tblPr>
        <w:tblW w:w="15437" w:type="dxa"/>
        <w:tblInd w:w="-20" w:type="dxa"/>
        <w:tblLayout w:type="fixed"/>
        <w:tblLook w:val="0000" w:firstRow="0" w:lastRow="0" w:firstColumn="0" w:lastColumn="0" w:noHBand="0" w:noVBand="0"/>
      </w:tblPr>
      <w:tblGrid>
        <w:gridCol w:w="3530"/>
        <w:gridCol w:w="2126"/>
        <w:gridCol w:w="3261"/>
        <w:gridCol w:w="4536"/>
        <w:gridCol w:w="1984"/>
      </w:tblGrid>
      <w:tr w:rsidR="00994BA9" w:rsidRPr="00F270AE" w:rsidTr="00C075C6">
        <w:tc>
          <w:tcPr>
            <w:tcW w:w="3530" w:type="dxa"/>
            <w:tcBorders>
              <w:top w:val="single" w:sz="4" w:space="0" w:color="000000"/>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TEEMA</w:t>
            </w:r>
          </w:p>
        </w:tc>
        <w:tc>
          <w:tcPr>
            <w:tcW w:w="2126" w:type="dxa"/>
            <w:tcBorders>
              <w:top w:val="single" w:sz="4" w:space="0" w:color="000000"/>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Õpilaste poolt tehtavad katsed</w:t>
            </w:r>
          </w:p>
        </w:tc>
        <w:tc>
          <w:tcPr>
            <w:tcW w:w="3261" w:type="dxa"/>
            <w:tcBorders>
              <w:top w:val="single" w:sz="4" w:space="0" w:color="000000"/>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Õpetaja poolt tehtavad näit- ja osaluskatsed ning tunnis vaja minevad demovahendid</w:t>
            </w:r>
          </w:p>
        </w:tc>
        <w:tc>
          <w:tcPr>
            <w:tcW w:w="4536" w:type="dxa"/>
            <w:tcBorders>
              <w:top w:val="single" w:sz="4" w:space="0" w:color="000000"/>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Õpitulemused</w:t>
            </w:r>
          </w:p>
        </w:tc>
        <w:tc>
          <w:tcPr>
            <w:tcW w:w="1984" w:type="dxa"/>
            <w:tcBorders>
              <w:top w:val="single" w:sz="4" w:space="0" w:color="000000"/>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Sidusus</w:t>
            </w: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tabs>
                <w:tab w:val="left" w:pos="720"/>
              </w:tabs>
              <w:suppressAutoHyphens/>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Elektriõpetus</w:t>
            </w:r>
          </w:p>
          <w:p w:rsidR="00994BA9" w:rsidRPr="00F270AE" w:rsidRDefault="00994BA9" w:rsidP="00C075C6">
            <w:pPr>
              <w:tabs>
                <w:tab w:val="left" w:pos="454"/>
              </w:tabs>
              <w:suppressAutoHyphens/>
              <w:snapToGrid w:val="0"/>
              <w:jc w:val="both"/>
              <w:rPr>
                <w:rFonts w:ascii="Arial Narrow" w:eastAsia="Times New Roman" w:hAnsi="Arial Narrow" w:cs="Times New Roman"/>
                <w:b/>
                <w:bCs/>
                <w:szCs w:val="24"/>
                <w:lang w:eastAsia="ar-SA"/>
              </w:rPr>
            </w:pPr>
            <w:r w:rsidRPr="00F270AE">
              <w:rPr>
                <w:rFonts w:ascii="Arial Narrow" w:eastAsia="Times New Roman" w:hAnsi="Arial Narrow" w:cs="Times New Roman"/>
                <w:b/>
                <w:szCs w:val="24"/>
                <w:lang w:eastAsia="ar-SA"/>
              </w:rPr>
              <w:t xml:space="preserve">3.1. </w:t>
            </w:r>
            <w:r w:rsidRPr="00F270AE">
              <w:rPr>
                <w:rFonts w:ascii="Arial Narrow" w:eastAsia="Times New Roman" w:hAnsi="Arial Narrow" w:cs="Times New Roman"/>
                <w:b/>
                <w:bCs/>
                <w:szCs w:val="24"/>
                <w:lang w:eastAsia="ar-SA"/>
              </w:rPr>
              <w:t xml:space="preserve">Elektriline vastastikmõju </w:t>
            </w:r>
          </w:p>
          <w:p w:rsidR="00994BA9" w:rsidRPr="00F270AE" w:rsidRDefault="00994BA9" w:rsidP="00C075C6">
            <w:pPr>
              <w:tabs>
                <w:tab w:val="left" w:pos="454"/>
              </w:tabs>
              <w:suppressAutoHyphens/>
              <w:snapToGrid w:val="0"/>
              <w:jc w:val="both"/>
              <w:rPr>
                <w:rFonts w:ascii="Arial Narrow" w:eastAsia="Times New Roman" w:hAnsi="Arial Narrow" w:cs="Times New Roman"/>
                <w:b/>
                <w:szCs w:val="24"/>
                <w:lang w:eastAsia="ar-SA"/>
              </w:rPr>
            </w:pPr>
            <w:r w:rsidRPr="00F270AE">
              <w:rPr>
                <w:rFonts w:ascii="Arial Narrow" w:eastAsia="Times New Roman" w:hAnsi="Arial Narrow" w:cs="Times New Roman"/>
                <w:b/>
                <w:bCs/>
                <w:szCs w:val="24"/>
                <w:lang w:eastAsia="ar-SA"/>
              </w:rPr>
              <w:t>(</w:t>
            </w:r>
            <w:r w:rsidRPr="00F270AE">
              <w:rPr>
                <w:rFonts w:ascii="Arial Narrow" w:eastAsia="Times New Roman" w:hAnsi="Arial Narrow" w:cs="Times New Roman"/>
                <w:b/>
                <w:szCs w:val="24"/>
                <w:lang w:eastAsia="ar-SA"/>
              </w:rPr>
              <w:t>5-7 tundi</w:t>
            </w:r>
            <w:r w:rsidRPr="00F270AE">
              <w:rPr>
                <w:rFonts w:ascii="Arial Narrow" w:eastAsia="Times New Roman" w:hAnsi="Arial Narrow" w:cs="Times New Roman"/>
                <w:b/>
                <w:bCs/>
                <w:szCs w:val="24"/>
                <w:lang w:eastAsia="ar-SA"/>
              </w:rPr>
              <w:t>)</w:t>
            </w:r>
          </w:p>
          <w:p w:rsidR="00994BA9" w:rsidRPr="00F270AE" w:rsidRDefault="00994BA9" w:rsidP="00F270AE">
            <w:pPr>
              <w:tabs>
                <w:tab w:val="left" w:pos="720"/>
              </w:tabs>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Kehade elektriseerimine. Elektrilaeng. Elementaarlaeng. Elektriväli. Juht. Isolaator. Laetud kehadega seotud</w:t>
            </w:r>
            <w:r w:rsidR="00F270AE">
              <w:rPr>
                <w:rFonts w:ascii="Arial Narrow" w:eastAsia="Times New Roman" w:hAnsi="Arial Narrow" w:cs="Times New Roman"/>
                <w:szCs w:val="24"/>
                <w:lang w:eastAsia="ar-SA"/>
              </w:rPr>
              <w:t xml:space="preserve"> nähtused looduses ja tehnikas.</w:t>
            </w:r>
          </w:p>
        </w:tc>
        <w:tc>
          <w:tcPr>
            <w:tcW w:w="2126"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Täiendavad katsed</w:t>
            </w:r>
          </w:p>
          <w:p w:rsidR="00994BA9" w:rsidRPr="00F270AE" w:rsidRDefault="00994BA9" w:rsidP="00C075C6">
            <w:pPr>
              <w:suppressAutoHyphens/>
              <w:snapToGrid w:val="0"/>
              <w:rPr>
                <w:rFonts w:ascii="Arial Narrow" w:eastAsia="Times New Roman" w:hAnsi="Arial Narrow" w:cs="Times New Roman"/>
                <w:szCs w:val="24"/>
                <w:lang w:eastAsia="ar-SA"/>
              </w:rPr>
            </w:pPr>
          </w:p>
          <w:p w:rsidR="00994BA9" w:rsidRPr="00F270AE" w:rsidRDefault="00994BA9" w:rsidP="00C075C6">
            <w:pPr>
              <w:suppressAutoHyphens/>
              <w:snapToGrid w:val="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Kehade elektriseerimine ja elektriseeritud kehade vahelise vastastikmõju uurimine:</w:t>
            </w:r>
            <w:r w:rsidRPr="00F270AE">
              <w:rPr>
                <w:rFonts w:ascii="Arial Narrow" w:eastAsia="Times New Roman" w:hAnsi="Arial Narrow" w:cs="Times New Roman"/>
                <w:i/>
                <w:sz w:val="20"/>
                <w:szCs w:val="20"/>
                <w:lang w:eastAsia="ar-SA"/>
              </w:rPr>
              <w:t xml:space="preserve"> pastakas, joonlaud, kileribad, penoplastitükid jne</w:t>
            </w: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Kehade elektriseerimine ja elektriseeritud kehade vahelise vastastikmõju uurimine: </w:t>
            </w:r>
            <w:r w:rsidRPr="00F270AE">
              <w:rPr>
                <w:rFonts w:ascii="Arial Narrow" w:eastAsia="Times New Roman" w:hAnsi="Arial Narrow" w:cs="Times New Roman"/>
                <w:i/>
                <w:sz w:val="20"/>
                <w:szCs w:val="20"/>
                <w:lang w:eastAsia="ar-SA"/>
              </w:rPr>
              <w:t>plastjoonlaud, kileribad, paberribad, eboniitpulk, klaaspulk, siidiriie, nahk, villane riie, elektrofoormasin, sultanid</w:t>
            </w:r>
          </w:p>
          <w:p w:rsidR="00994BA9" w:rsidRPr="00F270AE" w:rsidRDefault="00994BA9" w:rsidP="00C075C6">
            <w:pPr>
              <w:suppressAutoHyphens/>
              <w:snapToGrid w:val="0"/>
              <w:spacing w:before="12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Laengu jagamine: </w:t>
            </w:r>
            <w:r w:rsidRPr="00F270AE">
              <w:rPr>
                <w:rFonts w:ascii="Arial Narrow" w:eastAsia="Times New Roman" w:hAnsi="Arial Narrow" w:cs="Times New Roman"/>
                <w:i/>
                <w:sz w:val="20"/>
                <w:szCs w:val="20"/>
                <w:lang w:eastAsia="ar-SA"/>
              </w:rPr>
              <w:t>elektroskoobid, metallvarras</w:t>
            </w:r>
          </w:p>
          <w:p w:rsidR="00994BA9" w:rsidRPr="00F270AE" w:rsidRDefault="00994BA9" w:rsidP="00C075C6">
            <w:pPr>
              <w:suppressAutoHyphens/>
              <w:snapToGrid w:val="0"/>
              <w:spacing w:before="120"/>
              <w:rPr>
                <w:rFonts w:ascii="Arial Narrow" w:eastAsia="Times New Roman" w:hAnsi="Arial Narrow" w:cs="Times New Roman"/>
                <w:szCs w:val="24"/>
                <w:lang w:eastAsia="ar-SA"/>
              </w:rPr>
            </w:pPr>
            <w:r w:rsidRPr="00F270AE">
              <w:rPr>
                <w:rFonts w:ascii="Arial Narrow" w:eastAsia="Times New Roman" w:hAnsi="Arial Narrow" w:cs="Times New Roman"/>
                <w:sz w:val="20"/>
                <w:szCs w:val="20"/>
                <w:lang w:eastAsia="ar-SA"/>
              </w:rPr>
              <w:t xml:space="preserve">Kehade elektrijuhtivus: </w:t>
            </w:r>
            <w:r w:rsidRPr="00F270AE">
              <w:rPr>
                <w:rFonts w:ascii="Arial Narrow" w:eastAsia="Times New Roman" w:hAnsi="Arial Narrow" w:cs="Times New Roman"/>
                <w:i/>
                <w:sz w:val="20"/>
                <w:szCs w:val="20"/>
                <w:lang w:eastAsia="ar-SA"/>
              </w:rPr>
              <w:t>erinevatest materjalidest kehad</w:t>
            </w: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Õpilane:</w:t>
            </w:r>
          </w:p>
          <w:p w:rsidR="00994BA9" w:rsidRPr="00F270AE" w:rsidRDefault="00994BA9" w:rsidP="00BB5001">
            <w:pPr>
              <w:numPr>
                <w:ilvl w:val="0"/>
                <w:numId w:val="38"/>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nähtuste, kehade elektriseerimine ja elektriline vastastikmõju, olulisi tunnuseid ning selgitab seost teiste nähtustega;</w:t>
            </w:r>
          </w:p>
          <w:p w:rsidR="00994BA9" w:rsidRPr="00F270AE" w:rsidRDefault="00994BA9" w:rsidP="00BB5001">
            <w:pPr>
              <w:numPr>
                <w:ilvl w:val="0"/>
                <w:numId w:val="38"/>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loetleb mõistete: elektriseeritud keha, elektrilaeng, elementaarlaeng, keha elektrilaeng, elektriväli; olulisi tunnuseid;</w:t>
            </w:r>
          </w:p>
          <w:p w:rsidR="00994BA9" w:rsidRPr="00F270AE" w:rsidRDefault="00994BA9" w:rsidP="00BB5001">
            <w:pPr>
              <w:numPr>
                <w:ilvl w:val="0"/>
                <w:numId w:val="38"/>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seoseid, et samanimeliste elektrilaengutega kehad tõukuvad, erinimeliste elektrilaengutega kehad tõmbuvad, ja seoste õigsust kinnitavat katset;</w:t>
            </w:r>
          </w:p>
          <w:p w:rsidR="00994BA9" w:rsidRPr="00F270AE" w:rsidRDefault="00994BA9" w:rsidP="00BB5001">
            <w:pPr>
              <w:numPr>
                <w:ilvl w:val="0"/>
                <w:numId w:val="38"/>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et uurida kehade elektriseerumist ja nende vahelist mõju, ning teeb järeldusi elektrilise vastastikmõju suuruse kohta.</w:t>
            </w: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KEEMIA – Aatomiehitus. Perioodilisustabel. Ainete koostised: </w:t>
            </w:r>
            <w:r w:rsidRPr="00F270AE">
              <w:rPr>
                <w:rFonts w:ascii="Arial Narrow" w:eastAsia="Times New Roman" w:hAnsi="Arial Narrow" w:cs="Times New Roman"/>
                <w:szCs w:val="24"/>
                <w:lang w:eastAsia="ar-SA"/>
              </w:rPr>
              <w:t>aatomi koostisosad (8)</w:t>
            </w: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Elektrivool (5-6 tundi)</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Vabad laengukandjad. Elektrivool metallis ja ioone sisaldavas lahuses. </w:t>
            </w:r>
            <w:r w:rsidRPr="00F270AE">
              <w:rPr>
                <w:rFonts w:ascii="Arial Narrow" w:eastAsia="Times New Roman" w:hAnsi="Arial Narrow" w:cs="Times New Roman"/>
                <w:szCs w:val="24"/>
                <w:lang w:eastAsia="ar-SA"/>
              </w:rPr>
              <w:lastRenderedPageBreak/>
              <w:t>Elektrivoolu toimed. Voolutugevus, ampermeeter. Elektrivool looduses ja tehnikas.</w:t>
            </w:r>
          </w:p>
          <w:p w:rsidR="00994BA9" w:rsidRPr="00F270AE" w:rsidRDefault="00994BA9" w:rsidP="00C075C6">
            <w:pPr>
              <w:suppressAutoHyphens/>
              <w:snapToGrid w:val="0"/>
              <w:rPr>
                <w:rFonts w:ascii="Arial Narrow" w:eastAsia="Times New Roman" w:hAnsi="Arial Narrow" w:cs="Times New Roman"/>
                <w:b/>
                <w:szCs w:val="24"/>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2126" w:type="dxa"/>
            <w:tcBorders>
              <w:left w:val="single" w:sz="4" w:space="0" w:color="000000"/>
              <w:bottom w:val="single" w:sz="4" w:space="0" w:color="000000"/>
            </w:tcBorders>
          </w:tcPr>
          <w:p w:rsidR="00994BA9" w:rsidRPr="00F270AE" w:rsidRDefault="00994BA9" w:rsidP="00C075C6">
            <w:pPr>
              <w:suppressAutoHyphens/>
              <w:snapToGrid w:val="0"/>
              <w:spacing w:before="120"/>
              <w:rPr>
                <w:rFonts w:ascii="Arial Narrow" w:eastAsia="Times New Roman" w:hAnsi="Arial Narrow" w:cs="Tahoma"/>
                <w:szCs w:val="24"/>
                <w:lang w:eastAsia="ar-SA"/>
              </w:rPr>
            </w:pPr>
            <w:r w:rsidRPr="00F270AE">
              <w:rPr>
                <w:rFonts w:ascii="Arial Narrow" w:eastAsia="Times New Roman" w:hAnsi="Arial Narrow" w:cs="Tahoma"/>
                <w:szCs w:val="24"/>
                <w:lang w:eastAsia="ar-SA"/>
              </w:rPr>
              <w:lastRenderedPageBreak/>
              <w:t>Täiendavad katsed:</w:t>
            </w:r>
          </w:p>
          <w:p w:rsidR="00994BA9" w:rsidRPr="00F270AE" w:rsidRDefault="00994BA9" w:rsidP="00C075C6">
            <w:pPr>
              <w:suppressAutoHyphens/>
              <w:snapToGrid w:val="0"/>
              <w:spacing w:before="120"/>
              <w:rPr>
                <w:rFonts w:ascii="Arial Narrow" w:eastAsia="Times New Roman" w:hAnsi="Arial Narrow" w:cs="Tahoma"/>
                <w:i/>
                <w:sz w:val="20"/>
                <w:szCs w:val="20"/>
                <w:lang w:eastAsia="ar-SA"/>
              </w:rPr>
            </w:pPr>
            <w:r w:rsidRPr="00F270AE">
              <w:rPr>
                <w:rFonts w:ascii="Arial Narrow" w:eastAsia="Times New Roman" w:hAnsi="Arial Narrow" w:cs="Tahoma"/>
                <w:sz w:val="20"/>
                <w:szCs w:val="20"/>
                <w:lang w:eastAsia="ar-SA"/>
              </w:rPr>
              <w:t xml:space="preserve">elektrivoolu magnetiline </w:t>
            </w:r>
            <w:r w:rsidRPr="00F270AE">
              <w:rPr>
                <w:rFonts w:ascii="Arial Narrow" w:eastAsia="Times New Roman" w:hAnsi="Arial Narrow" w:cs="Tahoma"/>
                <w:sz w:val="20"/>
                <w:szCs w:val="20"/>
                <w:lang w:eastAsia="ar-SA"/>
              </w:rPr>
              <w:lastRenderedPageBreak/>
              <w:t xml:space="preserve">toime: </w:t>
            </w:r>
            <w:r w:rsidRPr="00F270AE">
              <w:rPr>
                <w:rFonts w:ascii="Arial Narrow" w:eastAsia="Times New Roman" w:hAnsi="Arial Narrow" w:cs="Tahoma"/>
                <w:i/>
                <w:sz w:val="20"/>
                <w:szCs w:val="20"/>
                <w:lang w:eastAsia="ar-SA"/>
              </w:rPr>
              <w:t>a) alaisvooluallikas, raudpulk, isoleeritud juhe, kirjaklambrid, b)  puupulk, isoleeritud juhe, kompass;</w:t>
            </w:r>
          </w:p>
          <w:p w:rsidR="00994BA9" w:rsidRPr="00F270AE" w:rsidRDefault="00994BA9" w:rsidP="00C075C6">
            <w:pPr>
              <w:suppressAutoHyphens/>
              <w:snapToGrid w:val="0"/>
              <w:spacing w:before="120"/>
              <w:rPr>
                <w:rFonts w:ascii="Arial Narrow" w:eastAsia="Times New Roman" w:hAnsi="Arial Narrow" w:cs="Tahoma"/>
                <w:sz w:val="20"/>
                <w:szCs w:val="20"/>
                <w:lang w:eastAsia="ar-SA"/>
              </w:rPr>
            </w:pPr>
          </w:p>
          <w:p w:rsidR="00994BA9" w:rsidRPr="00F270AE" w:rsidRDefault="00994BA9" w:rsidP="00C075C6">
            <w:pPr>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voolutugevuse mõõtmine: </w:t>
            </w:r>
            <w:r w:rsidRPr="00F270AE">
              <w:rPr>
                <w:rFonts w:ascii="Arial Narrow" w:eastAsia="Times New Roman" w:hAnsi="Arial Narrow" w:cs="Times New Roman"/>
                <w:i/>
                <w:sz w:val="20"/>
                <w:szCs w:val="20"/>
                <w:lang w:eastAsia="ar-SA"/>
              </w:rPr>
              <w:t>ampermeeter, tarviti, vooluallikas, juhtmed, lüliti</w:t>
            </w: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ahoma"/>
                <w:sz w:val="20"/>
                <w:szCs w:val="20"/>
                <w:lang w:eastAsia="ar-SA"/>
              </w:rPr>
            </w:pPr>
            <w:r w:rsidRPr="00F270AE">
              <w:rPr>
                <w:rFonts w:ascii="Arial Narrow" w:eastAsia="Times New Roman" w:hAnsi="Arial Narrow" w:cs="Tahoma"/>
                <w:sz w:val="20"/>
                <w:szCs w:val="20"/>
                <w:lang w:eastAsia="ar-SA"/>
              </w:rPr>
              <w:lastRenderedPageBreak/>
              <w:t xml:space="preserve">Elektrivoolu keemiline toime: </w:t>
            </w:r>
            <w:r w:rsidRPr="00F270AE">
              <w:rPr>
                <w:rFonts w:ascii="Arial Narrow" w:eastAsia="Times New Roman" w:hAnsi="Arial Narrow" w:cs="Tahoma"/>
                <w:i/>
                <w:sz w:val="20"/>
                <w:szCs w:val="20"/>
                <w:lang w:eastAsia="ar-SA"/>
              </w:rPr>
              <w:t>elektrolüüsivann koos elektroodidega;</w:t>
            </w:r>
          </w:p>
          <w:p w:rsidR="00994BA9" w:rsidRPr="00F270AE" w:rsidRDefault="00994BA9" w:rsidP="00C075C6">
            <w:pPr>
              <w:suppressAutoHyphens/>
              <w:snapToGrid w:val="0"/>
              <w:spacing w:before="120"/>
              <w:rPr>
                <w:rFonts w:ascii="Arial Narrow" w:eastAsia="Times New Roman" w:hAnsi="Arial Narrow" w:cs="Tahoma"/>
                <w:i/>
                <w:sz w:val="20"/>
                <w:szCs w:val="20"/>
                <w:lang w:eastAsia="ar-SA"/>
              </w:rPr>
            </w:pPr>
            <w:r w:rsidRPr="00F270AE">
              <w:rPr>
                <w:rFonts w:ascii="Arial Narrow" w:eastAsia="Times New Roman" w:hAnsi="Arial Narrow" w:cs="Tahoma"/>
                <w:sz w:val="20"/>
                <w:szCs w:val="20"/>
                <w:lang w:eastAsia="ar-SA"/>
              </w:rPr>
              <w:t xml:space="preserve">elektrivoolu magnetiline toime: </w:t>
            </w:r>
            <w:r w:rsidRPr="00F270AE">
              <w:rPr>
                <w:rFonts w:ascii="Arial Narrow" w:eastAsia="Times New Roman" w:hAnsi="Arial Narrow" w:cs="Tahoma"/>
                <w:i/>
                <w:sz w:val="20"/>
                <w:szCs w:val="20"/>
                <w:lang w:eastAsia="ar-SA"/>
              </w:rPr>
              <w:t xml:space="preserve">a) </w:t>
            </w:r>
            <w:r w:rsidRPr="00F270AE">
              <w:rPr>
                <w:rFonts w:ascii="Arial Narrow" w:eastAsia="Times New Roman" w:hAnsi="Arial Narrow" w:cs="Tahoma"/>
                <w:i/>
                <w:sz w:val="20"/>
                <w:szCs w:val="20"/>
                <w:lang w:eastAsia="ar-SA"/>
              </w:rPr>
              <w:lastRenderedPageBreak/>
              <w:t>alaisvooluallikas, raudpulk, isoleeritud juhe, kirjaklambrid, b)  puupulk, isoleeritud juhe, kompass;</w:t>
            </w:r>
          </w:p>
          <w:p w:rsidR="00994BA9" w:rsidRPr="00F270AE" w:rsidRDefault="00994BA9" w:rsidP="00C075C6">
            <w:pPr>
              <w:suppressAutoHyphens/>
              <w:snapToGrid w:val="0"/>
              <w:spacing w:before="120"/>
              <w:rPr>
                <w:rFonts w:ascii="Arial Narrow" w:eastAsia="Times New Roman" w:hAnsi="Arial Narrow" w:cs="Tahoma"/>
                <w:i/>
                <w:sz w:val="20"/>
                <w:szCs w:val="20"/>
                <w:lang w:eastAsia="ar-SA"/>
              </w:rPr>
            </w:pP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voolu soojuslik toime:</w:t>
            </w:r>
            <w:r w:rsidRPr="00F270AE">
              <w:rPr>
                <w:rFonts w:ascii="Arial Narrow" w:eastAsia="Times New Roman" w:hAnsi="Arial Narrow" w:cs="Times New Roman"/>
                <w:i/>
                <w:sz w:val="20"/>
                <w:szCs w:val="20"/>
                <w:lang w:eastAsia="ar-SA"/>
              </w:rPr>
              <w:t xml:space="preserve"> erinevad küttespiraalid alusel;</w:t>
            </w:r>
          </w:p>
          <w:p w:rsidR="00994BA9" w:rsidRPr="00F270AE" w:rsidRDefault="00994BA9" w:rsidP="00C075C6">
            <w:pPr>
              <w:suppressAutoHyphens/>
              <w:snapToGrid w:val="0"/>
              <w:spacing w:before="120"/>
              <w:rPr>
                <w:rFonts w:ascii="Arial Narrow" w:eastAsia="Times New Roman" w:hAnsi="Arial Narrow" w:cs="Tahoma"/>
                <w:sz w:val="20"/>
                <w:szCs w:val="20"/>
                <w:lang w:eastAsia="ar-SA"/>
              </w:rPr>
            </w:pP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galvanomeetri töötav mudel;</w:t>
            </w: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p>
          <w:p w:rsidR="00994BA9" w:rsidRPr="00F270AE" w:rsidRDefault="00994BA9" w:rsidP="00C075C6">
            <w:pPr>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demonstratsioonampermeeter;</w:t>
            </w:r>
          </w:p>
          <w:p w:rsidR="00994BA9" w:rsidRPr="00F270AE" w:rsidRDefault="00994BA9" w:rsidP="00C075C6">
            <w:pPr>
              <w:suppressAutoHyphens/>
              <w:jc w:val="both"/>
              <w:rPr>
                <w:rFonts w:ascii="Arial Narrow" w:eastAsia="Times New Roman" w:hAnsi="Arial Narrow" w:cs="Times New Roman"/>
                <w:i/>
                <w:sz w:val="20"/>
                <w:szCs w:val="20"/>
                <w:lang w:eastAsia="ar-SA"/>
              </w:rPr>
            </w:pPr>
          </w:p>
          <w:p w:rsidR="00994BA9" w:rsidRPr="00F270AE" w:rsidRDefault="00994BA9" w:rsidP="00C075C6">
            <w:pPr>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Voolutugevuse mõõtmine: </w:t>
            </w:r>
            <w:r w:rsidRPr="00F270AE">
              <w:rPr>
                <w:rFonts w:ascii="Arial Narrow" w:eastAsia="Times New Roman" w:hAnsi="Arial Narrow" w:cs="Times New Roman"/>
                <w:i/>
                <w:sz w:val="20"/>
                <w:szCs w:val="20"/>
                <w:lang w:eastAsia="ar-SA"/>
              </w:rPr>
              <w:t>ampermeeter, tarviti, vooluallikas, juhtmed, lüliti</w:t>
            </w:r>
          </w:p>
          <w:p w:rsidR="00994BA9" w:rsidRPr="00F270AE" w:rsidRDefault="00994BA9" w:rsidP="00C075C6">
            <w:pPr>
              <w:suppressAutoHyphens/>
              <w:ind w:left="-11"/>
              <w:jc w:val="both"/>
              <w:rPr>
                <w:rFonts w:ascii="Arial Narrow" w:eastAsia="Times New Roman" w:hAnsi="Arial Narrow" w:cs="Times New Roman"/>
                <w:szCs w:val="24"/>
                <w:lang w:eastAsia="ar-SA"/>
              </w:rPr>
            </w:pPr>
          </w:p>
          <w:p w:rsidR="00994BA9" w:rsidRPr="00F270AE" w:rsidRDefault="00994BA9" w:rsidP="00C075C6">
            <w:pPr>
              <w:suppressAutoHyphens/>
              <w:snapToGrid w:val="0"/>
              <w:spacing w:before="120"/>
              <w:rPr>
                <w:rFonts w:ascii="Arial Narrow" w:eastAsia="Times New Roman" w:hAnsi="Arial Narrow" w:cs="Tahoma"/>
                <w:szCs w:val="24"/>
                <w:lang w:eastAsia="ar-SA"/>
              </w:rPr>
            </w:pP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lastRenderedPageBreak/>
              <w:t>Õpilane:</w:t>
            </w:r>
          </w:p>
          <w:p w:rsidR="00994BA9" w:rsidRPr="00F270AE" w:rsidRDefault="00994BA9" w:rsidP="00BB5001">
            <w:pPr>
              <w:numPr>
                <w:ilvl w:val="0"/>
                <w:numId w:val="37"/>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loetleb mõistete, elektrivool, vabad laengukandjad, elektrijuht ja isolaator, olulisi </w:t>
            </w:r>
            <w:r w:rsidRPr="00F270AE">
              <w:rPr>
                <w:rFonts w:ascii="Arial Narrow" w:eastAsia="Times New Roman" w:hAnsi="Arial Narrow" w:cs="Times New Roman"/>
                <w:szCs w:val="24"/>
                <w:lang w:eastAsia="ar-SA"/>
              </w:rPr>
              <w:lastRenderedPageBreak/>
              <w:t>tunnuseid;</w:t>
            </w:r>
          </w:p>
          <w:p w:rsidR="00994BA9" w:rsidRPr="00F270AE" w:rsidRDefault="00994BA9" w:rsidP="00BB5001">
            <w:pPr>
              <w:numPr>
                <w:ilvl w:val="0"/>
                <w:numId w:val="37"/>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nimetab nähtuste, elektrivool metallis ja elektrivool ioone sisaldavas lahuses, olulisi tunnuseid, selgitab seost teiste nähtustega ja kasutamist praktikas; </w:t>
            </w:r>
          </w:p>
          <w:p w:rsidR="00994BA9" w:rsidRPr="00F270AE" w:rsidRDefault="00994BA9" w:rsidP="00BB5001">
            <w:pPr>
              <w:numPr>
                <w:ilvl w:val="0"/>
                <w:numId w:val="37"/>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mõiste voolutugevus tähendust, nimetab voolutugevuse mõõtühiku ning selgitab ampermeetri otstarvet ja kasutamise reegleid;</w:t>
            </w:r>
          </w:p>
          <w:p w:rsidR="00994BA9" w:rsidRPr="00F270AE" w:rsidRDefault="00994BA9" w:rsidP="00BB5001">
            <w:pPr>
              <w:numPr>
                <w:ilvl w:val="0"/>
                <w:numId w:val="37"/>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seoseid, et juht soojeneb elektrivoolu toimel; elektrivooluga juht avaldab magnetilist mõju, elektrivool avaldab keemilist toimet ja selgitab seost teiste nähtustega ja kasutamist praktikas.</w:t>
            </w:r>
          </w:p>
          <w:p w:rsidR="00994BA9" w:rsidRPr="00F270AE" w:rsidRDefault="00994BA9" w:rsidP="00C075C6">
            <w:pPr>
              <w:tabs>
                <w:tab w:val="left" w:pos="720"/>
              </w:tabs>
              <w:suppressAutoHyphens/>
              <w:spacing w:before="120"/>
              <w:ind w:left="360"/>
              <w:jc w:val="both"/>
              <w:rPr>
                <w:rFonts w:ascii="Arial Narrow" w:eastAsia="Times New Roman" w:hAnsi="Arial Narrow" w:cs="Times New Roman"/>
                <w:szCs w:val="24"/>
                <w:lang w:eastAsia="ar-SA"/>
              </w:rPr>
            </w:pP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i/>
                <w:szCs w:val="24"/>
                <w:lang w:eastAsia="ar-SA"/>
              </w:rPr>
            </w:pPr>
          </w:p>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BIOLOOGIA – Talituse </w:t>
            </w:r>
            <w:r w:rsidRPr="00F270AE">
              <w:rPr>
                <w:rFonts w:ascii="Arial Narrow" w:eastAsia="Times New Roman" w:hAnsi="Arial Narrow" w:cs="Times New Roman"/>
                <w:b/>
                <w:szCs w:val="24"/>
                <w:lang w:eastAsia="ar-SA"/>
              </w:rPr>
              <w:lastRenderedPageBreak/>
              <w:t>regulatsioon:</w:t>
            </w:r>
            <w:r w:rsidRPr="00F270AE">
              <w:rPr>
                <w:rFonts w:ascii="Arial Narrow" w:eastAsia="Times New Roman" w:hAnsi="Arial Narrow" w:cs="Times New Roman"/>
                <w:szCs w:val="24"/>
                <w:lang w:eastAsia="ar-SA"/>
              </w:rPr>
              <w:t xml:space="preserve"> närv, närviimpulss (9)</w:t>
            </w:r>
          </w:p>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KEEMIA – Aatomiehitus, Perioodilisustabel. Ainete koostised: </w:t>
            </w:r>
            <w:r w:rsidRPr="00F270AE">
              <w:rPr>
                <w:rFonts w:ascii="Arial Narrow" w:eastAsia="Times New Roman" w:hAnsi="Arial Narrow" w:cs="Times New Roman"/>
                <w:szCs w:val="24"/>
                <w:lang w:eastAsia="ar-SA"/>
              </w:rPr>
              <w:t>metallide elektronstruktuur, ioonid(8)</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Tuntumad liht- ja liitained: </w:t>
            </w:r>
            <w:r w:rsidRPr="00F270AE">
              <w:rPr>
                <w:rFonts w:ascii="Arial Narrow" w:eastAsia="Times New Roman" w:hAnsi="Arial Narrow" w:cs="Times New Roman"/>
                <w:szCs w:val="24"/>
                <w:lang w:eastAsia="ar-SA"/>
              </w:rPr>
              <w:t xml:space="preserve">metallide </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elektrijuhtivus, metalliline side (8)</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i/>
                <w:szCs w:val="24"/>
                <w:lang w:eastAsia="ar-SA"/>
              </w:rPr>
              <w:t xml:space="preserve"> </w:t>
            </w:r>
            <w:r w:rsidRPr="00F270AE">
              <w:rPr>
                <w:rFonts w:ascii="Arial Narrow" w:eastAsia="Times New Roman" w:hAnsi="Arial Narrow" w:cs="Times New Roman"/>
                <w:b/>
                <w:szCs w:val="24"/>
                <w:lang w:eastAsia="ar-SA"/>
              </w:rPr>
              <w:t xml:space="preserve">KEEMIA - </w:t>
            </w: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tabs>
                <w:tab w:val="left" w:pos="720"/>
              </w:tabs>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b/>
                <w:bCs/>
                <w:szCs w:val="24"/>
                <w:lang w:eastAsia="ar-SA"/>
              </w:rPr>
              <w:lastRenderedPageBreak/>
              <w:t>Vooluring (</w:t>
            </w:r>
            <w:r w:rsidRPr="00F270AE">
              <w:rPr>
                <w:rFonts w:ascii="Arial Narrow" w:eastAsia="Times New Roman" w:hAnsi="Arial Narrow" w:cs="Times New Roman"/>
                <w:b/>
                <w:szCs w:val="24"/>
                <w:lang w:eastAsia="ar-SA"/>
              </w:rPr>
              <w:t>12 – 13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720"/>
              </w:tabs>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Vooluallikas. Vooluringi osad. Pinge, voltmeeter. Ohmi seadus. Elektritakistus. Eritakistus. Juhi takistuse sõltuvus materjalist ja juhi mõõtmetest. Takisti. Juhtide jada- ja rööpühendus. Jada- ja rööpühenduse kasutamise näited.</w:t>
            </w: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rPr>
                <w:rFonts w:ascii="Arial Narrow" w:eastAsia="Times New Roman" w:hAnsi="Arial Narrow" w:cs="Times New Roman"/>
                <w:szCs w:val="24"/>
                <w:lang w:eastAsia="ar-SA"/>
              </w:rPr>
            </w:pPr>
          </w:p>
          <w:p w:rsidR="00994BA9" w:rsidRPr="00F270AE" w:rsidRDefault="00994BA9" w:rsidP="00C075C6">
            <w:pPr>
              <w:suppressAutoHyphens/>
              <w:rPr>
                <w:rFonts w:ascii="Arial Narrow" w:eastAsia="Times New Roman" w:hAnsi="Arial Narrow" w:cs="Times New Roman"/>
                <w:szCs w:val="24"/>
                <w:lang w:eastAsia="ar-SA"/>
              </w:rPr>
            </w:pPr>
          </w:p>
          <w:p w:rsidR="00994BA9" w:rsidRPr="00F270AE" w:rsidRDefault="00994BA9" w:rsidP="00C075C6">
            <w:pPr>
              <w:suppressAutoHyphens/>
              <w:rPr>
                <w:rFonts w:ascii="Arial Narrow" w:eastAsia="Times New Roman" w:hAnsi="Arial Narrow" w:cs="Times New Roman"/>
                <w:sz w:val="20"/>
                <w:szCs w:val="20"/>
                <w:lang w:eastAsia="ar-SA"/>
              </w:rPr>
            </w:pPr>
          </w:p>
        </w:tc>
        <w:tc>
          <w:tcPr>
            <w:tcW w:w="212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Kohustuslikud katsed</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Vooluringi jada- ja rööpühenduse uurimine: </w:t>
            </w:r>
            <w:r w:rsidRPr="00F270AE">
              <w:rPr>
                <w:rFonts w:ascii="Arial Narrow" w:eastAsia="Times New Roman" w:hAnsi="Arial Narrow" w:cs="Times New Roman"/>
                <w:i/>
                <w:sz w:val="20"/>
                <w:szCs w:val="20"/>
                <w:lang w:eastAsia="ar-SA"/>
              </w:rPr>
              <w:t>2 hõõglampi alusel, juhtmed, vooluallikas, lüliti</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Voolutugevuse ja pinge mõõtmine ning takistuse arvutamine: </w:t>
            </w:r>
            <w:r w:rsidRPr="00F270AE">
              <w:rPr>
                <w:rFonts w:ascii="Arial Narrow" w:eastAsia="Times New Roman" w:hAnsi="Arial Narrow" w:cs="Times New Roman"/>
                <w:i/>
                <w:sz w:val="20"/>
                <w:szCs w:val="20"/>
                <w:lang w:eastAsia="ar-SA"/>
              </w:rPr>
              <w:t>2 hõõglampi alusel, juhtmed, vooluallikas, lüliti, ampermeeter, voltmeeter</w:t>
            </w:r>
            <w:r w:rsidRPr="00F270AE">
              <w:rPr>
                <w:rFonts w:ascii="Arial Narrow" w:eastAsia="Times New Roman" w:hAnsi="Arial Narrow" w:cs="Times New Roman"/>
                <w:sz w:val="20"/>
                <w:szCs w:val="20"/>
                <w:lang w:eastAsia="ar-SA"/>
              </w:rPr>
              <w:t>.</w:t>
            </w:r>
          </w:p>
          <w:p w:rsidR="00994BA9" w:rsidRPr="00F270AE" w:rsidRDefault="00994BA9" w:rsidP="00C075C6">
            <w:pPr>
              <w:tabs>
                <w:tab w:val="left" w:pos="454"/>
              </w:tabs>
              <w:suppressAutoHyphens/>
              <w:jc w:val="both"/>
              <w:rPr>
                <w:rFonts w:ascii="Arial Narrow" w:eastAsia="Times New Roman" w:hAnsi="Arial Narrow" w:cs="Times New Roman"/>
                <w:sz w:val="20"/>
                <w:szCs w:val="20"/>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Täiendav katse </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sz w:val="20"/>
                <w:szCs w:val="20"/>
                <w:lang w:eastAsia="ar-SA"/>
              </w:rPr>
              <w:t xml:space="preserve">reostaadi kasutamine voolutugevuse </w:t>
            </w:r>
            <w:r w:rsidRPr="00F270AE">
              <w:rPr>
                <w:rFonts w:ascii="Arial Narrow" w:eastAsia="Times New Roman" w:hAnsi="Arial Narrow" w:cs="Times New Roman"/>
                <w:sz w:val="20"/>
                <w:szCs w:val="20"/>
                <w:lang w:eastAsia="ar-SA"/>
              </w:rPr>
              <w:lastRenderedPageBreak/>
              <w:t xml:space="preserve">reguleerimisel: </w:t>
            </w:r>
            <w:r w:rsidRPr="00F270AE">
              <w:rPr>
                <w:rFonts w:ascii="Arial Narrow" w:eastAsia="Times New Roman" w:hAnsi="Arial Narrow" w:cs="Times New Roman"/>
                <w:i/>
                <w:sz w:val="20"/>
                <w:szCs w:val="20"/>
                <w:lang w:eastAsia="ar-SA"/>
              </w:rPr>
              <w:t>vooluallikas, juhtmed, lüliti, reostaat, hõõglamp alusel, ampermeeter</w:t>
            </w: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lastRenderedPageBreak/>
              <w:t xml:space="preserve">Keemiline vooluallikas: </w:t>
            </w:r>
            <w:r w:rsidRPr="00F270AE">
              <w:rPr>
                <w:rFonts w:ascii="Arial Narrow" w:eastAsia="Times New Roman" w:hAnsi="Arial Narrow" w:cs="Times New Roman"/>
                <w:i/>
                <w:sz w:val="20"/>
                <w:szCs w:val="20"/>
                <w:lang w:eastAsia="ar-SA"/>
              </w:rPr>
              <w:t>õun, juhtmed, tsink ja vask plekiribad; galvanomeeter</w:t>
            </w:r>
          </w:p>
          <w:p w:rsidR="00994BA9" w:rsidRPr="00F270AE" w:rsidRDefault="00994BA9" w:rsidP="00C075C6">
            <w:pPr>
              <w:suppressAutoHyphens/>
              <w:snapToGrid w:val="0"/>
              <w:spacing w:before="12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 xml:space="preserve">Jada- ja rööpühendus: </w:t>
            </w:r>
            <w:r w:rsidRPr="00F270AE">
              <w:rPr>
                <w:rFonts w:ascii="Arial Narrow" w:eastAsia="Times New Roman" w:hAnsi="Arial Narrow" w:cs="Times New Roman"/>
                <w:i/>
                <w:sz w:val="20"/>
                <w:szCs w:val="20"/>
                <w:lang w:eastAsia="ar-SA"/>
              </w:rPr>
              <w:t>2 hõõglampi alusel, juhtmed, vooluallikas, lüliti, ampermeeter, voltmeeter</w:t>
            </w:r>
          </w:p>
          <w:p w:rsidR="00994BA9" w:rsidRPr="00F270AE" w:rsidRDefault="00994BA9" w:rsidP="00C075C6">
            <w:pPr>
              <w:suppressAutoHyphens/>
              <w:snapToGrid w:val="0"/>
              <w:spacing w:before="12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 xml:space="preserve">Takistuse sõltuvus juhi materjalist, pikkusest ja ristlõikepindalast: </w:t>
            </w:r>
            <w:r w:rsidRPr="00F270AE">
              <w:rPr>
                <w:rFonts w:ascii="Arial Narrow" w:eastAsia="Times New Roman" w:hAnsi="Arial Narrow" w:cs="Times New Roman"/>
                <w:i/>
                <w:sz w:val="20"/>
                <w:szCs w:val="20"/>
                <w:lang w:eastAsia="ar-SA"/>
              </w:rPr>
              <w:t>vooluallikas, juhtmed, lüliti, amper- ja voltmeeter, erineva materjaliga, ristlõikepindalaga ja pikkusega juhid, erineva takistusega reostaadid;</w:t>
            </w:r>
          </w:p>
          <w:p w:rsidR="00994BA9" w:rsidRPr="00F270AE" w:rsidRDefault="00994BA9" w:rsidP="00C075C6">
            <w:pPr>
              <w:suppressAutoHyphens/>
              <w:jc w:val="both"/>
              <w:rPr>
                <w:rFonts w:ascii="Arial Narrow" w:eastAsia="Times New Roman" w:hAnsi="Arial Narrow" w:cs="Times New Roman"/>
                <w:sz w:val="20"/>
                <w:szCs w:val="20"/>
                <w:lang w:eastAsia="ar-SA"/>
              </w:rPr>
            </w:pPr>
            <w:r w:rsidRPr="00F270AE">
              <w:rPr>
                <w:rFonts w:ascii="Arial Narrow" w:eastAsia="Times New Roman" w:hAnsi="Arial Narrow" w:cs="Times New Roman"/>
                <w:i/>
                <w:sz w:val="20"/>
                <w:szCs w:val="20"/>
                <w:lang w:eastAsia="ar-SA"/>
              </w:rPr>
              <w:t>demonstratsioonvoltmeeter</w:t>
            </w:r>
          </w:p>
          <w:p w:rsidR="00994BA9" w:rsidRPr="00F270AE" w:rsidRDefault="00994BA9" w:rsidP="00C075C6">
            <w:pPr>
              <w:suppressAutoHyphens/>
              <w:snapToGrid w:val="0"/>
              <w:spacing w:before="120"/>
              <w:rPr>
                <w:rFonts w:ascii="Arial Narrow" w:eastAsia="Times New Roman" w:hAnsi="Arial Narrow" w:cs="Times New Roman"/>
                <w:szCs w:val="24"/>
                <w:lang w:eastAsia="ar-SA"/>
              </w:rPr>
            </w:pP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Õpilane:</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füüsikaliste suuruste pinge, elektritakistuse ja eritakistuse tähendust ning mõõtmisviisi, teab kasutatavaid mõõtühikuid;</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mõiste vooluring olulisi tunnuseid;</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põhjendab seoseid, et:</w:t>
            </w:r>
          </w:p>
          <w:p w:rsidR="00994BA9" w:rsidRPr="00F270AE" w:rsidRDefault="00994BA9" w:rsidP="004B7076">
            <w:pPr>
              <w:suppressAutoHyphens/>
              <w:ind w:left="317" w:firstLine="36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 voolutugevus on võrdeline pingega (Ohmi seadus) </w:t>
            </w:r>
            <w:r w:rsidRPr="00F270AE">
              <w:rPr>
                <w:rFonts w:ascii="Arial Narrow" w:eastAsia="Times New Roman" w:hAnsi="Arial Narrow" w:cs="Times New Roman"/>
                <w:szCs w:val="24"/>
                <w:lang w:eastAsia="ar-SA"/>
              </w:rPr>
              <w:object w:dxaOrig="700" w:dyaOrig="680">
                <v:shape id="_x0000_i1033" type="#_x0000_t75" style="width:35.15pt;height:33.5pt" o:ole="" filled="t">
                  <v:fill color2="black"/>
                  <v:imagedata r:id="rId30" o:title=""/>
                </v:shape>
                <o:OLEObject Type="Embed" ProgID="Equation.3" ShapeID="_x0000_i1033" DrawAspect="Content" ObjectID="_1514785762" r:id="rId31"/>
              </w:object>
            </w:r>
            <w:r w:rsidRPr="00F270AE">
              <w:rPr>
                <w:rFonts w:ascii="Arial Narrow" w:eastAsia="Times New Roman" w:hAnsi="Arial Narrow" w:cs="Times New Roman"/>
                <w:szCs w:val="24"/>
                <w:lang w:eastAsia="ar-SA"/>
              </w:rPr>
              <w:t xml:space="preserve">; </w:t>
            </w:r>
          </w:p>
          <w:p w:rsidR="00994BA9" w:rsidRPr="00F270AE" w:rsidRDefault="00994BA9" w:rsidP="004B7076">
            <w:pPr>
              <w:suppressAutoHyphens/>
              <w:ind w:left="317" w:firstLine="36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jadamisi ühendatud juhtides on voolutugevus ühesuurune I = I</w:t>
            </w:r>
            <w:r w:rsidRPr="00F270AE">
              <w:rPr>
                <w:rFonts w:ascii="Arial Narrow" w:eastAsia="Times New Roman" w:hAnsi="Arial Narrow" w:cs="Times New Roman"/>
                <w:szCs w:val="24"/>
                <w:vertAlign w:val="subscript"/>
                <w:lang w:eastAsia="ar-SA"/>
              </w:rPr>
              <w:t xml:space="preserve">1 </w:t>
            </w:r>
            <w:r w:rsidRPr="00F270AE">
              <w:rPr>
                <w:rFonts w:ascii="Arial Narrow" w:eastAsia="Times New Roman" w:hAnsi="Arial Narrow" w:cs="Times New Roman"/>
                <w:szCs w:val="24"/>
                <w:lang w:eastAsia="ar-SA"/>
              </w:rPr>
              <w:t>= I</w:t>
            </w:r>
            <w:r w:rsidRPr="00F270AE">
              <w:rPr>
                <w:rFonts w:ascii="Arial Narrow" w:eastAsia="Times New Roman" w:hAnsi="Arial Narrow" w:cs="Times New Roman"/>
                <w:szCs w:val="24"/>
                <w:vertAlign w:val="subscript"/>
                <w:lang w:eastAsia="ar-SA"/>
              </w:rPr>
              <w:t xml:space="preserve">2 </w:t>
            </w:r>
            <w:r w:rsidRPr="00F270AE">
              <w:rPr>
                <w:rFonts w:ascii="Arial Narrow" w:eastAsia="Times New Roman" w:hAnsi="Arial Narrow" w:cs="Times New Roman"/>
                <w:szCs w:val="24"/>
                <w:lang w:eastAsia="ar-SA"/>
              </w:rPr>
              <w:t xml:space="preserve">= ... ja ahela kogupinge on üksikjuhtide otstel </w:t>
            </w:r>
            <w:r w:rsidRPr="00F270AE">
              <w:rPr>
                <w:rFonts w:ascii="Arial Narrow" w:eastAsia="Times New Roman" w:hAnsi="Arial Narrow" w:cs="Times New Roman"/>
                <w:szCs w:val="24"/>
                <w:lang w:eastAsia="ar-SA"/>
              </w:rPr>
              <w:lastRenderedPageBreak/>
              <w:t xml:space="preserve">olevate pingete summa </w:t>
            </w:r>
            <w:r w:rsidRPr="00F270AE">
              <w:rPr>
                <w:rFonts w:ascii="Arial Narrow" w:eastAsia="Times New Roman" w:hAnsi="Arial Narrow" w:cs="Times New Roman"/>
                <w:szCs w:val="24"/>
                <w:lang w:eastAsia="ar-SA"/>
              </w:rPr>
              <w:object w:dxaOrig="208" w:dyaOrig="360">
                <v:shape id="_x0000_i1034" type="#_x0000_t75" style="width:67pt;height:18.4pt" o:ole="" filled="t">
                  <v:fill color2="black"/>
                  <v:imagedata r:id="rId32" o:title=""/>
                </v:shape>
                <o:OLEObject Type="Embed" ProgID="Equation.3" ShapeID="_x0000_i1034" DrawAspect="Content" ObjectID="_1514785763" r:id="rId33"/>
              </w:object>
            </w:r>
            <w:r w:rsidRPr="00F270AE">
              <w:rPr>
                <w:rFonts w:ascii="Arial Narrow" w:eastAsia="Times New Roman" w:hAnsi="Arial Narrow" w:cs="Times New Roman"/>
                <w:szCs w:val="24"/>
                <w:lang w:eastAsia="ar-SA"/>
              </w:rPr>
              <w:t>;</w:t>
            </w:r>
          </w:p>
          <w:p w:rsidR="00994BA9" w:rsidRPr="00F270AE" w:rsidRDefault="00994BA9" w:rsidP="004B7076">
            <w:pPr>
              <w:suppressAutoHyphens/>
              <w:ind w:left="317" w:firstLine="36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rööbiti ühendatud juhtide otstel on pinge ühesuurune U = U</w:t>
            </w:r>
            <w:r w:rsidRPr="00F270AE">
              <w:rPr>
                <w:rFonts w:ascii="Arial Narrow" w:eastAsia="Times New Roman" w:hAnsi="Arial Narrow" w:cs="Times New Roman"/>
                <w:szCs w:val="24"/>
                <w:vertAlign w:val="subscript"/>
                <w:lang w:eastAsia="ar-SA"/>
              </w:rPr>
              <w:t xml:space="preserve">1 </w:t>
            </w:r>
            <w:r w:rsidRPr="00F270AE">
              <w:rPr>
                <w:rFonts w:ascii="Arial Narrow" w:eastAsia="Times New Roman" w:hAnsi="Arial Narrow" w:cs="Times New Roman"/>
                <w:szCs w:val="24"/>
                <w:lang w:eastAsia="ar-SA"/>
              </w:rPr>
              <w:t>= U</w:t>
            </w:r>
            <w:r w:rsidRPr="00F270AE">
              <w:rPr>
                <w:rFonts w:ascii="Arial Narrow" w:eastAsia="Times New Roman" w:hAnsi="Arial Narrow" w:cs="Times New Roman"/>
                <w:szCs w:val="24"/>
                <w:vertAlign w:val="subscript"/>
                <w:lang w:eastAsia="ar-SA"/>
              </w:rPr>
              <w:t xml:space="preserve">2 </w:t>
            </w:r>
            <w:r w:rsidRPr="00F270AE">
              <w:rPr>
                <w:rFonts w:ascii="Arial Narrow" w:eastAsia="Times New Roman" w:hAnsi="Arial Narrow" w:cs="Times New Roman"/>
                <w:szCs w:val="24"/>
                <w:lang w:eastAsia="ar-SA"/>
              </w:rPr>
              <w:t xml:space="preserve">= ... ja ahela kogu voolutugevus on üksikjuhte läbivate voolutugevuste summa </w:t>
            </w:r>
            <w:r w:rsidRPr="00F270AE">
              <w:rPr>
                <w:rFonts w:ascii="Arial Narrow" w:eastAsia="Times New Roman" w:hAnsi="Arial Narrow" w:cs="Times New Roman"/>
                <w:szCs w:val="24"/>
                <w:lang w:eastAsia="ar-SA"/>
              </w:rPr>
              <w:object w:dxaOrig="428" w:dyaOrig="360">
                <v:shape id="_x0000_i1035" type="#_x0000_t75" style="width:56.1pt;height:18.4pt" o:ole="" filled="t">
                  <v:fill color2="black"/>
                  <v:imagedata r:id="rId34" o:title=""/>
                </v:shape>
                <o:OLEObject Type="Embed" ProgID="Equation.3" ShapeID="_x0000_i1035" DrawAspect="Content" ObjectID="_1514785764" r:id="rId35"/>
              </w:object>
            </w:r>
            <w:r w:rsidRPr="00F270AE">
              <w:rPr>
                <w:rFonts w:ascii="Arial Narrow" w:eastAsia="Times New Roman" w:hAnsi="Arial Narrow" w:cs="Times New Roman"/>
                <w:szCs w:val="24"/>
                <w:lang w:eastAsia="ar-SA"/>
              </w:rPr>
              <w:t>;</w:t>
            </w:r>
          </w:p>
          <w:p w:rsidR="00994BA9" w:rsidRPr="00F270AE" w:rsidRDefault="00994BA9" w:rsidP="004B7076">
            <w:pPr>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juhi takistus </w:t>
            </w:r>
            <w:r w:rsidRPr="00F270AE">
              <w:rPr>
                <w:rFonts w:ascii="Arial Narrow" w:eastAsia="Times New Roman" w:hAnsi="Arial Narrow" w:cs="Times New Roman"/>
                <w:szCs w:val="24"/>
                <w:lang w:eastAsia="ar-SA"/>
              </w:rPr>
              <w:tab/>
            </w:r>
            <w:r w:rsidRPr="00F270AE">
              <w:rPr>
                <w:rFonts w:ascii="Arial Narrow" w:eastAsia="Times New Roman" w:hAnsi="Arial Narrow" w:cs="Times New Roman"/>
                <w:szCs w:val="24"/>
                <w:lang w:eastAsia="ar-SA"/>
              </w:rPr>
              <w:object w:dxaOrig="628" w:dyaOrig="680">
                <v:shape id="_x0000_i1036" type="#_x0000_t75" style="width:46.05pt;height:33.5pt" o:ole="" filled="t">
                  <v:fill color2="black"/>
                  <v:imagedata r:id="rId36" o:title=""/>
                </v:shape>
                <o:OLEObject Type="Embed" ProgID="Equation.3" ShapeID="_x0000_i1036" DrawAspect="Content" ObjectID="_1514785765" r:id="rId37"/>
              </w:object>
            </w:r>
            <w:r w:rsidRPr="00F270AE">
              <w:rPr>
                <w:rFonts w:ascii="Arial Narrow" w:eastAsia="Times New Roman" w:hAnsi="Arial Narrow" w:cs="Times New Roman"/>
                <w:szCs w:val="24"/>
                <w:lang w:eastAsia="ar-SA"/>
              </w:rPr>
              <w:t xml:space="preserve">, </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kasutab eelnevaid seoseid probleemide lahendamisel;</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voltmeetri otstarvet ja kasutamise reegleid;</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takisti kasutamise otstarvet ja ohutusnõudeid ning toob näiteid takistite kasutamise kohta;</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elektritarviti kasutamise otstarvet ja ohutusnõudeid ning toob näiteid elektritarvitite kasutamise kohta;</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leiab jada- ja rööpühenduse korral vooluringi osal pinge, voolutugevuse ja takistuse;</w:t>
            </w:r>
          </w:p>
          <w:p w:rsidR="00994BA9" w:rsidRPr="00F270AE" w:rsidRDefault="00994BA9" w:rsidP="00BB5001">
            <w:pPr>
              <w:numPr>
                <w:ilvl w:val="0"/>
                <w:numId w:val="39"/>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mõõtes otseselt voolutugevust ja pinget, arvutab takistust, töötleb katseandmeid ning teeb järeldusi voolutugevuse ja pinge vahelise seose kohta.</w:t>
            </w: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i/>
                <w:szCs w:val="24"/>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Tuntumad liht- ja liitained: </w:t>
            </w:r>
            <w:r w:rsidRPr="00F270AE">
              <w:rPr>
                <w:rFonts w:ascii="Arial Narrow" w:eastAsia="Times New Roman" w:hAnsi="Arial Narrow" w:cs="Times New Roman"/>
                <w:szCs w:val="24"/>
                <w:lang w:eastAsia="ar-SA"/>
              </w:rPr>
              <w:t>metallide redoksreaktsioonid (8)</w:t>
            </w: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tabs>
                <w:tab w:val="left" w:pos="454"/>
              </w:tabs>
              <w:suppressAutoHyphens/>
              <w:snapToGrid w:val="0"/>
              <w:jc w:val="both"/>
              <w:rPr>
                <w:rFonts w:ascii="Arial Narrow" w:eastAsia="Times New Roman" w:hAnsi="Arial Narrow" w:cs="Times New Roman"/>
                <w:b/>
                <w:bCs/>
                <w:szCs w:val="24"/>
                <w:lang w:eastAsia="ar-SA"/>
              </w:rPr>
            </w:pPr>
            <w:r w:rsidRPr="00F270AE">
              <w:rPr>
                <w:rFonts w:ascii="Arial Narrow" w:eastAsia="Times New Roman" w:hAnsi="Arial Narrow" w:cs="Times New Roman"/>
                <w:b/>
                <w:bCs/>
                <w:szCs w:val="24"/>
                <w:lang w:eastAsia="ar-SA"/>
              </w:rPr>
              <w:lastRenderedPageBreak/>
              <w:t xml:space="preserve">Elektrivoolu töö ja võimsus </w:t>
            </w:r>
          </w:p>
          <w:p w:rsidR="00994BA9" w:rsidRPr="00F270AE" w:rsidRDefault="00994BA9" w:rsidP="00C075C6">
            <w:pPr>
              <w:tabs>
                <w:tab w:val="left" w:pos="454"/>
              </w:tabs>
              <w:suppressAutoHyphens/>
              <w:snapToGrid w:val="0"/>
              <w:jc w:val="both"/>
              <w:rPr>
                <w:rFonts w:ascii="Arial Narrow" w:eastAsia="Times New Roman" w:hAnsi="Arial Narrow" w:cs="Times New Roman"/>
                <w:b/>
                <w:szCs w:val="24"/>
                <w:lang w:eastAsia="ar-SA"/>
              </w:rPr>
            </w:pPr>
            <w:r w:rsidRPr="00F270AE">
              <w:rPr>
                <w:rFonts w:ascii="Arial Narrow" w:eastAsia="Times New Roman" w:hAnsi="Arial Narrow" w:cs="Times New Roman"/>
                <w:b/>
                <w:bCs/>
                <w:szCs w:val="24"/>
                <w:lang w:eastAsia="ar-SA"/>
              </w:rPr>
              <w:t>(</w:t>
            </w:r>
            <w:r w:rsidRPr="00F270AE">
              <w:rPr>
                <w:rFonts w:ascii="Arial Narrow" w:eastAsia="Times New Roman" w:hAnsi="Arial Narrow" w:cs="Times New Roman"/>
                <w:b/>
                <w:szCs w:val="24"/>
                <w:lang w:eastAsia="ar-SA"/>
              </w:rPr>
              <w:t>10 – 11 tundi</w:t>
            </w:r>
            <w:r w:rsidRPr="00F270AE">
              <w:rPr>
                <w:rFonts w:ascii="Arial Narrow" w:eastAsia="Times New Roman" w:hAnsi="Arial Narrow" w:cs="Times New Roman"/>
                <w:b/>
                <w:bCs/>
                <w:szCs w:val="24"/>
                <w:lang w:eastAsia="ar-SA"/>
              </w:rPr>
              <w:t>)</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Elektrivoolu töö. Elektrivoolu võimsus. </w:t>
            </w:r>
            <w:r w:rsidRPr="00F270AE">
              <w:rPr>
                <w:rFonts w:ascii="Arial Narrow" w:eastAsia="Times New Roman" w:hAnsi="Arial Narrow" w:cs="Times New Roman"/>
                <w:szCs w:val="24"/>
                <w:lang w:eastAsia="ar-SA"/>
              </w:rPr>
              <w:lastRenderedPageBreak/>
              <w:t>Elektrisoojendusriist. Elektriohutus. Lühis. Kaitse. Kaitsemaandus.</w:t>
            </w:r>
          </w:p>
          <w:p w:rsidR="00994BA9" w:rsidRPr="00F270AE" w:rsidRDefault="00994BA9" w:rsidP="00C075C6">
            <w:pPr>
              <w:tabs>
                <w:tab w:val="left" w:pos="720"/>
              </w:tabs>
              <w:suppressAutoHyphens/>
              <w:jc w:val="both"/>
              <w:rPr>
                <w:rFonts w:ascii="Arial Narrow" w:eastAsia="Times New Roman" w:hAnsi="Arial Narrow" w:cs="Times New Roman"/>
                <w:b/>
                <w:bCs/>
                <w:szCs w:val="24"/>
                <w:lang w:eastAsia="ar-SA"/>
              </w:rPr>
            </w:pPr>
          </w:p>
        </w:tc>
        <w:tc>
          <w:tcPr>
            <w:tcW w:w="2126"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 xml:space="preserve">Võimsuse sõltuvus pingest ja voolutugevusest: </w:t>
            </w:r>
            <w:r w:rsidRPr="00F270AE">
              <w:rPr>
                <w:rFonts w:ascii="Arial Narrow" w:eastAsia="Times New Roman" w:hAnsi="Arial Narrow" w:cs="Times New Roman"/>
                <w:i/>
                <w:sz w:val="20"/>
                <w:szCs w:val="20"/>
                <w:lang w:eastAsia="ar-SA"/>
              </w:rPr>
              <w:t>40 W ja 100 W pirnid alusel, reguleeritava pingega vooluallikas, lüliti, voltmeeter, ampermeeter, juhtmed</w:t>
            </w:r>
          </w:p>
          <w:p w:rsidR="00994BA9" w:rsidRPr="00F270AE" w:rsidRDefault="00994BA9" w:rsidP="00C075C6">
            <w:pPr>
              <w:suppressAutoHyphens/>
              <w:snapToGrid w:val="0"/>
              <w:spacing w:before="120"/>
              <w:rPr>
                <w:rFonts w:ascii="Arial Narrow" w:eastAsia="Times New Roman" w:hAnsi="Arial Narrow" w:cs="Times New Roman"/>
                <w:i/>
                <w:sz w:val="20"/>
                <w:szCs w:val="20"/>
                <w:lang w:eastAsia="ar-SA"/>
              </w:rPr>
            </w:pP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sulav ja automaatkaitsmete töötavad mudelid;</w:t>
            </w: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p>
          <w:p w:rsidR="00994BA9" w:rsidRPr="00F270AE" w:rsidRDefault="00994BA9" w:rsidP="00C075C6">
            <w:pPr>
              <w:suppressAutoHyphens/>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erinevad küttespiraalid alusel;</w:t>
            </w: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p>
          <w:p w:rsidR="00994BA9" w:rsidRPr="00F270AE" w:rsidRDefault="00994BA9" w:rsidP="00C075C6">
            <w:pPr>
              <w:suppressAutoHyphens/>
              <w:snapToGrid w:val="0"/>
              <w:spacing w:before="120"/>
              <w:rPr>
                <w:rFonts w:ascii="Arial Narrow" w:eastAsia="Times New Roman" w:hAnsi="Arial Narrow" w:cs="Times New Roman"/>
                <w:sz w:val="20"/>
                <w:szCs w:val="20"/>
                <w:lang w:eastAsia="ar-SA"/>
              </w:rPr>
            </w:pP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lastRenderedPageBreak/>
              <w:t>Õpilane:</w:t>
            </w:r>
          </w:p>
          <w:p w:rsidR="00994BA9" w:rsidRPr="00F270AE" w:rsidRDefault="00994BA9" w:rsidP="00BB5001">
            <w:pPr>
              <w:numPr>
                <w:ilvl w:val="0"/>
                <w:numId w:val="40"/>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elektrivoolu töö ja elektrivoolu võimsuse tähendust ning mõõtmisviisi, teab </w:t>
            </w:r>
            <w:r w:rsidRPr="00F270AE">
              <w:rPr>
                <w:rFonts w:ascii="Arial Narrow" w:eastAsia="Times New Roman" w:hAnsi="Arial Narrow" w:cs="Times New Roman"/>
                <w:szCs w:val="24"/>
                <w:lang w:eastAsia="ar-SA"/>
              </w:rPr>
              <w:lastRenderedPageBreak/>
              <w:t>kasutatavaid mõõtühikuid;</w:t>
            </w:r>
          </w:p>
          <w:p w:rsidR="00994BA9" w:rsidRPr="00F270AE" w:rsidRDefault="00994BA9" w:rsidP="00BB5001">
            <w:pPr>
              <w:numPr>
                <w:ilvl w:val="0"/>
                <w:numId w:val="40"/>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loetleb mõistete (elektrienergia tarviti, lühis, kaitse ja kaitsemaandus) olulisi tunnuseid;</w:t>
            </w:r>
          </w:p>
          <w:p w:rsidR="00994BA9" w:rsidRPr="00F270AE" w:rsidRDefault="00994BA9" w:rsidP="00BB5001">
            <w:pPr>
              <w:numPr>
                <w:ilvl w:val="0"/>
                <w:numId w:val="40"/>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valemite A = I U t, N = I U ja </w:t>
            </w:r>
            <w:r w:rsidRPr="00F270AE">
              <w:rPr>
                <w:rFonts w:ascii="Arial Narrow" w:eastAsia="Times New Roman" w:hAnsi="Arial Narrow" w:cs="Times New Roman"/>
                <w:szCs w:val="24"/>
                <w:lang w:eastAsia="ar-SA"/>
              </w:rPr>
              <w:object w:dxaOrig="899" w:dyaOrig="280">
                <v:shape id="_x0000_i1037" type="#_x0000_t75" style="width:45.2pt;height:14.25pt" o:ole="">
                  <v:imagedata r:id="rId38" o:title=""/>
                </v:shape>
                <o:OLEObject Type="Embed" ProgID="Equation.3" ShapeID="_x0000_i1037" DrawAspect="Content" ObjectID="_1514785766" r:id="rId39"/>
              </w:object>
            </w:r>
            <w:r w:rsidRPr="00F270AE">
              <w:rPr>
                <w:rFonts w:ascii="Arial Narrow" w:eastAsia="Times New Roman" w:hAnsi="Arial Narrow" w:cs="Times New Roman"/>
                <w:szCs w:val="24"/>
                <w:lang w:eastAsia="ar-SA"/>
              </w:rPr>
              <w:t xml:space="preserve"> tähendust, seost vastavate nähtustega ja kasutab seoseid  probleemide lahendamisel; </w:t>
            </w:r>
          </w:p>
          <w:p w:rsidR="00994BA9" w:rsidRPr="00F270AE" w:rsidRDefault="00994BA9" w:rsidP="00BB5001">
            <w:pPr>
              <w:numPr>
                <w:ilvl w:val="0"/>
                <w:numId w:val="40"/>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elektriliste soojendusseadmete otstarvet, töötamise põhimõtet, kasutamise näiteid ja ohutusnõudeid;</w:t>
            </w:r>
          </w:p>
          <w:p w:rsidR="00994BA9" w:rsidRPr="00F270AE" w:rsidRDefault="00994BA9" w:rsidP="00BB5001">
            <w:pPr>
              <w:numPr>
                <w:ilvl w:val="0"/>
                <w:numId w:val="40"/>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leiab kasutatavate elektritarvitite koguvõimsuse ning hindab selle vastavust kaitsme väärtusega.</w:t>
            </w: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i/>
                <w:szCs w:val="24"/>
                <w:lang w:eastAsia="ar-SA"/>
              </w:rPr>
            </w:pPr>
            <w:r w:rsidRPr="00F270AE">
              <w:rPr>
                <w:rFonts w:ascii="Arial Narrow" w:eastAsia="Times New Roman" w:hAnsi="Arial Narrow" w:cs="Times New Roman"/>
                <w:b/>
                <w:szCs w:val="24"/>
                <w:lang w:eastAsia="ar-SA"/>
              </w:rPr>
              <w:lastRenderedPageBreak/>
              <w:t xml:space="preserve">GEOGRAAFIA - Tööstus ja energiamajandus: </w:t>
            </w:r>
            <w:r w:rsidRPr="00F270AE">
              <w:rPr>
                <w:rFonts w:ascii="Arial Narrow" w:eastAsia="Times New Roman" w:hAnsi="Arial Narrow" w:cs="Times New Roman"/>
                <w:szCs w:val="24"/>
                <w:lang w:eastAsia="ar-SA"/>
              </w:rPr>
              <w:lastRenderedPageBreak/>
              <w:t>energia säästlik tarbimine (9)</w:t>
            </w: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b/>
                <w:bCs/>
                <w:szCs w:val="24"/>
                <w:lang w:eastAsia="ar-SA"/>
              </w:rPr>
            </w:pPr>
            <w:r w:rsidRPr="00F270AE">
              <w:rPr>
                <w:rFonts w:ascii="Arial Narrow" w:eastAsia="Times New Roman" w:hAnsi="Arial Narrow" w:cs="Times New Roman"/>
                <w:b/>
                <w:bCs/>
                <w:szCs w:val="24"/>
                <w:lang w:eastAsia="ar-SA"/>
              </w:rPr>
              <w:lastRenderedPageBreak/>
              <w:t>Magnetnähtused (</w:t>
            </w:r>
            <w:r w:rsidRPr="00F270AE">
              <w:rPr>
                <w:rFonts w:ascii="Arial Narrow" w:eastAsia="Times New Roman" w:hAnsi="Arial Narrow" w:cs="Times New Roman"/>
                <w:b/>
                <w:szCs w:val="24"/>
                <w:lang w:eastAsia="ar-SA"/>
              </w:rPr>
              <w:t>6-7 tundi</w:t>
            </w:r>
            <w:r w:rsidRPr="00F270AE">
              <w:rPr>
                <w:rFonts w:ascii="Arial Narrow" w:eastAsia="Times New Roman" w:hAnsi="Arial Narrow" w:cs="Times New Roman"/>
                <w:b/>
                <w:bCs/>
                <w:szCs w:val="24"/>
                <w:lang w:eastAsia="ar-SA"/>
              </w:rPr>
              <w:t>)</w:t>
            </w:r>
          </w:p>
          <w:p w:rsidR="00994BA9" w:rsidRPr="00F270AE" w:rsidRDefault="00994BA9" w:rsidP="00C075C6">
            <w:pPr>
              <w:suppressAutoHyphens/>
              <w:snapToGrid w:val="0"/>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Püsimagnet. Magnetnõel. Magnetväli. Elektromagnet. Elektrimootor ja elektrigeneraator kui energiamuundurid. Magnetnähtused looduses ja tehnikas.</w:t>
            </w:r>
          </w:p>
          <w:p w:rsidR="00994BA9" w:rsidRPr="00F270AE" w:rsidRDefault="00994BA9" w:rsidP="00C075C6">
            <w:pPr>
              <w:tabs>
                <w:tab w:val="left" w:pos="454"/>
              </w:tabs>
              <w:suppressAutoHyphens/>
              <w:snapToGrid w:val="0"/>
              <w:jc w:val="both"/>
              <w:rPr>
                <w:rFonts w:ascii="Arial Narrow" w:eastAsia="Times New Roman" w:hAnsi="Arial Narrow" w:cs="Times New Roman"/>
                <w:b/>
                <w:szCs w:val="24"/>
                <w:lang w:eastAsia="ar-SA"/>
              </w:rPr>
            </w:pPr>
          </w:p>
          <w:p w:rsidR="00994BA9" w:rsidRPr="00F270AE" w:rsidRDefault="00994BA9" w:rsidP="004B7076">
            <w:pPr>
              <w:tabs>
                <w:tab w:val="left" w:pos="454"/>
              </w:tabs>
              <w:suppressAutoHyphens/>
              <w:snapToGrid w:val="0"/>
              <w:jc w:val="both"/>
              <w:rPr>
                <w:rFonts w:ascii="Arial Narrow" w:eastAsia="Times New Roman" w:hAnsi="Arial Narrow" w:cs="Times New Roman"/>
                <w:iCs/>
                <w:szCs w:val="24"/>
                <w:lang w:eastAsia="ar-SA"/>
              </w:rPr>
            </w:pPr>
            <w:r w:rsidRPr="00F270AE">
              <w:rPr>
                <w:rFonts w:ascii="Arial Narrow" w:eastAsia="Times New Roman" w:hAnsi="Arial Narrow" w:cs="Times New Roman"/>
                <w:b/>
                <w:szCs w:val="24"/>
                <w:lang w:eastAsia="ar-SA"/>
              </w:rPr>
              <w:t xml:space="preserve">Elektri ja magnetismi põhimõisted: </w:t>
            </w:r>
            <w:r w:rsidRPr="00F270AE">
              <w:rPr>
                <w:rFonts w:ascii="Arial Narrow" w:eastAsia="Times New Roman" w:hAnsi="Arial Narrow" w:cs="Times New Roman"/>
                <w:szCs w:val="24"/>
                <w:lang w:eastAsia="ar-SA"/>
              </w:rPr>
              <w:t>e</w:t>
            </w:r>
            <w:r w:rsidRPr="00F270AE">
              <w:rPr>
                <w:rFonts w:ascii="Arial Narrow" w:eastAsia="Times New Roman" w:hAnsi="Arial Narrow" w:cs="Times New Roman"/>
                <w:iCs/>
                <w:szCs w:val="24"/>
                <w:lang w:eastAsia="ar-SA"/>
              </w:rPr>
              <w:t xml:space="preserve">lektriseeritud keha, elektrilaeng, elementaarlaeng, elektriväli, elektrivool, vabad laengukandjad, elektrijuht, isolaator, , elektritakistus, vooluallikas, vooluring, juhtide jada- ja rööpühendus, voolutugevus, pinge, lüliti, elektrienergia tarviti, elektrivoolu </w:t>
            </w:r>
            <w:r w:rsidRPr="00F270AE">
              <w:rPr>
                <w:rFonts w:ascii="Arial Narrow" w:eastAsia="Times New Roman" w:hAnsi="Arial Narrow" w:cs="Times New Roman"/>
                <w:iCs/>
                <w:szCs w:val="24"/>
                <w:lang w:eastAsia="ar-SA"/>
              </w:rPr>
              <w:lastRenderedPageBreak/>
              <w:t>töö, elektrivoolu võimsus, lühis, kai</w:t>
            </w:r>
            <w:r w:rsidR="004B7076" w:rsidRPr="00F270AE">
              <w:rPr>
                <w:rFonts w:ascii="Arial Narrow" w:eastAsia="Times New Roman" w:hAnsi="Arial Narrow" w:cs="Times New Roman"/>
                <w:iCs/>
                <w:szCs w:val="24"/>
                <w:lang w:eastAsia="ar-SA"/>
              </w:rPr>
              <w:t>tse, kaitsemaandus, magnetväli.</w:t>
            </w:r>
          </w:p>
        </w:tc>
        <w:tc>
          <w:tcPr>
            <w:tcW w:w="2126"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bCs/>
                <w:sz w:val="20"/>
                <w:szCs w:val="20"/>
                <w:lang w:eastAsia="ar-SA"/>
              </w:rPr>
            </w:pPr>
            <w:r w:rsidRPr="00F270AE">
              <w:rPr>
                <w:rFonts w:ascii="Arial Narrow" w:eastAsia="Times New Roman" w:hAnsi="Arial Narrow" w:cs="Times New Roman"/>
                <w:bCs/>
                <w:sz w:val="20"/>
                <w:szCs w:val="20"/>
                <w:lang w:eastAsia="ar-SA"/>
              </w:rPr>
              <w:lastRenderedPageBreak/>
              <w:t>Kohustuslik katse</w:t>
            </w:r>
          </w:p>
          <w:p w:rsidR="00994BA9" w:rsidRPr="00F270AE" w:rsidRDefault="00994BA9" w:rsidP="00C075C6">
            <w:pPr>
              <w:suppressAutoHyphens/>
              <w:snapToGrid w:val="0"/>
              <w:rPr>
                <w:rFonts w:ascii="Arial Narrow" w:eastAsia="Times New Roman" w:hAnsi="Arial Narrow" w:cs="Times New Roman"/>
                <w:bCs/>
                <w:i/>
                <w:sz w:val="20"/>
                <w:szCs w:val="20"/>
                <w:lang w:eastAsia="ar-SA"/>
              </w:rPr>
            </w:pPr>
            <w:r w:rsidRPr="00F270AE">
              <w:rPr>
                <w:rFonts w:ascii="Arial Narrow" w:eastAsia="Times New Roman" w:hAnsi="Arial Narrow" w:cs="Times New Roman"/>
                <w:bCs/>
                <w:sz w:val="20"/>
                <w:szCs w:val="20"/>
                <w:lang w:eastAsia="ar-SA"/>
              </w:rPr>
              <w:t xml:space="preserve">Elektromagneti valmistamine ja uurimine: </w:t>
            </w:r>
            <w:r w:rsidRPr="00F270AE">
              <w:rPr>
                <w:rFonts w:ascii="Arial Narrow" w:eastAsia="Times New Roman" w:hAnsi="Arial Narrow" w:cs="Times New Roman"/>
                <w:bCs/>
                <w:i/>
                <w:sz w:val="20"/>
                <w:szCs w:val="20"/>
                <w:lang w:eastAsia="ar-SA"/>
              </w:rPr>
              <w:t>isoleeritud juhe, raudpulk või nael, vooluallikas, lüliti, nööpnõelad, kirjaklambrid, reostaat</w:t>
            </w:r>
          </w:p>
          <w:p w:rsidR="00994BA9" w:rsidRPr="00F270AE" w:rsidRDefault="00994BA9" w:rsidP="00C075C6">
            <w:pPr>
              <w:suppressAutoHyphens/>
              <w:snapToGrid w:val="0"/>
              <w:rPr>
                <w:rFonts w:ascii="Arial Narrow" w:eastAsia="Times New Roman" w:hAnsi="Arial Narrow" w:cs="Times New Roman"/>
                <w:bCs/>
                <w:i/>
                <w:sz w:val="20"/>
                <w:szCs w:val="20"/>
                <w:lang w:eastAsia="ar-SA"/>
              </w:rPr>
            </w:pPr>
          </w:p>
          <w:p w:rsidR="00994BA9" w:rsidRPr="00F270AE" w:rsidRDefault="00994BA9" w:rsidP="00C075C6">
            <w:pPr>
              <w:suppressAutoHyphens/>
              <w:snapToGrid w:val="0"/>
              <w:rPr>
                <w:rFonts w:ascii="Arial Narrow" w:eastAsia="Times New Roman" w:hAnsi="Arial Narrow" w:cs="Times New Roman"/>
                <w:bCs/>
                <w:szCs w:val="24"/>
                <w:lang w:eastAsia="ar-SA"/>
              </w:rPr>
            </w:pPr>
            <w:r w:rsidRPr="00F270AE">
              <w:rPr>
                <w:rFonts w:ascii="Arial Narrow" w:eastAsia="Times New Roman" w:hAnsi="Arial Narrow" w:cs="Times New Roman"/>
                <w:bCs/>
                <w:szCs w:val="24"/>
                <w:lang w:eastAsia="ar-SA"/>
              </w:rPr>
              <w:t>Täiendavad katsed</w:t>
            </w:r>
          </w:p>
          <w:p w:rsidR="00994BA9" w:rsidRPr="00F270AE" w:rsidRDefault="00994BA9" w:rsidP="00C075C6">
            <w:pPr>
              <w:suppressAutoHyphens/>
              <w:snapToGrid w:val="0"/>
              <w:rPr>
                <w:rFonts w:ascii="Arial Narrow" w:eastAsia="Times New Roman" w:hAnsi="Arial Narrow" w:cs="Times New Roman"/>
                <w:bCs/>
                <w:i/>
                <w:sz w:val="20"/>
                <w:szCs w:val="20"/>
                <w:lang w:eastAsia="ar-SA"/>
              </w:rPr>
            </w:pPr>
            <w:r w:rsidRPr="00F270AE">
              <w:rPr>
                <w:rFonts w:ascii="Arial Narrow" w:eastAsia="Times New Roman" w:hAnsi="Arial Narrow" w:cs="Times New Roman"/>
                <w:bCs/>
                <w:sz w:val="20"/>
                <w:szCs w:val="20"/>
                <w:lang w:eastAsia="ar-SA"/>
              </w:rPr>
              <w:t xml:space="preserve">Magnetvälja uurimine: </w:t>
            </w:r>
            <w:r w:rsidRPr="00F270AE">
              <w:rPr>
                <w:rFonts w:ascii="Arial Narrow" w:eastAsia="Times New Roman" w:hAnsi="Arial Narrow" w:cs="Times New Roman"/>
                <w:bCs/>
                <w:i/>
                <w:sz w:val="20"/>
                <w:szCs w:val="20"/>
                <w:lang w:eastAsia="ar-SA"/>
              </w:rPr>
              <w:t>püsimagnetid, rauapuru</w:t>
            </w: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i/>
                <w:szCs w:val="24"/>
                <w:lang w:eastAsia="ar-SA"/>
              </w:rPr>
            </w:pPr>
            <w:r w:rsidRPr="00F270AE">
              <w:rPr>
                <w:rFonts w:ascii="Arial Narrow" w:eastAsia="Times New Roman" w:hAnsi="Arial Narrow" w:cs="Times New Roman"/>
                <w:i/>
                <w:sz w:val="20"/>
                <w:szCs w:val="20"/>
                <w:lang w:eastAsia="ar-SA"/>
              </w:rPr>
              <w:t>Püsimagnetid</w:t>
            </w:r>
            <w:r w:rsidRPr="00F270AE">
              <w:rPr>
                <w:rFonts w:ascii="Arial Narrow" w:eastAsia="Times New Roman" w:hAnsi="Arial Narrow" w:cs="Times New Roman"/>
                <w:i/>
                <w:szCs w:val="24"/>
                <w:lang w:eastAsia="ar-SA"/>
              </w:rPr>
              <w:t xml:space="preserve">, </w:t>
            </w:r>
          </w:p>
          <w:p w:rsidR="00994BA9" w:rsidRPr="00F270AE" w:rsidRDefault="00994BA9" w:rsidP="00C075C6">
            <w:pPr>
              <w:suppressAutoHyphens/>
              <w:snapToGrid w:val="0"/>
              <w:spacing w:before="12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t xml:space="preserve">Vooluga juhtme magnetvälja uurimine: </w:t>
            </w:r>
            <w:r w:rsidRPr="00F270AE">
              <w:rPr>
                <w:rFonts w:ascii="Arial Narrow" w:eastAsia="Times New Roman" w:hAnsi="Arial Narrow" w:cs="Times New Roman"/>
                <w:i/>
                <w:sz w:val="20"/>
                <w:szCs w:val="20"/>
                <w:lang w:eastAsia="ar-SA"/>
              </w:rPr>
              <w:t>juhtmeraam, magnetnõel, rauapuru, vooluallikas, juhtmed,</w:t>
            </w:r>
            <w:r w:rsidRPr="00F270AE">
              <w:rPr>
                <w:rFonts w:ascii="Arial Narrow" w:eastAsia="Times New Roman" w:hAnsi="Arial Narrow" w:cs="Times New Roman"/>
                <w:sz w:val="20"/>
                <w:szCs w:val="20"/>
                <w:lang w:eastAsia="ar-SA"/>
              </w:rPr>
              <w:t xml:space="preserve"> </w:t>
            </w:r>
          </w:p>
          <w:p w:rsidR="00994BA9" w:rsidRPr="00F270AE" w:rsidRDefault="00994BA9" w:rsidP="00C075C6">
            <w:pPr>
              <w:suppressAutoHyphens/>
              <w:snapToGrid w:val="0"/>
              <w:spacing w:before="120"/>
              <w:rPr>
                <w:rFonts w:ascii="Arial Narrow" w:eastAsia="Times New Roman" w:hAnsi="Arial Narrow" w:cs="Times New Roman"/>
                <w:sz w:val="20"/>
                <w:szCs w:val="20"/>
                <w:lang w:eastAsia="ar-SA"/>
              </w:rPr>
            </w:pPr>
          </w:p>
          <w:p w:rsidR="00994BA9" w:rsidRPr="00F270AE" w:rsidRDefault="00994BA9" w:rsidP="00C075C6">
            <w:pPr>
              <w:suppressAutoHyphens/>
              <w:ind w:left="-11"/>
              <w:jc w:val="both"/>
              <w:rPr>
                <w:rFonts w:ascii="Arial Narrow" w:eastAsia="Times New Roman" w:hAnsi="Arial Narrow" w:cs="Times New Roman"/>
                <w:i/>
                <w:sz w:val="20"/>
                <w:szCs w:val="20"/>
                <w:lang w:eastAsia="ar-SA"/>
              </w:rPr>
            </w:pPr>
            <w:r w:rsidRPr="00F270AE">
              <w:rPr>
                <w:rFonts w:ascii="Arial Narrow" w:eastAsia="Times New Roman" w:hAnsi="Arial Narrow" w:cs="Times New Roman"/>
                <w:i/>
                <w:sz w:val="20"/>
                <w:szCs w:val="20"/>
                <w:lang w:eastAsia="ar-SA"/>
              </w:rPr>
              <w:t>töötav elektrimootori mudel;</w:t>
            </w:r>
          </w:p>
          <w:p w:rsidR="00994BA9" w:rsidRPr="00F270AE" w:rsidRDefault="00994BA9" w:rsidP="00C075C6">
            <w:pPr>
              <w:suppressAutoHyphens/>
              <w:snapToGrid w:val="0"/>
              <w:spacing w:before="120"/>
              <w:rPr>
                <w:rFonts w:ascii="Arial Narrow" w:eastAsia="Times New Roman" w:hAnsi="Arial Narrow" w:cs="Times New Roman"/>
                <w:sz w:val="20"/>
                <w:szCs w:val="20"/>
                <w:lang w:eastAsia="ar-SA"/>
              </w:rPr>
            </w:pP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Õpilane:</w:t>
            </w:r>
          </w:p>
          <w:p w:rsidR="00994BA9" w:rsidRPr="00F270AE" w:rsidRDefault="00994BA9" w:rsidP="00BB5001">
            <w:pPr>
              <w:numPr>
                <w:ilvl w:val="0"/>
                <w:numId w:val="41"/>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loetleb magnetvälja olulisi tunnuseid;</w:t>
            </w:r>
          </w:p>
          <w:p w:rsidR="00994BA9" w:rsidRPr="00F270AE" w:rsidRDefault="00994BA9" w:rsidP="00BB5001">
            <w:pPr>
              <w:numPr>
                <w:ilvl w:val="0"/>
                <w:numId w:val="41"/>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nähtusi: Maa magnetväli, magnetpoolused;</w:t>
            </w:r>
          </w:p>
          <w:p w:rsidR="00994BA9" w:rsidRPr="00F270AE" w:rsidRDefault="00994BA9" w:rsidP="00BB5001">
            <w:pPr>
              <w:numPr>
                <w:ilvl w:val="0"/>
                <w:numId w:val="41"/>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teab seoseid, et </w:t>
            </w:r>
            <w:r w:rsidRPr="00F270AE">
              <w:rPr>
                <w:rFonts w:ascii="Arial Narrow" w:eastAsia="Times New Roman" w:hAnsi="Arial Narrow" w:cs="Times New Roman"/>
                <w:iCs/>
                <w:szCs w:val="24"/>
                <w:lang w:eastAsia="ar-SA"/>
              </w:rPr>
              <w:t>magnetite erinimelised poolused tõmbuvad, magnetite samanimelised poolused tõukuvad, magnetvälja tekitavad liikuvad elektriliselt laetud osakesed (elektromagnetid) ja püsimagnetid, ning selgitab nende seoste tähtsust sobivate nähtuste kirjeldamisel või kasutamisel praktikas</w:t>
            </w:r>
            <w:r w:rsidRPr="00F270AE">
              <w:rPr>
                <w:rFonts w:ascii="Arial Narrow" w:eastAsia="Times New Roman" w:hAnsi="Arial Narrow" w:cs="Times New Roman"/>
                <w:szCs w:val="24"/>
                <w:lang w:eastAsia="ar-SA"/>
              </w:rPr>
              <w:t>;</w:t>
            </w:r>
          </w:p>
          <w:p w:rsidR="00994BA9" w:rsidRPr="00F270AE" w:rsidRDefault="00994BA9" w:rsidP="00BB5001">
            <w:pPr>
              <w:numPr>
                <w:ilvl w:val="0"/>
                <w:numId w:val="41"/>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voolu magnetilise toime avaldumist elektromagneti ja elektrimootori näitel, </w:t>
            </w:r>
            <w:r w:rsidRPr="00F270AE">
              <w:rPr>
                <w:rFonts w:ascii="Arial Narrow" w:eastAsia="Times New Roman" w:hAnsi="Arial Narrow" w:cs="Times New Roman"/>
                <w:szCs w:val="24"/>
                <w:lang w:eastAsia="ar-SA"/>
              </w:rPr>
              <w:lastRenderedPageBreak/>
              <w:t>kirjeldab elektrimootori ja elektrigeneraatori töö energeetilisi aspekte ning selgitab ohutusnõudeid nende seadmete kasutamisel;</w:t>
            </w:r>
          </w:p>
          <w:p w:rsidR="00994BA9" w:rsidRPr="00F270AE" w:rsidRDefault="00994BA9" w:rsidP="00BB5001">
            <w:pPr>
              <w:numPr>
                <w:ilvl w:val="0"/>
                <w:numId w:val="41"/>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valmistades elektromagneti, uurib selle omadusi ning teeb järeldusi elektromagneti omaduste vahelise seose kohta.</w:t>
            </w: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lastRenderedPageBreak/>
              <w:t xml:space="preserve">KEEMIA - Tuntumad liht- ja liitained: </w:t>
            </w:r>
            <w:r w:rsidRPr="00F270AE">
              <w:rPr>
                <w:rFonts w:ascii="Arial Narrow" w:eastAsia="Times New Roman" w:hAnsi="Arial Narrow" w:cs="Times New Roman"/>
                <w:szCs w:val="24"/>
                <w:lang w:eastAsia="ar-SA"/>
              </w:rPr>
              <w:t>metallide magnetilised omadused (8)</w:t>
            </w: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suppressAutoHyphens/>
              <w:spacing w:before="240" w:after="60"/>
              <w:outlineLvl w:val="5"/>
              <w:rPr>
                <w:rFonts w:ascii="Arial Narrow" w:eastAsia="Times New Roman" w:hAnsi="Arial Narrow" w:cs="Times New Roman"/>
                <w:b/>
                <w:lang w:eastAsia="ar-SA"/>
              </w:rPr>
            </w:pPr>
            <w:r w:rsidRPr="00F270AE">
              <w:rPr>
                <w:rFonts w:ascii="Arial Narrow" w:eastAsia="Times New Roman" w:hAnsi="Arial Narrow" w:cs="Times New Roman"/>
                <w:b/>
                <w:lang w:eastAsia="ar-SA"/>
              </w:rPr>
              <w:lastRenderedPageBreak/>
              <w:t xml:space="preserve">Soojusõpetus. </w:t>
            </w:r>
          </w:p>
          <w:p w:rsidR="00994BA9" w:rsidRPr="00F270AE" w:rsidRDefault="00994BA9" w:rsidP="00C075C6">
            <w:pPr>
              <w:suppressAutoHyphens/>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Aine ehituse mudel. Soojusliikumine (4-6 tundi).</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Gaas, vedelik, tahkis. Aineosakeste kiiruse ja temperatuuri seos. Soojuspaisumine. Temperatuuriskaalad.</w:t>
            </w:r>
          </w:p>
          <w:p w:rsidR="00994BA9" w:rsidRPr="00F270AE" w:rsidRDefault="00994BA9" w:rsidP="00C075C6">
            <w:pPr>
              <w:suppressAutoHyphens/>
              <w:rPr>
                <w:rFonts w:ascii="Arial Narrow" w:eastAsia="Times New Roman" w:hAnsi="Arial Narrow" w:cs="Times New Roman"/>
                <w:b/>
                <w:szCs w:val="24"/>
                <w:lang w:eastAsia="ar-SA"/>
              </w:rPr>
            </w:pPr>
          </w:p>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suppressAutoHyphens/>
              <w:snapToGrid w:val="0"/>
              <w:rPr>
                <w:rFonts w:ascii="Arial Narrow" w:eastAsia="Times New Roman" w:hAnsi="Arial Narrow" w:cs="Times New Roman"/>
                <w:szCs w:val="24"/>
                <w:lang w:eastAsia="ar-SA"/>
              </w:rPr>
            </w:pPr>
          </w:p>
        </w:tc>
        <w:tc>
          <w:tcPr>
            <w:tcW w:w="2126"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ind w:left="-11"/>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soojusliikumist imiteeriv katseseade;</w:t>
            </w:r>
          </w:p>
          <w:p w:rsidR="00994BA9" w:rsidRPr="00F270AE" w:rsidRDefault="00994BA9" w:rsidP="00C075C6">
            <w:pPr>
              <w:suppressAutoHyphens/>
              <w:ind w:left="-11"/>
              <w:jc w:val="both"/>
              <w:rPr>
                <w:rFonts w:ascii="Arial Narrow" w:eastAsia="Times New Roman" w:hAnsi="Arial Narrow" w:cs="Times New Roman"/>
                <w:szCs w:val="24"/>
                <w:lang w:eastAsia="ar-SA"/>
              </w:rPr>
            </w:pPr>
          </w:p>
          <w:p w:rsidR="00994BA9" w:rsidRPr="00F270AE" w:rsidRDefault="00994BA9" w:rsidP="00C075C6">
            <w:pPr>
              <w:suppressAutoHyphens/>
              <w:ind w:left="-11"/>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erinevad termomeetrid;</w:t>
            </w:r>
          </w:p>
          <w:p w:rsidR="00994BA9" w:rsidRPr="00F270AE" w:rsidRDefault="00994BA9" w:rsidP="00C075C6">
            <w:pPr>
              <w:suppressAutoHyphens/>
              <w:ind w:left="-11"/>
              <w:jc w:val="both"/>
              <w:rPr>
                <w:rFonts w:ascii="Arial Narrow" w:eastAsia="Times New Roman" w:hAnsi="Arial Narrow" w:cs="Times New Roman"/>
                <w:szCs w:val="24"/>
                <w:lang w:eastAsia="ar-SA"/>
              </w:rPr>
            </w:pPr>
          </w:p>
          <w:p w:rsidR="00994BA9" w:rsidRPr="00F270AE" w:rsidRDefault="00994BA9" w:rsidP="00C075C6">
            <w:pPr>
              <w:suppressAutoHyphens/>
              <w:snapToGrid w:val="0"/>
              <w:spacing w:before="120"/>
              <w:rPr>
                <w:rFonts w:ascii="Arial Narrow" w:eastAsia="Times New Roman" w:hAnsi="Arial Narrow" w:cs="Times New Roman"/>
                <w:szCs w:val="24"/>
                <w:lang w:eastAsia="ar-SA"/>
              </w:rPr>
            </w:pP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Õpilane:</w:t>
            </w:r>
          </w:p>
          <w:p w:rsidR="00994BA9" w:rsidRPr="00F270AE" w:rsidRDefault="00994BA9" w:rsidP="00BB5001">
            <w:pPr>
              <w:numPr>
                <w:ilvl w:val="0"/>
                <w:numId w:val="43"/>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tahkise, vedeliku, gaasi ja osakestevahelist vastastikmõju mudeleid;</w:t>
            </w:r>
          </w:p>
          <w:p w:rsidR="00994BA9" w:rsidRPr="00F270AE" w:rsidRDefault="00994BA9" w:rsidP="00BB5001">
            <w:pPr>
              <w:numPr>
                <w:ilvl w:val="0"/>
                <w:numId w:val="43"/>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soojusliikumise ja soojuspaisumise olulisi tunnuseid, seost teiste nähtustega ning kasutamist praktikas;</w:t>
            </w:r>
          </w:p>
          <w:p w:rsidR="00994BA9" w:rsidRPr="00F270AE" w:rsidRDefault="00994BA9" w:rsidP="00BB5001">
            <w:pPr>
              <w:numPr>
                <w:ilvl w:val="0"/>
                <w:numId w:val="43"/>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seost, mida kiiremini liiguvad aineosakesed, seda kõrgem on temperatuur; </w:t>
            </w:r>
          </w:p>
          <w:p w:rsidR="00994BA9" w:rsidRPr="00F270AE" w:rsidRDefault="00994BA9" w:rsidP="00BB5001">
            <w:pPr>
              <w:numPr>
                <w:ilvl w:val="0"/>
                <w:numId w:val="43"/>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Celsiuse temperatuuriskaala saamist;</w:t>
            </w:r>
          </w:p>
          <w:p w:rsidR="00994BA9" w:rsidRPr="00F270AE" w:rsidRDefault="00994BA9" w:rsidP="00BB5001">
            <w:pPr>
              <w:numPr>
                <w:ilvl w:val="0"/>
                <w:numId w:val="43"/>
              </w:numPr>
              <w:tabs>
                <w:tab w:val="clear" w:pos="720"/>
              </w:tabs>
              <w:suppressAutoHyphens/>
              <w:snapToGrid w:val="0"/>
              <w:spacing w:before="120"/>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termomeeri otstarvet ja kasutamise reegleid.</w:t>
            </w: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jc w:val="both"/>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KEEMIA - Millega tegeleb keemia: </w:t>
            </w:r>
            <w:r w:rsidRPr="00F270AE">
              <w:rPr>
                <w:rFonts w:ascii="Arial Narrow" w:eastAsia="Times New Roman" w:hAnsi="Arial Narrow" w:cs="Times New Roman"/>
                <w:szCs w:val="24"/>
                <w:lang w:eastAsia="ar-SA"/>
              </w:rPr>
              <w:t>ainete füüsikalise omadused, agregaatolek (8)</w:t>
            </w:r>
          </w:p>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Millega tegeleb keemia: </w:t>
            </w:r>
            <w:r w:rsidRPr="00F270AE">
              <w:rPr>
                <w:rFonts w:ascii="Arial Narrow" w:eastAsia="Times New Roman" w:hAnsi="Arial Narrow" w:cs="Times New Roman"/>
                <w:szCs w:val="24"/>
                <w:lang w:eastAsia="ar-SA"/>
              </w:rPr>
              <w:t>Reaktsioonide kiirendamise võimalused - temp mõju reaktsiooni kiirusele (8)</w:t>
            </w:r>
          </w:p>
          <w:p w:rsidR="00994BA9" w:rsidRPr="00F270AE" w:rsidRDefault="00994BA9" w:rsidP="00C075C6">
            <w:pPr>
              <w:suppressAutoHyphens/>
              <w:snapToGrid w:val="0"/>
              <w:rPr>
                <w:rFonts w:ascii="Arial Narrow" w:eastAsia="Times New Roman" w:hAnsi="Arial Narrow" w:cs="Times New Roman"/>
                <w:szCs w:val="24"/>
                <w:lang w:eastAsia="ar-SA"/>
              </w:rPr>
            </w:pPr>
          </w:p>
        </w:tc>
      </w:tr>
      <w:tr w:rsidR="00994BA9" w:rsidRPr="00F270AE" w:rsidTr="00C075C6">
        <w:tc>
          <w:tcPr>
            <w:tcW w:w="3530"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b/>
                <w:bCs/>
                <w:szCs w:val="24"/>
                <w:lang w:eastAsia="ar-SA"/>
              </w:rPr>
            </w:pP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b/>
                <w:bCs/>
                <w:szCs w:val="24"/>
                <w:lang w:eastAsia="ar-SA"/>
              </w:rPr>
              <w:t>Soojusülekanne (</w:t>
            </w:r>
            <w:r w:rsidRPr="00F270AE">
              <w:rPr>
                <w:rFonts w:ascii="Arial Narrow" w:eastAsia="Times New Roman" w:hAnsi="Arial Narrow" w:cs="Times New Roman"/>
                <w:b/>
                <w:szCs w:val="24"/>
                <w:lang w:eastAsia="ar-SA"/>
              </w:rPr>
              <w:t>8-9 tundi</w:t>
            </w:r>
            <w:r w:rsidRPr="00F270AE">
              <w:rPr>
                <w:rFonts w:ascii="Arial Narrow" w:eastAsia="Times New Roman" w:hAnsi="Arial Narrow" w:cs="Times New Roman"/>
                <w:b/>
                <w:bCs/>
                <w:szCs w:val="24"/>
                <w:lang w:eastAsia="ar-SA"/>
              </w:rPr>
              <w:t>)</w:t>
            </w:r>
            <w:r w:rsidRPr="00F270AE">
              <w:rPr>
                <w:rFonts w:ascii="Arial Narrow" w:eastAsia="Times New Roman" w:hAnsi="Arial Narrow" w:cs="Times New Roman"/>
                <w:szCs w:val="24"/>
                <w:lang w:eastAsia="ar-SA"/>
              </w:rPr>
              <w:t xml:space="preserve"> </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Keha soojenemine ja jahtumine. Siseenergia. Soojushulk. Aine erisoojus. Soojusülekanne. Soojusjuhtivus. Konvektsioon. Soojuskiirguse seaduspärasused. Termos. Päikeseküte. Energia </w:t>
            </w:r>
            <w:r w:rsidRPr="00F270AE">
              <w:rPr>
                <w:rFonts w:ascii="Arial Narrow" w:eastAsia="Times New Roman" w:hAnsi="Arial Narrow" w:cs="Times New Roman"/>
                <w:szCs w:val="24"/>
                <w:lang w:eastAsia="ar-SA"/>
              </w:rPr>
              <w:lastRenderedPageBreak/>
              <w:t>jäävuse seadus soojusprotsessides. Aastaaegade vaheldumine. Soojusülekanne looduses ja tehnikas.</w:t>
            </w:r>
          </w:p>
          <w:p w:rsidR="00994BA9" w:rsidRPr="00F270AE" w:rsidRDefault="00994BA9" w:rsidP="00C075C6">
            <w:pPr>
              <w:suppressAutoHyphens/>
              <w:rPr>
                <w:rFonts w:ascii="Arial Narrow" w:eastAsia="Times New Roman" w:hAnsi="Arial Narrow" w:cs="Times New Roman"/>
                <w:szCs w:val="24"/>
                <w:lang w:eastAsia="ar-SA"/>
              </w:rPr>
            </w:pPr>
          </w:p>
          <w:p w:rsidR="00994BA9" w:rsidRPr="00F270AE" w:rsidRDefault="00994BA9" w:rsidP="00C075C6">
            <w:pPr>
              <w:suppressAutoHyphens/>
              <w:rPr>
                <w:rFonts w:ascii="Arial Narrow" w:eastAsia="Times New Roman" w:hAnsi="Arial Narrow" w:cs="Times New Roman"/>
                <w:sz w:val="20"/>
                <w:szCs w:val="20"/>
                <w:lang w:eastAsia="ar-SA"/>
              </w:rPr>
            </w:pPr>
          </w:p>
        </w:tc>
        <w:tc>
          <w:tcPr>
            <w:tcW w:w="2126"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 w:val="20"/>
                <w:szCs w:val="20"/>
                <w:lang w:eastAsia="ar-SA"/>
              </w:rPr>
            </w:pPr>
            <w:r w:rsidRPr="00F270AE">
              <w:rPr>
                <w:rFonts w:ascii="Arial Narrow" w:eastAsia="Times New Roman" w:hAnsi="Arial Narrow" w:cs="Times New Roman"/>
                <w:sz w:val="20"/>
                <w:szCs w:val="20"/>
                <w:lang w:eastAsia="ar-SA"/>
              </w:rPr>
              <w:lastRenderedPageBreak/>
              <w:t>Kohjustuslik katse</w:t>
            </w:r>
          </w:p>
          <w:p w:rsidR="00994BA9" w:rsidRPr="00F270AE" w:rsidRDefault="00994BA9" w:rsidP="00C075C6">
            <w:pPr>
              <w:suppressAutoHyphens/>
              <w:snapToGrid w:val="0"/>
              <w:rPr>
                <w:rFonts w:ascii="Arial Narrow" w:eastAsia="Times New Roman" w:hAnsi="Arial Narrow" w:cs="Times New Roman"/>
                <w:i/>
                <w:sz w:val="20"/>
                <w:szCs w:val="20"/>
                <w:lang w:eastAsia="ar-SA"/>
              </w:rPr>
            </w:pPr>
            <w:r w:rsidRPr="00F270AE">
              <w:rPr>
                <w:rFonts w:ascii="Arial Narrow" w:eastAsia="Times New Roman" w:hAnsi="Arial Narrow" w:cs="Times New Roman"/>
                <w:sz w:val="20"/>
                <w:szCs w:val="20"/>
                <w:lang w:eastAsia="ar-SA"/>
              </w:rPr>
              <w:t xml:space="preserve">Kalorimeetri tundmaõppimine ja materjali erisoojuse määramine: </w:t>
            </w:r>
            <w:r w:rsidRPr="00F270AE">
              <w:rPr>
                <w:rFonts w:ascii="Arial Narrow" w:eastAsia="Times New Roman" w:hAnsi="Arial Narrow" w:cs="Times New Roman"/>
                <w:i/>
                <w:sz w:val="20"/>
                <w:szCs w:val="20"/>
                <w:lang w:eastAsia="ar-SA"/>
              </w:rPr>
              <w:t>termomeeter, kalorimeeter, uuritav keha, digitaalne kaal, veekeetja</w:t>
            </w:r>
          </w:p>
          <w:p w:rsidR="00994BA9" w:rsidRPr="00F270AE" w:rsidRDefault="00994BA9" w:rsidP="00C075C6">
            <w:pPr>
              <w:suppressAutoHyphens/>
              <w:snapToGrid w:val="0"/>
              <w:rPr>
                <w:rFonts w:ascii="Arial Narrow" w:eastAsia="Times New Roman" w:hAnsi="Arial Narrow" w:cs="Times New Roman"/>
                <w:sz w:val="20"/>
                <w:szCs w:val="20"/>
                <w:lang w:eastAsia="ar-SA"/>
              </w:rPr>
            </w:pP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Maa ja Päikese mudel aastaaegade demonstreerimiseks.</w:t>
            </w: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Õpilane:</w:t>
            </w:r>
          </w:p>
          <w:p w:rsidR="00994BA9" w:rsidRPr="00F270AE" w:rsidRDefault="00994BA9" w:rsidP="00BB5001">
            <w:pPr>
              <w:numPr>
                <w:ilvl w:val="0"/>
                <w:numId w:val="42"/>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kirjeldab soojusülekande olulisi tunnuseid, seost teiste nähtustega ja nende kasutamist praktikas;</w:t>
            </w:r>
          </w:p>
          <w:p w:rsidR="00994BA9" w:rsidRPr="00F270AE" w:rsidRDefault="00994BA9" w:rsidP="00BB5001">
            <w:pPr>
              <w:numPr>
                <w:ilvl w:val="0"/>
                <w:numId w:val="42"/>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soojushulga tähendust ja mõõtmise viisi, teab seejuures kasutatavaid mõõtühikuid;</w:t>
            </w:r>
          </w:p>
          <w:p w:rsidR="00994BA9" w:rsidRPr="00F270AE" w:rsidRDefault="00994BA9" w:rsidP="00BB5001">
            <w:pPr>
              <w:numPr>
                <w:ilvl w:val="0"/>
                <w:numId w:val="42"/>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aine erisoojuse tähendust, teab </w:t>
            </w:r>
            <w:r w:rsidRPr="00F270AE">
              <w:rPr>
                <w:rFonts w:ascii="Arial Narrow" w:eastAsia="Times New Roman" w:hAnsi="Arial Narrow" w:cs="Times New Roman"/>
                <w:szCs w:val="24"/>
                <w:lang w:eastAsia="ar-SA"/>
              </w:rPr>
              <w:lastRenderedPageBreak/>
              <w:t>seejuures kasutatavaid mõõtühikuid;</w:t>
            </w:r>
          </w:p>
          <w:p w:rsidR="00994BA9" w:rsidRPr="00F270AE" w:rsidRDefault="00994BA9" w:rsidP="00BB5001">
            <w:pPr>
              <w:numPr>
                <w:ilvl w:val="0"/>
                <w:numId w:val="42"/>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nimetab mõistete, siseenergia, temperatuurimuut, soojusjuhtivus, konvektsioon ja soojuskiirgus olulisi tunnuseid;</w:t>
            </w:r>
          </w:p>
          <w:p w:rsidR="00994BA9" w:rsidRPr="00F270AE" w:rsidRDefault="00994BA9" w:rsidP="00BB5001">
            <w:pPr>
              <w:numPr>
                <w:ilvl w:val="0"/>
                <w:numId w:val="42"/>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sõnastab järgmisi seoseid:</w:t>
            </w:r>
          </w:p>
          <w:p w:rsidR="00994BA9" w:rsidRPr="00F270AE" w:rsidRDefault="00994BA9" w:rsidP="00BB5001">
            <w:pPr>
              <w:numPr>
                <w:ilvl w:val="2"/>
                <w:numId w:val="42"/>
              </w:numPr>
              <w:tabs>
                <w:tab w:val="left" w:pos="1167"/>
                <w:tab w:val="num" w:pos="1309"/>
                <w:tab w:val="left" w:pos="2880"/>
              </w:tabs>
              <w:suppressAutoHyphens/>
              <w:ind w:left="317" w:hanging="142"/>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soojusülekande korral levib siseenergia soojemalt kehalt külmemale;</w:t>
            </w:r>
          </w:p>
          <w:p w:rsidR="00994BA9" w:rsidRPr="00F270AE" w:rsidRDefault="00994BA9" w:rsidP="00BB5001">
            <w:pPr>
              <w:numPr>
                <w:ilvl w:val="2"/>
                <w:numId w:val="42"/>
              </w:numPr>
              <w:tabs>
                <w:tab w:val="left" w:pos="1167"/>
                <w:tab w:val="num" w:pos="1309"/>
                <w:tab w:val="left" w:pos="2880"/>
              </w:tabs>
              <w:suppressAutoHyphens/>
              <w:ind w:left="317" w:hanging="142"/>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keha siseenergiat saab muuta kahel viisil: tööd tehes ja soojusülekande teel;</w:t>
            </w:r>
          </w:p>
          <w:p w:rsidR="00994BA9" w:rsidRPr="00F270AE" w:rsidRDefault="00994BA9" w:rsidP="00BB5001">
            <w:pPr>
              <w:numPr>
                <w:ilvl w:val="2"/>
                <w:numId w:val="42"/>
              </w:numPr>
              <w:tabs>
                <w:tab w:val="left" w:pos="1167"/>
                <w:tab w:val="num" w:pos="1309"/>
                <w:tab w:val="left" w:pos="2880"/>
              </w:tabs>
              <w:suppressAutoHyphens/>
              <w:ind w:left="317" w:hanging="142"/>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kahe keha soojusvahetuse korral suureneb ühe keha siseenergia täpselt niisama palju, kui väheneb teise keha siseenergia;</w:t>
            </w:r>
          </w:p>
          <w:p w:rsidR="00994BA9" w:rsidRPr="00F270AE" w:rsidRDefault="00994BA9" w:rsidP="00BB5001">
            <w:pPr>
              <w:numPr>
                <w:ilvl w:val="2"/>
                <w:numId w:val="42"/>
              </w:numPr>
              <w:tabs>
                <w:tab w:val="left" w:pos="1167"/>
                <w:tab w:val="num" w:pos="1309"/>
                <w:tab w:val="left" w:pos="2880"/>
              </w:tabs>
              <w:suppressAutoHyphens/>
              <w:ind w:left="317" w:hanging="142"/>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mida suurem on keha temperatuur, seda suurema soojushulga keha ajaühikus kiirgab;</w:t>
            </w:r>
          </w:p>
          <w:p w:rsidR="00994BA9" w:rsidRPr="00F270AE" w:rsidRDefault="00994BA9" w:rsidP="00BB5001">
            <w:pPr>
              <w:numPr>
                <w:ilvl w:val="2"/>
                <w:numId w:val="42"/>
              </w:numPr>
              <w:tabs>
                <w:tab w:val="left" w:pos="1167"/>
                <w:tab w:val="num" w:pos="1309"/>
                <w:tab w:val="left" w:pos="2880"/>
              </w:tabs>
              <w:suppressAutoHyphens/>
              <w:ind w:left="317" w:hanging="142"/>
              <w:jc w:val="both"/>
              <w:rPr>
                <w:rFonts w:ascii="Arial Narrow" w:eastAsia="Times New Roman" w:hAnsi="Arial Narrow" w:cs="Times New Roman"/>
                <w:iCs/>
                <w:szCs w:val="24"/>
                <w:lang w:eastAsia="ar-SA"/>
              </w:rPr>
            </w:pPr>
            <w:r w:rsidRPr="00F270AE">
              <w:rPr>
                <w:rFonts w:ascii="Arial Narrow" w:eastAsia="Times New Roman" w:hAnsi="Arial Narrow" w:cs="Times New Roman"/>
                <w:iCs/>
                <w:szCs w:val="24"/>
                <w:lang w:eastAsia="ar-SA"/>
              </w:rPr>
              <w:t>mida tumedam on keha pind, seda suurema soojushulga keha ajaühikus kiirgab ja ka neelab;</w:t>
            </w:r>
          </w:p>
          <w:p w:rsidR="00994BA9" w:rsidRPr="00F270AE" w:rsidRDefault="00994BA9" w:rsidP="00BB5001">
            <w:pPr>
              <w:numPr>
                <w:ilvl w:val="2"/>
                <w:numId w:val="42"/>
              </w:numPr>
              <w:tabs>
                <w:tab w:val="left" w:pos="1167"/>
                <w:tab w:val="num" w:pos="1309"/>
                <w:tab w:val="left" w:pos="2880"/>
              </w:tabs>
              <w:suppressAutoHyphens/>
              <w:ind w:left="317" w:hanging="142"/>
              <w:jc w:val="both"/>
              <w:rPr>
                <w:rFonts w:ascii="Arial Narrow" w:eastAsia="Times New Roman" w:hAnsi="Arial Narrow" w:cs="Times New Roman"/>
                <w:i/>
                <w:iCs/>
                <w:szCs w:val="24"/>
                <w:lang w:eastAsia="ar-SA"/>
              </w:rPr>
            </w:pPr>
            <w:r w:rsidRPr="00F270AE">
              <w:rPr>
                <w:rFonts w:ascii="Arial Narrow" w:eastAsia="Times New Roman" w:hAnsi="Arial Narrow" w:cs="Times New Roman"/>
                <w:iCs/>
                <w:szCs w:val="24"/>
                <w:lang w:eastAsia="ar-SA"/>
              </w:rPr>
              <w:t>aastaajad vahelduvad, sest Maa pöörlemistelg on tiirlemistasandi suhtes kaldu;</w:t>
            </w:r>
          </w:p>
          <w:p w:rsidR="00994BA9" w:rsidRPr="00F270AE" w:rsidRDefault="00994BA9" w:rsidP="00C075C6">
            <w:pPr>
              <w:tabs>
                <w:tab w:val="left" w:pos="1167"/>
                <w:tab w:val="left" w:pos="2880"/>
              </w:tabs>
              <w:suppressAutoHyphens/>
              <w:ind w:left="317"/>
              <w:jc w:val="both"/>
              <w:rPr>
                <w:rFonts w:ascii="Arial Narrow" w:eastAsia="Times New Roman" w:hAnsi="Arial Narrow" w:cs="Times New Roman"/>
                <w:i/>
                <w:iCs/>
                <w:szCs w:val="24"/>
                <w:lang w:eastAsia="ar-SA"/>
              </w:rPr>
            </w:pPr>
            <w:r w:rsidRPr="00F270AE">
              <w:rPr>
                <w:rFonts w:ascii="Arial Narrow" w:eastAsia="Times New Roman" w:hAnsi="Arial Narrow" w:cs="Times New Roman"/>
                <w:iCs/>
                <w:szCs w:val="24"/>
                <w:lang w:eastAsia="ar-SA"/>
              </w:rPr>
              <w:t>ning kasutab neid seoseid soojusnähtuste selgitamisel.</w:t>
            </w:r>
          </w:p>
          <w:p w:rsidR="00994BA9" w:rsidRPr="00F270AE" w:rsidRDefault="00994BA9" w:rsidP="00C075C6">
            <w:pPr>
              <w:tabs>
                <w:tab w:val="left" w:pos="1167"/>
                <w:tab w:val="left" w:pos="2880"/>
              </w:tabs>
              <w:suppressAutoHyphens/>
              <w:ind w:left="317"/>
              <w:jc w:val="both"/>
              <w:rPr>
                <w:rFonts w:ascii="Arial Narrow" w:eastAsia="Times New Roman" w:hAnsi="Arial Narrow" w:cs="Times New Roman"/>
                <w:i/>
                <w:iCs/>
                <w:szCs w:val="24"/>
                <w:lang w:eastAsia="ar-SA"/>
              </w:rPr>
            </w:pPr>
          </w:p>
          <w:p w:rsidR="00994BA9" w:rsidRPr="00F270AE" w:rsidRDefault="00994BA9" w:rsidP="00BB5001">
            <w:pPr>
              <w:numPr>
                <w:ilvl w:val="0"/>
                <w:numId w:val="42"/>
              </w:numPr>
              <w:tabs>
                <w:tab w:val="clear" w:pos="720"/>
              </w:tabs>
              <w:suppressAutoHyphens/>
              <w:ind w:left="317"/>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seoste </w:t>
            </w:r>
            <w:r w:rsidRPr="00F270AE">
              <w:rPr>
                <w:rFonts w:ascii="Arial Narrow" w:eastAsia="Times New Roman" w:hAnsi="Arial Narrow" w:cs="Times New Roman"/>
                <w:position w:val="-6"/>
                <w:szCs w:val="24"/>
                <w:lang w:eastAsia="ar-SA"/>
              </w:rPr>
              <w:object w:dxaOrig="72" w:dyaOrig="340">
                <v:shape id="_x0000_i1038" type="#_x0000_t75" style="width:81.2pt;height:17.6pt" o:ole="" filled="t">
                  <v:fill color2="black"/>
                  <v:imagedata r:id="rId40" o:title=""/>
                </v:shape>
                <o:OLEObject Type="Embed" ProgID="Equation.3" ShapeID="_x0000_i1038" DrawAspect="Content" ObjectID="_1514785767" r:id="rId41"/>
              </w:object>
            </w:r>
            <w:r w:rsidRPr="00F270AE">
              <w:rPr>
                <w:rFonts w:ascii="Arial Narrow" w:eastAsia="Times New Roman" w:hAnsi="Arial Narrow" w:cs="Times New Roman"/>
                <w:szCs w:val="24"/>
                <w:lang w:eastAsia="ar-SA"/>
              </w:rPr>
              <w:t xml:space="preserve"> </w:t>
            </w:r>
            <w:r w:rsidRPr="00F270AE">
              <w:rPr>
                <w:rFonts w:ascii="Arial Narrow" w:eastAsia="Times New Roman" w:hAnsi="Arial Narrow" w:cs="Times New Roman"/>
                <w:i/>
                <w:iCs/>
                <w:szCs w:val="24"/>
                <w:lang w:eastAsia="ar-SA"/>
              </w:rPr>
              <w:t xml:space="preserve">või </w:t>
            </w:r>
            <w:r w:rsidRPr="00F270AE">
              <w:rPr>
                <w:rFonts w:ascii="Arial Narrow" w:eastAsia="Times New Roman" w:hAnsi="Arial Narrow" w:cs="Times New Roman"/>
                <w:position w:val="-5"/>
                <w:szCs w:val="24"/>
                <w:lang w:eastAsia="ar-SA"/>
              </w:rPr>
              <w:object w:dxaOrig="408" w:dyaOrig="320">
                <v:shape id="_x0000_i1039" type="#_x0000_t75" style="width:56.95pt;height:15.9pt" o:ole="" filled="t">
                  <v:fill color2="black"/>
                  <v:imagedata r:id="rId42" o:title=""/>
                </v:shape>
                <o:OLEObject Type="Embed" ProgID="Equation.3" ShapeID="_x0000_i1039" DrawAspect="Content" ObjectID="_1514785768" r:id="rId43"/>
              </w:object>
            </w:r>
            <w:r w:rsidRPr="00F270AE">
              <w:rPr>
                <w:rFonts w:ascii="Arial Narrow" w:eastAsia="Times New Roman" w:hAnsi="Arial Narrow" w:cs="Times New Roman"/>
                <w:szCs w:val="24"/>
                <w:lang w:eastAsia="ar-SA"/>
              </w:rPr>
              <w:t xml:space="preserve">, kus </w:t>
            </w:r>
            <w:r w:rsidRPr="00F270AE">
              <w:rPr>
                <w:rFonts w:ascii="Arial Narrow" w:eastAsia="Times New Roman" w:hAnsi="Arial Narrow" w:cs="Times New Roman"/>
                <w:position w:val="-10"/>
                <w:szCs w:val="24"/>
                <w:lang w:eastAsia="ar-SA"/>
              </w:rPr>
              <w:object w:dxaOrig="1080" w:dyaOrig="340">
                <v:shape id="_x0000_i1040" type="#_x0000_t75" style="width:54.4pt;height:17.6pt" o:ole="">
                  <v:imagedata r:id="rId44" o:title=""/>
                </v:shape>
                <o:OLEObject Type="Embed" ProgID="Equation.3" ShapeID="_x0000_i1040" DrawAspect="Content" ObjectID="_1514785769" r:id="rId45"/>
              </w:object>
            </w:r>
            <w:r w:rsidRPr="00F270AE">
              <w:rPr>
                <w:rFonts w:ascii="Arial Narrow" w:eastAsia="Times New Roman" w:hAnsi="Arial Narrow" w:cs="Times New Roman"/>
                <w:szCs w:val="24"/>
                <w:lang w:eastAsia="ar-SA"/>
              </w:rPr>
              <w:t xml:space="preserve"> tähendust, seost soojusnähtustega ja kasutab seoseid </w:t>
            </w:r>
            <w:r w:rsidRPr="00F270AE">
              <w:rPr>
                <w:rFonts w:ascii="Arial Narrow" w:eastAsia="Times New Roman" w:hAnsi="Arial Narrow" w:cs="Times New Roman"/>
                <w:szCs w:val="24"/>
                <w:lang w:eastAsia="ar-SA"/>
              </w:rPr>
              <w:lastRenderedPageBreak/>
              <w:t>probleemide lahendamisel;</w:t>
            </w:r>
          </w:p>
          <w:p w:rsidR="00994BA9" w:rsidRPr="00F270AE" w:rsidRDefault="00994BA9" w:rsidP="00BB5001">
            <w:pPr>
              <w:numPr>
                <w:ilvl w:val="0"/>
                <w:numId w:val="42"/>
              </w:numPr>
              <w:tabs>
                <w:tab w:val="clear" w:pos="720"/>
              </w:tabs>
              <w:suppressAutoHyphens/>
              <w:ind w:left="317"/>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termose, päikesekütte ja soojustusmaterjalide otstarvet, töötamise põhimõtet, kasutamise näiteid ning ohutusnõudeid;</w:t>
            </w:r>
          </w:p>
          <w:p w:rsidR="00994BA9" w:rsidRPr="00F270AE" w:rsidRDefault="00994BA9" w:rsidP="00BB5001">
            <w:pPr>
              <w:numPr>
                <w:ilvl w:val="0"/>
                <w:numId w:val="42"/>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viib läbi eksperimendi, mõõtes kehade temperatuure, töötleb katseandmeid ning teeb järeldusi kehade materjalide kohta.</w:t>
            </w:r>
          </w:p>
          <w:p w:rsidR="00994BA9" w:rsidRPr="00F270AE" w:rsidRDefault="00994BA9" w:rsidP="00C075C6">
            <w:pPr>
              <w:suppressAutoHyphens/>
              <w:rPr>
                <w:rFonts w:ascii="Arial Narrow" w:eastAsia="Times New Roman" w:hAnsi="Arial Narrow" w:cs="Times New Roman"/>
                <w:szCs w:val="24"/>
                <w:lang w:eastAsia="ar-SA"/>
              </w:rPr>
            </w:pP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lastRenderedPageBreak/>
              <w:t xml:space="preserve">KEEMIA - Aine hulk. Moolarvutused: </w:t>
            </w:r>
            <w:r w:rsidRPr="00F270AE">
              <w:rPr>
                <w:rFonts w:ascii="Arial Narrow" w:eastAsia="Times New Roman" w:hAnsi="Arial Narrow" w:cs="Times New Roman"/>
                <w:szCs w:val="24"/>
                <w:lang w:eastAsia="ar-SA"/>
              </w:rPr>
              <w:t>normaaltingimused (9)</w:t>
            </w:r>
            <w:r w:rsidRPr="00F270AE">
              <w:rPr>
                <w:rFonts w:ascii="Arial Narrow" w:eastAsia="Times New Roman" w:hAnsi="Arial Narrow" w:cs="Times New Roman"/>
                <w:b/>
                <w:szCs w:val="24"/>
                <w:lang w:eastAsia="ar-SA"/>
              </w:rPr>
              <w:t xml:space="preserve"> </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MATEMAATIKA - Üksliikmed: </w:t>
            </w:r>
            <w:r w:rsidRPr="00F270AE">
              <w:rPr>
                <w:rFonts w:ascii="Arial Narrow" w:eastAsia="Times New Roman" w:hAnsi="Arial Narrow" w:cs="Times New Roman"/>
                <w:szCs w:val="24"/>
                <w:lang w:eastAsia="ar-SA"/>
              </w:rPr>
              <w:t xml:space="preserve">Arvu standardkuju, </w:t>
            </w:r>
            <w:r w:rsidRPr="00F270AE">
              <w:rPr>
                <w:rFonts w:ascii="Arial Narrow" w:eastAsia="Times New Roman" w:hAnsi="Arial Narrow" w:cs="Times New Roman"/>
                <w:szCs w:val="24"/>
                <w:lang w:eastAsia="ar-SA"/>
              </w:rPr>
              <w:lastRenderedPageBreak/>
              <w:t>tehted 10</w:t>
            </w:r>
            <w:r w:rsidRPr="00F270AE">
              <w:rPr>
                <w:rFonts w:ascii="Arial Narrow" w:eastAsia="Times New Roman" w:hAnsi="Arial Narrow" w:cs="Times New Roman"/>
                <w:szCs w:val="24"/>
                <w:vertAlign w:val="superscript"/>
                <w:lang w:eastAsia="ar-SA"/>
              </w:rPr>
              <w:t>n/-n</w:t>
            </w:r>
            <w:r w:rsidRPr="00F270AE">
              <w:rPr>
                <w:rFonts w:ascii="Arial Narrow" w:eastAsia="Times New Roman" w:hAnsi="Arial Narrow" w:cs="Times New Roman"/>
                <w:szCs w:val="24"/>
                <w:lang w:eastAsia="ar-SA"/>
              </w:rPr>
              <w:t>-ga (7)</w:t>
            </w:r>
          </w:p>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GEOGRAAFIA - Euroopa ja Eesti kliima ja veestik:</w:t>
            </w:r>
            <w:r w:rsidRPr="00F270AE">
              <w:rPr>
                <w:rFonts w:ascii="Arial Narrow" w:eastAsia="Times New Roman" w:hAnsi="Arial Narrow" w:cs="Times New Roman"/>
                <w:szCs w:val="24"/>
                <w:lang w:eastAsia="ar-SA"/>
              </w:rPr>
              <w:t xml:space="preserve"> Hoovuste mõju kliimale (9)</w:t>
            </w:r>
          </w:p>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Loodusvööndid: </w:t>
            </w:r>
            <w:r w:rsidRPr="00F270AE">
              <w:rPr>
                <w:rFonts w:ascii="Arial Narrow" w:eastAsia="Times New Roman" w:hAnsi="Arial Narrow" w:cs="Times New Roman"/>
                <w:szCs w:val="24"/>
                <w:lang w:eastAsia="ar-SA"/>
              </w:rPr>
              <w:t>Polaarjooned, polaaröö ja –päev (8)</w:t>
            </w:r>
          </w:p>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Kliima: </w:t>
            </w:r>
            <w:r w:rsidRPr="00F270AE">
              <w:rPr>
                <w:rFonts w:ascii="Arial Narrow" w:eastAsia="Times New Roman" w:hAnsi="Arial Narrow" w:cs="Times New Roman"/>
                <w:szCs w:val="24"/>
                <w:lang w:eastAsia="ar-SA"/>
              </w:rPr>
              <w:t>päikesekiirguse jaotumine Maal, aastaaegade kujunemine, merede ja ookeanide mõju, õhuringlus ja tuuled (8)</w:t>
            </w:r>
          </w:p>
          <w:p w:rsidR="00994BA9" w:rsidRPr="00F270AE" w:rsidRDefault="00994BA9" w:rsidP="00C075C6">
            <w:pPr>
              <w:suppressAutoHyphens/>
              <w:snapToGrid w:val="0"/>
              <w:rPr>
                <w:rFonts w:ascii="Arial Narrow" w:eastAsia="Times New Roman" w:hAnsi="Arial Narrow" w:cs="Times New Roman"/>
                <w:szCs w:val="24"/>
                <w:lang w:eastAsia="ar-SA"/>
              </w:rPr>
            </w:pPr>
          </w:p>
        </w:tc>
      </w:tr>
      <w:tr w:rsidR="00994BA9" w:rsidRPr="00F270AE" w:rsidTr="004B7076">
        <w:tc>
          <w:tcPr>
            <w:tcW w:w="3530"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lastRenderedPageBreak/>
              <w:t xml:space="preserve">Aine olekute muutused. Soojustehnilised rakendused </w:t>
            </w:r>
          </w:p>
          <w:p w:rsidR="00994BA9" w:rsidRPr="00F270AE" w:rsidRDefault="00994BA9" w:rsidP="00C075C6">
            <w:pPr>
              <w:suppressAutoHyphens/>
              <w:snapToGrid w:val="0"/>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(8-11 tundi)</w:t>
            </w:r>
          </w:p>
          <w:p w:rsidR="00994BA9" w:rsidRPr="00F270AE" w:rsidRDefault="00994BA9" w:rsidP="0051620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Sulamine ja tahkumine, sulamissoojus. Aurumine ja kondenseerumine. Keemine, keemissoojus. Kütuse kütteväärtu</w:t>
            </w:r>
            <w:r w:rsidR="00516206">
              <w:rPr>
                <w:rFonts w:ascii="Arial Narrow" w:eastAsia="Times New Roman" w:hAnsi="Arial Narrow" w:cs="Times New Roman"/>
                <w:szCs w:val="24"/>
                <w:lang w:eastAsia="ar-SA"/>
              </w:rPr>
              <w:t>s. Soojustehnilised rakendused.</w:t>
            </w:r>
          </w:p>
        </w:tc>
        <w:tc>
          <w:tcPr>
            <w:tcW w:w="2126" w:type="dxa"/>
            <w:tcBorders>
              <w:left w:val="single" w:sz="4" w:space="0" w:color="000000"/>
              <w:bottom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261"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spacing w:before="120"/>
              <w:rPr>
                <w:rFonts w:ascii="Arial Narrow" w:eastAsia="Times New Roman" w:hAnsi="Arial Narrow" w:cs="Times New Roman"/>
                <w:szCs w:val="24"/>
                <w:lang w:eastAsia="ar-SA"/>
              </w:rPr>
            </w:pPr>
          </w:p>
        </w:tc>
        <w:tc>
          <w:tcPr>
            <w:tcW w:w="4536" w:type="dxa"/>
            <w:tcBorders>
              <w:left w:val="single" w:sz="4" w:space="0" w:color="000000"/>
              <w:bottom w:val="single" w:sz="4" w:space="0" w:color="000000"/>
            </w:tcBorders>
          </w:tcPr>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Õpilane:</w:t>
            </w:r>
          </w:p>
          <w:p w:rsidR="00994BA9" w:rsidRPr="00F270AE" w:rsidRDefault="00994BA9" w:rsidP="00BB5001">
            <w:pPr>
              <w:numPr>
                <w:ilvl w:val="0"/>
                <w:numId w:val="44"/>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loetleb sulamise, tahkumise, aurumise ja kondenseerumise olulisi tunnuseid, seostab neid teiste nähtustega ning kasutab neid praktikas; </w:t>
            </w:r>
          </w:p>
          <w:p w:rsidR="00994BA9" w:rsidRPr="00F270AE" w:rsidRDefault="00994BA9" w:rsidP="00BB5001">
            <w:pPr>
              <w:numPr>
                <w:ilvl w:val="0"/>
                <w:numId w:val="44"/>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sulamissoojuse, keemissoojuse ja kütuse kütteväärtuse tähendust, teab kasutatavaid mõõtühikuid;</w:t>
            </w:r>
          </w:p>
          <w:p w:rsidR="00994BA9" w:rsidRPr="00F270AE" w:rsidRDefault="00994BA9" w:rsidP="00BB5001">
            <w:pPr>
              <w:numPr>
                <w:ilvl w:val="0"/>
                <w:numId w:val="44"/>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selgitab seoste </w:t>
            </w:r>
            <w:r w:rsidRPr="00F270AE">
              <w:rPr>
                <w:rFonts w:ascii="Arial Narrow" w:eastAsia="Times New Roman" w:hAnsi="Arial Narrow" w:cs="Times New Roman"/>
                <w:position w:val="-5"/>
                <w:szCs w:val="24"/>
                <w:lang w:eastAsia="ar-SA"/>
              </w:rPr>
              <w:object w:dxaOrig="668" w:dyaOrig="320">
                <v:shape id="_x0000_i1041" type="#_x0000_t75" style="width:44.35pt;height:15.9pt" o:ole="" filled="t">
                  <v:fill color2="black"/>
                  <v:imagedata r:id="rId46" o:title=""/>
                </v:shape>
                <o:OLEObject Type="Embed" ProgID="Equation.3" ShapeID="_x0000_i1041" DrawAspect="Content" ObjectID="_1514785770" r:id="rId47"/>
              </w:object>
            </w:r>
            <w:r w:rsidRPr="00F270AE">
              <w:rPr>
                <w:rFonts w:ascii="Arial Narrow" w:eastAsia="Times New Roman" w:hAnsi="Arial Narrow" w:cs="Times New Roman"/>
                <w:szCs w:val="24"/>
                <w:lang w:eastAsia="ar-SA"/>
              </w:rPr>
              <w:t xml:space="preserve">, </w:t>
            </w:r>
            <w:r w:rsidRPr="00F270AE">
              <w:rPr>
                <w:rFonts w:ascii="Arial Narrow" w:eastAsia="Times New Roman" w:hAnsi="Arial Narrow" w:cs="Times New Roman"/>
                <w:position w:val="-5"/>
                <w:szCs w:val="24"/>
                <w:lang w:eastAsia="ar-SA"/>
              </w:rPr>
              <w:object w:dxaOrig="668" w:dyaOrig="320">
                <v:shape id="_x0000_i1042" type="#_x0000_t75" style="width:44.35pt;height:15.9pt" o:ole="" filled="t">
                  <v:fill color2="black"/>
                  <v:imagedata r:id="rId48" o:title=""/>
                </v:shape>
                <o:OLEObject Type="Embed" ProgID="Equation.3" ShapeID="_x0000_i1042" DrawAspect="Content" ObjectID="_1514785771" r:id="rId49"/>
              </w:object>
            </w:r>
            <w:r w:rsidRPr="00F270AE">
              <w:rPr>
                <w:rFonts w:ascii="Arial Narrow" w:eastAsia="Times New Roman" w:hAnsi="Arial Narrow" w:cs="Times New Roman"/>
                <w:szCs w:val="24"/>
                <w:lang w:eastAsia="ar-SA"/>
              </w:rPr>
              <w:t xml:space="preserve"> ja </w:t>
            </w:r>
            <w:r w:rsidRPr="00F270AE">
              <w:rPr>
                <w:rFonts w:ascii="Arial Narrow" w:eastAsia="Times New Roman" w:hAnsi="Arial Narrow" w:cs="Times New Roman"/>
                <w:position w:val="-5"/>
                <w:szCs w:val="24"/>
                <w:lang w:eastAsia="ar-SA"/>
              </w:rPr>
              <w:object w:dxaOrig="708" w:dyaOrig="320">
                <v:shape id="_x0000_i1043" type="#_x0000_t75" style="width:41.85pt;height:15.9pt" o:ole="" filled="t">
                  <v:fill color2="black"/>
                  <v:imagedata r:id="rId50" o:title=""/>
                </v:shape>
                <o:OLEObject Type="Embed" ProgID="Equation.3" ShapeID="_x0000_i1043" DrawAspect="Content" ObjectID="_1514785772" r:id="rId51"/>
              </w:object>
            </w:r>
            <w:r w:rsidRPr="00F270AE">
              <w:rPr>
                <w:rFonts w:ascii="Arial Narrow" w:eastAsia="Times New Roman" w:hAnsi="Arial Narrow" w:cs="Times New Roman"/>
                <w:szCs w:val="24"/>
                <w:lang w:eastAsia="ar-SA"/>
              </w:rPr>
              <w:t xml:space="preserve"> tähendusi, seostab neid teiste nähtustega ning kasutab neid probleemide lahendamisel;</w:t>
            </w:r>
          </w:p>
          <w:p w:rsidR="00994BA9" w:rsidRPr="00F270AE" w:rsidRDefault="00994BA9" w:rsidP="00BB5001">
            <w:pPr>
              <w:numPr>
                <w:ilvl w:val="0"/>
                <w:numId w:val="44"/>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lahendab rakendusliku sisuga osaülesanneteks taandatavaid soojustehnilisi kompleksülesandeid.</w:t>
            </w:r>
          </w:p>
          <w:p w:rsidR="00994BA9" w:rsidRPr="00F270AE" w:rsidRDefault="00994BA9" w:rsidP="00C075C6">
            <w:pPr>
              <w:suppressAutoHyphens/>
              <w:jc w:val="both"/>
              <w:rPr>
                <w:rFonts w:ascii="Arial Narrow" w:eastAsia="Times New Roman" w:hAnsi="Arial Narrow" w:cs="Times New Roman"/>
                <w:szCs w:val="24"/>
                <w:lang w:eastAsia="ar-SA"/>
              </w:rPr>
            </w:pPr>
          </w:p>
        </w:tc>
        <w:tc>
          <w:tcPr>
            <w:tcW w:w="1984" w:type="dxa"/>
            <w:tcBorders>
              <w:left w:val="single" w:sz="4" w:space="0" w:color="000000"/>
              <w:bottom w:val="single" w:sz="4" w:space="0" w:color="000000"/>
              <w:right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 xml:space="preserve">KEEMIA - Süsinik ja süsinikuühendid: </w:t>
            </w:r>
            <w:r w:rsidRPr="00F270AE">
              <w:rPr>
                <w:rFonts w:ascii="Arial Narrow" w:eastAsia="Times New Roman" w:hAnsi="Arial Narrow" w:cs="Times New Roman"/>
                <w:szCs w:val="24"/>
                <w:lang w:eastAsia="ar-SA"/>
              </w:rPr>
              <w:t>Energia eraldumine ja neeldumine keemilistes reaktsioonides, süsinikuühendid kütusena (9)</w:t>
            </w:r>
          </w:p>
          <w:p w:rsidR="00994BA9" w:rsidRPr="00F270AE" w:rsidRDefault="00994BA9" w:rsidP="00C075C6">
            <w:pPr>
              <w:suppressAutoHyphens/>
              <w:snapToGrid w:val="0"/>
              <w:rPr>
                <w:rFonts w:ascii="Arial Narrow" w:eastAsia="Times New Roman" w:hAnsi="Arial Narrow" w:cs="Times New Roman"/>
                <w:szCs w:val="24"/>
                <w:lang w:eastAsia="ar-SA"/>
              </w:rPr>
            </w:pPr>
          </w:p>
        </w:tc>
      </w:tr>
      <w:tr w:rsidR="00994BA9" w:rsidRPr="00F270AE" w:rsidTr="004B7076">
        <w:tc>
          <w:tcPr>
            <w:tcW w:w="3530" w:type="dxa"/>
            <w:tcBorders>
              <w:top w:val="single" w:sz="4" w:space="0" w:color="000000"/>
              <w:left w:val="single" w:sz="4" w:space="0" w:color="000000"/>
              <w:bottom w:val="single" w:sz="4" w:space="0" w:color="auto"/>
            </w:tcBorders>
          </w:tcPr>
          <w:p w:rsidR="00994BA9" w:rsidRPr="00516206" w:rsidRDefault="00994BA9" w:rsidP="00516206">
            <w:pPr>
              <w:rPr>
                <w:b/>
                <w:lang w:eastAsia="ar-SA"/>
              </w:rPr>
            </w:pPr>
            <w:r w:rsidRPr="00516206">
              <w:rPr>
                <w:b/>
                <w:lang w:eastAsia="ar-SA"/>
              </w:rPr>
              <w:t>Tuumaenergia (5-7 tundi)</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Aatomi mudelid. Aatomituuma ehitus. Tuuma seoseenergia. Tuumade </w:t>
            </w:r>
            <w:r w:rsidRPr="00F270AE">
              <w:rPr>
                <w:rFonts w:ascii="Arial Narrow" w:eastAsia="Times New Roman" w:hAnsi="Arial Narrow" w:cs="Times New Roman"/>
                <w:szCs w:val="24"/>
                <w:lang w:eastAsia="ar-SA"/>
              </w:rPr>
              <w:lastRenderedPageBreak/>
              <w:t>lõhustumine ja süntees. Radioaktiivne kiirgus. Kiirguskaitse. Dosimeeter. Päike. Aatomielektrijaam.</w:t>
            </w:r>
          </w:p>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p>
          <w:p w:rsidR="00994BA9" w:rsidRPr="00F270AE" w:rsidRDefault="00994BA9" w:rsidP="00C075C6">
            <w:pPr>
              <w:suppressAutoHyphens/>
              <w:rPr>
                <w:rFonts w:ascii="Arial Narrow" w:eastAsia="Times New Roman" w:hAnsi="Arial Narrow" w:cs="Times New Roman"/>
                <w:b/>
                <w:szCs w:val="24"/>
                <w:lang w:eastAsia="ar-SA"/>
              </w:rPr>
            </w:pPr>
            <w:r w:rsidRPr="00F270AE">
              <w:rPr>
                <w:rFonts w:ascii="Arial Narrow" w:eastAsia="Times New Roman" w:hAnsi="Arial Narrow" w:cs="Times New Roman"/>
                <w:b/>
                <w:szCs w:val="24"/>
                <w:lang w:eastAsia="ar-SA"/>
              </w:rPr>
              <w:t xml:space="preserve">Teemade soojus ja tuumaenergia põhimõisted </w:t>
            </w:r>
          </w:p>
          <w:p w:rsidR="00994BA9" w:rsidRPr="00F270AE" w:rsidRDefault="00994BA9" w:rsidP="004B7076">
            <w:pPr>
              <w:suppressAutoHyphens/>
              <w:rPr>
                <w:rFonts w:ascii="Arial Narrow" w:eastAsia="Times New Roman" w:hAnsi="Arial Narrow" w:cs="Times New Roman"/>
                <w:b/>
                <w:bCs/>
                <w:szCs w:val="24"/>
                <w:lang w:eastAsia="ar-SA"/>
              </w:rPr>
            </w:pPr>
            <w:r w:rsidRPr="00F270AE">
              <w:rPr>
                <w:rFonts w:ascii="Arial Narrow" w:eastAsia="Times New Roman" w:hAnsi="Arial Narrow" w:cs="Times New Roman"/>
                <w:bCs/>
                <w:szCs w:val="24"/>
                <w:lang w:eastAsia="ar-SA"/>
              </w:rPr>
              <w:t xml:space="preserve">soojusliikumine, soojuspaisumine, Celsiuse skaala, siseenergia, temperatuurimuut, soojusjuhtivus, konvektsioon, soojuskiirgus, sulamissoojus, keemissoojus; kütuse kütteväärtus, prooton, neutron, isotoop, radioaktiivne lagunemine, </w:t>
            </w:r>
            <w:r w:rsidRPr="00F270AE">
              <w:rPr>
                <w:rFonts w:ascii="Arial Narrow" w:eastAsia="Times New Roman" w:hAnsi="Arial Narrow" w:cs="Times New Roman"/>
                <w:bCs/>
                <w:szCs w:val="24"/>
              </w:rPr>
              <w:t>α-, β- ja γ-kiirgus,</w:t>
            </w:r>
            <w:r w:rsidRPr="00F270AE">
              <w:rPr>
                <w:rFonts w:ascii="Arial Narrow" w:eastAsia="Times New Roman" w:hAnsi="Arial Narrow" w:cs="Times New Roman"/>
                <w:bCs/>
                <w:szCs w:val="24"/>
                <w:lang w:eastAsia="ar-SA"/>
              </w:rPr>
              <w:t xml:space="preserve"> tuumareaktsioon.</w:t>
            </w:r>
          </w:p>
        </w:tc>
        <w:tc>
          <w:tcPr>
            <w:tcW w:w="2126" w:type="dxa"/>
            <w:tcBorders>
              <w:top w:val="single" w:sz="4" w:space="0" w:color="000000"/>
              <w:left w:val="single" w:sz="4" w:space="0" w:color="000000"/>
              <w:bottom w:val="single" w:sz="4" w:space="0" w:color="auto"/>
            </w:tcBorders>
          </w:tcPr>
          <w:p w:rsidR="00994BA9" w:rsidRPr="00F270AE" w:rsidRDefault="00994BA9" w:rsidP="00C075C6">
            <w:pPr>
              <w:suppressAutoHyphens/>
              <w:snapToGrid w:val="0"/>
              <w:rPr>
                <w:rFonts w:ascii="Arial Narrow" w:eastAsia="Times New Roman" w:hAnsi="Arial Narrow" w:cs="Times New Roman"/>
                <w:szCs w:val="24"/>
                <w:lang w:eastAsia="ar-SA"/>
              </w:rPr>
            </w:pPr>
          </w:p>
        </w:tc>
        <w:tc>
          <w:tcPr>
            <w:tcW w:w="3261" w:type="dxa"/>
            <w:tcBorders>
              <w:top w:val="single" w:sz="4" w:space="0" w:color="000000"/>
              <w:left w:val="single" w:sz="4" w:space="0" w:color="000000"/>
              <w:bottom w:val="single" w:sz="4" w:space="0" w:color="auto"/>
              <w:right w:val="single" w:sz="4" w:space="0" w:color="000000"/>
            </w:tcBorders>
          </w:tcPr>
          <w:p w:rsidR="00994BA9" w:rsidRPr="00F270AE" w:rsidRDefault="00994BA9" w:rsidP="00BB5001">
            <w:pPr>
              <w:numPr>
                <w:ilvl w:val="0"/>
                <w:numId w:val="46"/>
              </w:numPr>
              <w:suppressAutoHyphens/>
              <w:ind w:left="0" w:hanging="11"/>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dosimeeter;</w:t>
            </w:r>
          </w:p>
        </w:tc>
        <w:tc>
          <w:tcPr>
            <w:tcW w:w="4536" w:type="dxa"/>
            <w:tcBorders>
              <w:top w:val="single" w:sz="4" w:space="0" w:color="000000"/>
              <w:left w:val="single" w:sz="4" w:space="0" w:color="000000"/>
              <w:bottom w:val="single" w:sz="4" w:space="0" w:color="auto"/>
            </w:tcBorders>
          </w:tcPr>
          <w:p w:rsidR="00994BA9" w:rsidRPr="00F270AE" w:rsidRDefault="00994BA9" w:rsidP="00C075C6">
            <w:pPr>
              <w:tabs>
                <w:tab w:val="left" w:pos="454"/>
              </w:tabs>
              <w:suppressAutoHyphens/>
              <w:snapToGrid w:val="0"/>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Õpilane:</w:t>
            </w:r>
          </w:p>
          <w:p w:rsidR="00994BA9" w:rsidRPr="00F270AE" w:rsidRDefault="00994BA9" w:rsidP="00BB5001">
            <w:pPr>
              <w:numPr>
                <w:ilvl w:val="0"/>
                <w:numId w:val="45"/>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 xml:space="preserve">nimetab aatomi tuuma, elektronkatte, </w:t>
            </w:r>
            <w:r w:rsidRPr="00F270AE">
              <w:rPr>
                <w:rFonts w:ascii="Arial Narrow" w:eastAsia="Times New Roman" w:hAnsi="Arial Narrow" w:cs="Times New Roman"/>
                <w:szCs w:val="24"/>
                <w:lang w:eastAsia="ar-SA"/>
              </w:rPr>
              <w:lastRenderedPageBreak/>
              <w:t>prootoni, neutroni, isotoobi, radioaktiivse lagunemise ja tuumareaktsiooni olulisi tunnuseid;</w:t>
            </w:r>
          </w:p>
          <w:p w:rsidR="00994BA9" w:rsidRPr="00F270AE" w:rsidRDefault="00994BA9" w:rsidP="00BB5001">
            <w:pPr>
              <w:numPr>
                <w:ilvl w:val="0"/>
                <w:numId w:val="45"/>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seose – kergete tuumade ühinemisel ja raskete tuumade lõhustamisel vabaneb energiat, tähendust, seostab seda teiste nähtustega;</w:t>
            </w:r>
          </w:p>
          <w:p w:rsidR="00994BA9" w:rsidRPr="00F270AE" w:rsidRDefault="00994BA9" w:rsidP="00BB5001">
            <w:pPr>
              <w:numPr>
                <w:ilvl w:val="0"/>
                <w:numId w:val="45"/>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iseloomustab α-, β- ja γ-kiirgust ning nimetab kiirguste erinevusi;</w:t>
            </w:r>
          </w:p>
          <w:p w:rsidR="00994BA9" w:rsidRPr="00F270AE" w:rsidRDefault="00994BA9" w:rsidP="00BB5001">
            <w:pPr>
              <w:numPr>
                <w:ilvl w:val="0"/>
                <w:numId w:val="45"/>
              </w:numPr>
              <w:tabs>
                <w:tab w:val="clear" w:pos="720"/>
              </w:tabs>
              <w:suppressAutoHyphens/>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tuumareaktori ja kiirguskaitse otstarvet, töötamise põhimõtet, kasutamise näiteid ning ohutusnõudeid;</w:t>
            </w:r>
          </w:p>
          <w:p w:rsidR="00994BA9" w:rsidRPr="00F270AE" w:rsidRDefault="00994BA9" w:rsidP="00BB5001">
            <w:pPr>
              <w:numPr>
                <w:ilvl w:val="0"/>
                <w:numId w:val="45"/>
              </w:numPr>
              <w:tabs>
                <w:tab w:val="clear" w:pos="720"/>
              </w:tabs>
              <w:suppressAutoHyphens/>
              <w:snapToGrid w:val="0"/>
              <w:spacing w:before="120"/>
              <w:ind w:left="317"/>
              <w:jc w:val="both"/>
              <w:rPr>
                <w:rFonts w:ascii="Arial Narrow" w:eastAsia="Times New Roman" w:hAnsi="Arial Narrow" w:cs="Times New Roman"/>
                <w:szCs w:val="24"/>
                <w:lang w:eastAsia="ar-SA"/>
              </w:rPr>
            </w:pPr>
            <w:r w:rsidRPr="00F270AE">
              <w:rPr>
                <w:rFonts w:ascii="Arial Narrow" w:eastAsia="Times New Roman" w:hAnsi="Arial Narrow" w:cs="Times New Roman"/>
                <w:szCs w:val="24"/>
                <w:lang w:eastAsia="ar-SA"/>
              </w:rPr>
              <w:t>selgitab dosimeetri otstarvet ja kasutamise reegleid</w:t>
            </w:r>
          </w:p>
        </w:tc>
        <w:tc>
          <w:tcPr>
            <w:tcW w:w="1984" w:type="dxa"/>
            <w:tcBorders>
              <w:top w:val="single" w:sz="4" w:space="0" w:color="000000"/>
              <w:left w:val="single" w:sz="4" w:space="0" w:color="000000"/>
              <w:bottom w:val="single" w:sz="4" w:space="0" w:color="auto"/>
              <w:right w:val="single" w:sz="4" w:space="0" w:color="000000"/>
            </w:tcBorders>
          </w:tcPr>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lastRenderedPageBreak/>
              <w:t xml:space="preserve">KEEMIA - Aatomiehitus. Perioodilisuse </w:t>
            </w:r>
            <w:r w:rsidRPr="00F270AE">
              <w:rPr>
                <w:rFonts w:ascii="Arial Narrow" w:eastAsia="Times New Roman" w:hAnsi="Arial Narrow" w:cs="Times New Roman"/>
                <w:b/>
                <w:szCs w:val="24"/>
                <w:lang w:eastAsia="ar-SA"/>
              </w:rPr>
              <w:lastRenderedPageBreak/>
              <w:t xml:space="preserve">tabel. Ainete ehitus: </w:t>
            </w:r>
            <w:r w:rsidRPr="00F270AE">
              <w:rPr>
                <w:rFonts w:ascii="Arial Narrow" w:eastAsia="Times New Roman" w:hAnsi="Arial Narrow" w:cs="Times New Roman"/>
                <w:szCs w:val="24"/>
                <w:lang w:eastAsia="ar-SA"/>
              </w:rPr>
              <w:t>aatomi koostis Bohri aatomimudeli näitel. (8)</w:t>
            </w:r>
          </w:p>
          <w:p w:rsidR="00994BA9" w:rsidRPr="00F270AE" w:rsidRDefault="00994BA9" w:rsidP="00C075C6">
            <w:pPr>
              <w:suppressAutoHyphens/>
              <w:snapToGrid w:val="0"/>
              <w:rPr>
                <w:rFonts w:ascii="Arial Narrow" w:eastAsia="Times New Roman" w:hAnsi="Arial Narrow" w:cs="Times New Roman"/>
                <w:szCs w:val="24"/>
                <w:lang w:eastAsia="ar-SA"/>
              </w:rPr>
            </w:pPr>
            <w:r w:rsidRPr="00F270AE">
              <w:rPr>
                <w:rFonts w:ascii="Arial Narrow" w:eastAsia="Times New Roman" w:hAnsi="Arial Narrow" w:cs="Times New Roman"/>
                <w:b/>
                <w:szCs w:val="24"/>
                <w:lang w:eastAsia="ar-SA"/>
              </w:rPr>
              <w:t>GEOGRAAFIA - Tööstus ja energiamajandus: erinevate elektrijaamade eelised-puudused (9)</w:t>
            </w:r>
          </w:p>
        </w:tc>
      </w:tr>
    </w:tbl>
    <w:p w:rsidR="00C075C6" w:rsidRPr="000E30D9" w:rsidRDefault="00C075C6" w:rsidP="004B7076"/>
    <w:sectPr w:rsidR="00C075C6" w:rsidRPr="000E30D9" w:rsidSect="00004121">
      <w:footerReference w:type="default" r:id="rId5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9E9" w:rsidRDefault="00EF19E9" w:rsidP="00151F41">
      <w:pPr>
        <w:spacing w:line="240" w:lineRule="auto"/>
      </w:pPr>
      <w:r>
        <w:separator/>
      </w:r>
    </w:p>
  </w:endnote>
  <w:endnote w:type="continuationSeparator" w:id="0">
    <w:p w:rsidR="00EF19E9" w:rsidRDefault="00EF19E9" w:rsidP="00151F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inherit">
    <w:panose1 w:val="00000000000000000000"/>
    <w:charset w:val="00"/>
    <w:family w:val="roman"/>
    <w:notTrueType/>
    <w:pitch w:val="default"/>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098549"/>
      <w:docPartObj>
        <w:docPartGallery w:val="Page Numbers (Bottom of Page)"/>
        <w:docPartUnique/>
      </w:docPartObj>
    </w:sdtPr>
    <w:sdtEndPr>
      <w:rPr>
        <w:noProof/>
      </w:rPr>
    </w:sdtEndPr>
    <w:sdtContent>
      <w:p w:rsidR="00151F41" w:rsidRDefault="00151F41">
        <w:pPr>
          <w:pStyle w:val="Footer"/>
          <w:jc w:val="right"/>
        </w:pPr>
        <w:r>
          <w:fldChar w:fldCharType="begin"/>
        </w:r>
        <w:r>
          <w:instrText xml:space="preserve"> PAGE   \* MERGEFORMAT </w:instrText>
        </w:r>
        <w:r>
          <w:fldChar w:fldCharType="separate"/>
        </w:r>
        <w:r w:rsidR="00E667B0">
          <w:rPr>
            <w:noProof/>
          </w:rPr>
          <w:t>1</w:t>
        </w:r>
        <w:r>
          <w:rPr>
            <w:noProof/>
          </w:rPr>
          <w:fldChar w:fldCharType="end"/>
        </w:r>
      </w:p>
    </w:sdtContent>
  </w:sdt>
  <w:p w:rsidR="00151F41" w:rsidRDefault="00151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9E9" w:rsidRDefault="00EF19E9" w:rsidP="00151F41">
      <w:pPr>
        <w:spacing w:line="240" w:lineRule="auto"/>
      </w:pPr>
      <w:r>
        <w:separator/>
      </w:r>
    </w:p>
  </w:footnote>
  <w:footnote w:type="continuationSeparator" w:id="0">
    <w:p w:rsidR="00EF19E9" w:rsidRDefault="00EF19E9" w:rsidP="00151F4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E76"/>
    <w:multiLevelType w:val="hybridMultilevel"/>
    <w:tmpl w:val="3C8AF9A2"/>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nsid w:val="014316BB"/>
    <w:multiLevelType w:val="hybridMultilevel"/>
    <w:tmpl w:val="BDB8EB26"/>
    <w:lvl w:ilvl="0" w:tplc="6E7A9F9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
    <w:nsid w:val="01A37A4F"/>
    <w:multiLevelType w:val="hybridMultilevel"/>
    <w:tmpl w:val="2C9E10DA"/>
    <w:lvl w:ilvl="0" w:tplc="CD84E83E">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3">
    <w:nsid w:val="02551453"/>
    <w:multiLevelType w:val="hybridMultilevel"/>
    <w:tmpl w:val="7C0AFD5C"/>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4">
    <w:nsid w:val="056222CF"/>
    <w:multiLevelType w:val="hybridMultilevel"/>
    <w:tmpl w:val="9DF8C250"/>
    <w:lvl w:ilvl="0" w:tplc="0425000F">
      <w:start w:val="1"/>
      <w:numFmt w:val="decimal"/>
      <w:lvlText w:val="%1."/>
      <w:lvlJc w:val="left"/>
      <w:pPr>
        <w:tabs>
          <w:tab w:val="num" w:pos="720"/>
        </w:tabs>
        <w:ind w:left="720" w:hanging="360"/>
      </w:pPr>
      <w:rPr>
        <w:rFonts w:cs="Times New Roman"/>
      </w:rPr>
    </w:lvl>
    <w:lvl w:ilvl="1" w:tplc="04250001">
      <w:start w:val="1"/>
      <w:numFmt w:val="bullet"/>
      <w:lvlText w:val=""/>
      <w:lvlJc w:val="left"/>
      <w:pPr>
        <w:tabs>
          <w:tab w:val="num" w:pos="1440"/>
        </w:tabs>
        <w:ind w:left="1440" w:hanging="360"/>
      </w:pPr>
      <w:rPr>
        <w:rFonts w:ascii="Symbol" w:hAnsi="Symbol" w:hint="default"/>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5">
    <w:nsid w:val="061C1A0C"/>
    <w:multiLevelType w:val="hybridMultilevel"/>
    <w:tmpl w:val="3E3E1F40"/>
    <w:lvl w:ilvl="0" w:tplc="BC50C23E">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6">
    <w:nsid w:val="06953EA6"/>
    <w:multiLevelType w:val="hybridMultilevel"/>
    <w:tmpl w:val="973A09C4"/>
    <w:lvl w:ilvl="0" w:tplc="4C723752">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7">
    <w:nsid w:val="08641CB5"/>
    <w:multiLevelType w:val="hybridMultilevel"/>
    <w:tmpl w:val="4340762E"/>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8">
    <w:nsid w:val="086C4762"/>
    <w:multiLevelType w:val="hybridMultilevel"/>
    <w:tmpl w:val="9AE49634"/>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9">
    <w:nsid w:val="089B655A"/>
    <w:multiLevelType w:val="hybridMultilevel"/>
    <w:tmpl w:val="FBAEF96E"/>
    <w:lvl w:ilvl="0" w:tplc="08EA583A">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10">
    <w:nsid w:val="0995582C"/>
    <w:multiLevelType w:val="hybridMultilevel"/>
    <w:tmpl w:val="76921E86"/>
    <w:lvl w:ilvl="0" w:tplc="B23A117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11">
    <w:nsid w:val="09A351C8"/>
    <w:multiLevelType w:val="hybridMultilevel"/>
    <w:tmpl w:val="713C8B72"/>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2">
    <w:nsid w:val="09FF20DE"/>
    <w:multiLevelType w:val="hybridMultilevel"/>
    <w:tmpl w:val="40DC9F68"/>
    <w:lvl w:ilvl="0" w:tplc="CA74700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13">
    <w:nsid w:val="0A033B91"/>
    <w:multiLevelType w:val="hybridMultilevel"/>
    <w:tmpl w:val="EA28A21E"/>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14">
    <w:nsid w:val="0B5621F7"/>
    <w:multiLevelType w:val="hybridMultilevel"/>
    <w:tmpl w:val="839C67EE"/>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nsid w:val="0BF30E6C"/>
    <w:multiLevelType w:val="hybridMultilevel"/>
    <w:tmpl w:val="62BC2166"/>
    <w:lvl w:ilvl="0" w:tplc="2842B724">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16">
    <w:nsid w:val="0DAB1760"/>
    <w:multiLevelType w:val="hybridMultilevel"/>
    <w:tmpl w:val="0A8A9F02"/>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17">
    <w:nsid w:val="116D2C47"/>
    <w:multiLevelType w:val="hybridMultilevel"/>
    <w:tmpl w:val="BDD29B7C"/>
    <w:lvl w:ilvl="0" w:tplc="04250011">
      <w:start w:val="1"/>
      <w:numFmt w:val="decimal"/>
      <w:lvlText w:val="%1)"/>
      <w:lvlJc w:val="left"/>
      <w:pPr>
        <w:tabs>
          <w:tab w:val="num" w:pos="360"/>
        </w:tabs>
        <w:ind w:left="360" w:hanging="360"/>
      </w:pPr>
      <w:rPr>
        <w:rFonts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12767058"/>
    <w:multiLevelType w:val="hybridMultilevel"/>
    <w:tmpl w:val="5340337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9">
    <w:nsid w:val="1446016A"/>
    <w:multiLevelType w:val="hybridMultilevel"/>
    <w:tmpl w:val="F58C7EE2"/>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20">
    <w:nsid w:val="16904B73"/>
    <w:multiLevelType w:val="hybridMultilevel"/>
    <w:tmpl w:val="D646B1E6"/>
    <w:lvl w:ilvl="0" w:tplc="C0BEAF54">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1">
    <w:nsid w:val="17B832BF"/>
    <w:multiLevelType w:val="hybridMultilevel"/>
    <w:tmpl w:val="6D26EBA4"/>
    <w:lvl w:ilvl="0" w:tplc="AF8E8BD2">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2">
    <w:nsid w:val="18FE6ADB"/>
    <w:multiLevelType w:val="hybridMultilevel"/>
    <w:tmpl w:val="3D50812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3">
    <w:nsid w:val="19B143B5"/>
    <w:multiLevelType w:val="hybridMultilevel"/>
    <w:tmpl w:val="2960D55A"/>
    <w:lvl w:ilvl="0" w:tplc="53DC7224">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4">
    <w:nsid w:val="19C723E0"/>
    <w:multiLevelType w:val="hybridMultilevel"/>
    <w:tmpl w:val="EF5EA948"/>
    <w:lvl w:ilvl="0" w:tplc="0038DFB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5">
    <w:nsid w:val="1BA25F32"/>
    <w:multiLevelType w:val="hybridMultilevel"/>
    <w:tmpl w:val="D3842934"/>
    <w:lvl w:ilvl="0" w:tplc="2438D8AC">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6">
    <w:nsid w:val="1D933623"/>
    <w:multiLevelType w:val="hybridMultilevel"/>
    <w:tmpl w:val="47028102"/>
    <w:lvl w:ilvl="0" w:tplc="F3DE293C">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27">
    <w:nsid w:val="1ED80415"/>
    <w:multiLevelType w:val="hybridMultilevel"/>
    <w:tmpl w:val="AA20430E"/>
    <w:lvl w:ilvl="0" w:tplc="677A0CD6">
      <w:start w:val="1"/>
      <w:numFmt w:val="decimal"/>
      <w:lvlText w:val="%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28">
    <w:nsid w:val="1FE67EBF"/>
    <w:multiLevelType w:val="hybridMultilevel"/>
    <w:tmpl w:val="D8CC850C"/>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9">
    <w:nsid w:val="20700D78"/>
    <w:multiLevelType w:val="hybridMultilevel"/>
    <w:tmpl w:val="DF82340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0">
    <w:nsid w:val="20B87326"/>
    <w:multiLevelType w:val="hybridMultilevel"/>
    <w:tmpl w:val="A2ECC784"/>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1">
    <w:nsid w:val="21824318"/>
    <w:multiLevelType w:val="hybridMultilevel"/>
    <w:tmpl w:val="74B47EB6"/>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32">
    <w:nsid w:val="262A4283"/>
    <w:multiLevelType w:val="hybridMultilevel"/>
    <w:tmpl w:val="C894866A"/>
    <w:lvl w:ilvl="0" w:tplc="04250011">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3">
    <w:nsid w:val="26D60996"/>
    <w:multiLevelType w:val="hybridMultilevel"/>
    <w:tmpl w:val="1930CB5E"/>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4">
    <w:nsid w:val="26F41703"/>
    <w:multiLevelType w:val="hybridMultilevel"/>
    <w:tmpl w:val="CD5AA19E"/>
    <w:lvl w:ilvl="0" w:tplc="D2B4D446">
      <w:start w:val="1"/>
      <w:numFmt w:val="decimal"/>
      <w:lvlText w:val="%1)"/>
      <w:lvlJc w:val="left"/>
      <w:pPr>
        <w:tabs>
          <w:tab w:val="num" w:pos="360"/>
        </w:tabs>
        <w:ind w:left="360" w:hanging="360"/>
      </w:pPr>
      <w:rPr>
        <w:rFonts w:cs="Times New Roman" w:hint="default"/>
        <w:b w:val="0"/>
        <w:i w:val="0"/>
      </w:rPr>
    </w:lvl>
    <w:lvl w:ilvl="1" w:tplc="04250003">
      <w:start w:val="1"/>
      <w:numFmt w:val="bullet"/>
      <w:lvlText w:val="o"/>
      <w:lvlJc w:val="left"/>
      <w:pPr>
        <w:tabs>
          <w:tab w:val="num" w:pos="1080"/>
        </w:tabs>
        <w:ind w:left="1080" w:hanging="360"/>
      </w:pPr>
      <w:rPr>
        <w:rFonts w:ascii="Courier New" w:hAnsi="Courier New" w:hint="default"/>
      </w:rPr>
    </w:lvl>
    <w:lvl w:ilvl="2" w:tplc="04250005" w:tentative="1">
      <w:start w:val="1"/>
      <w:numFmt w:val="bullet"/>
      <w:lvlText w:val=""/>
      <w:lvlJc w:val="left"/>
      <w:pPr>
        <w:tabs>
          <w:tab w:val="num" w:pos="1800"/>
        </w:tabs>
        <w:ind w:left="1800" w:hanging="360"/>
      </w:pPr>
      <w:rPr>
        <w:rFonts w:ascii="Wingdings" w:hAnsi="Wingdings" w:hint="default"/>
      </w:rPr>
    </w:lvl>
    <w:lvl w:ilvl="3" w:tplc="04250001" w:tentative="1">
      <w:start w:val="1"/>
      <w:numFmt w:val="bullet"/>
      <w:lvlText w:val=""/>
      <w:lvlJc w:val="left"/>
      <w:pPr>
        <w:tabs>
          <w:tab w:val="num" w:pos="2520"/>
        </w:tabs>
        <w:ind w:left="2520" w:hanging="360"/>
      </w:pPr>
      <w:rPr>
        <w:rFonts w:ascii="Symbol" w:hAnsi="Symbol" w:hint="default"/>
      </w:rPr>
    </w:lvl>
    <w:lvl w:ilvl="4" w:tplc="04250003" w:tentative="1">
      <w:start w:val="1"/>
      <w:numFmt w:val="bullet"/>
      <w:lvlText w:val="o"/>
      <w:lvlJc w:val="left"/>
      <w:pPr>
        <w:tabs>
          <w:tab w:val="num" w:pos="3240"/>
        </w:tabs>
        <w:ind w:left="3240" w:hanging="360"/>
      </w:pPr>
      <w:rPr>
        <w:rFonts w:ascii="Courier New" w:hAnsi="Courier New" w:hint="default"/>
      </w:rPr>
    </w:lvl>
    <w:lvl w:ilvl="5" w:tplc="04250005" w:tentative="1">
      <w:start w:val="1"/>
      <w:numFmt w:val="bullet"/>
      <w:lvlText w:val=""/>
      <w:lvlJc w:val="left"/>
      <w:pPr>
        <w:tabs>
          <w:tab w:val="num" w:pos="3960"/>
        </w:tabs>
        <w:ind w:left="3960" w:hanging="360"/>
      </w:pPr>
      <w:rPr>
        <w:rFonts w:ascii="Wingdings" w:hAnsi="Wingdings" w:hint="default"/>
      </w:rPr>
    </w:lvl>
    <w:lvl w:ilvl="6" w:tplc="04250001" w:tentative="1">
      <w:start w:val="1"/>
      <w:numFmt w:val="bullet"/>
      <w:lvlText w:val=""/>
      <w:lvlJc w:val="left"/>
      <w:pPr>
        <w:tabs>
          <w:tab w:val="num" w:pos="4680"/>
        </w:tabs>
        <w:ind w:left="4680" w:hanging="360"/>
      </w:pPr>
      <w:rPr>
        <w:rFonts w:ascii="Symbol" w:hAnsi="Symbol" w:hint="default"/>
      </w:rPr>
    </w:lvl>
    <w:lvl w:ilvl="7" w:tplc="04250003" w:tentative="1">
      <w:start w:val="1"/>
      <w:numFmt w:val="bullet"/>
      <w:lvlText w:val="o"/>
      <w:lvlJc w:val="left"/>
      <w:pPr>
        <w:tabs>
          <w:tab w:val="num" w:pos="5400"/>
        </w:tabs>
        <w:ind w:left="5400" w:hanging="360"/>
      </w:pPr>
      <w:rPr>
        <w:rFonts w:ascii="Courier New" w:hAnsi="Courier New" w:hint="default"/>
      </w:rPr>
    </w:lvl>
    <w:lvl w:ilvl="8" w:tplc="04250005" w:tentative="1">
      <w:start w:val="1"/>
      <w:numFmt w:val="bullet"/>
      <w:lvlText w:val=""/>
      <w:lvlJc w:val="left"/>
      <w:pPr>
        <w:tabs>
          <w:tab w:val="num" w:pos="6120"/>
        </w:tabs>
        <w:ind w:left="6120" w:hanging="360"/>
      </w:pPr>
      <w:rPr>
        <w:rFonts w:ascii="Wingdings" w:hAnsi="Wingdings" w:hint="default"/>
      </w:rPr>
    </w:lvl>
  </w:abstractNum>
  <w:abstractNum w:abstractNumId="35">
    <w:nsid w:val="2A705833"/>
    <w:multiLevelType w:val="hybridMultilevel"/>
    <w:tmpl w:val="18B64D72"/>
    <w:lvl w:ilvl="0" w:tplc="ABC883E2">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36">
    <w:nsid w:val="2B017892"/>
    <w:multiLevelType w:val="hybridMultilevel"/>
    <w:tmpl w:val="9E18970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nsid w:val="2B9E0628"/>
    <w:multiLevelType w:val="hybridMultilevel"/>
    <w:tmpl w:val="408A840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8">
    <w:nsid w:val="2C086DDF"/>
    <w:multiLevelType w:val="hybridMultilevel"/>
    <w:tmpl w:val="81FC1C7C"/>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9">
    <w:nsid w:val="2E303484"/>
    <w:multiLevelType w:val="hybridMultilevel"/>
    <w:tmpl w:val="00ECBA3C"/>
    <w:lvl w:ilvl="0" w:tplc="C812EA1E">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40">
    <w:nsid w:val="304039E3"/>
    <w:multiLevelType w:val="hybridMultilevel"/>
    <w:tmpl w:val="03CCE782"/>
    <w:lvl w:ilvl="0" w:tplc="35263E3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1">
    <w:nsid w:val="306712FD"/>
    <w:multiLevelType w:val="hybridMultilevel"/>
    <w:tmpl w:val="085C06F6"/>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2">
    <w:nsid w:val="337C4FC6"/>
    <w:multiLevelType w:val="hybridMultilevel"/>
    <w:tmpl w:val="7D8E556A"/>
    <w:lvl w:ilvl="0" w:tplc="DCDC7322">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43">
    <w:nsid w:val="3425208C"/>
    <w:multiLevelType w:val="hybridMultilevel"/>
    <w:tmpl w:val="1C286E5C"/>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4">
    <w:nsid w:val="34C17E9C"/>
    <w:multiLevelType w:val="hybridMultilevel"/>
    <w:tmpl w:val="DD0CBC1E"/>
    <w:lvl w:ilvl="0" w:tplc="9D66D46C">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45">
    <w:nsid w:val="352C2839"/>
    <w:multiLevelType w:val="hybridMultilevel"/>
    <w:tmpl w:val="6652B57C"/>
    <w:lvl w:ilvl="0" w:tplc="0D0CE7F0">
      <w:start w:val="1"/>
      <w:numFmt w:val="decimal"/>
      <w:lvlText w:val="%1)"/>
      <w:lvlJc w:val="left"/>
      <w:pPr>
        <w:ind w:left="927" w:hanging="360"/>
      </w:pPr>
      <w:rPr>
        <w:rFonts w:hint="default"/>
      </w:rPr>
    </w:lvl>
    <w:lvl w:ilvl="1" w:tplc="04250019" w:tentative="1">
      <w:start w:val="1"/>
      <w:numFmt w:val="lowerLetter"/>
      <w:lvlText w:val="%2."/>
      <w:lvlJc w:val="left"/>
      <w:pPr>
        <w:ind w:left="1647" w:hanging="360"/>
      </w:pPr>
    </w:lvl>
    <w:lvl w:ilvl="2" w:tplc="0425001B" w:tentative="1">
      <w:start w:val="1"/>
      <w:numFmt w:val="lowerRoman"/>
      <w:lvlText w:val="%3."/>
      <w:lvlJc w:val="right"/>
      <w:pPr>
        <w:ind w:left="2367" w:hanging="180"/>
      </w:pPr>
    </w:lvl>
    <w:lvl w:ilvl="3" w:tplc="0425000F" w:tentative="1">
      <w:start w:val="1"/>
      <w:numFmt w:val="decimal"/>
      <w:lvlText w:val="%4."/>
      <w:lvlJc w:val="left"/>
      <w:pPr>
        <w:ind w:left="3087" w:hanging="360"/>
      </w:pPr>
    </w:lvl>
    <w:lvl w:ilvl="4" w:tplc="04250019" w:tentative="1">
      <w:start w:val="1"/>
      <w:numFmt w:val="lowerLetter"/>
      <w:lvlText w:val="%5."/>
      <w:lvlJc w:val="left"/>
      <w:pPr>
        <w:ind w:left="3807" w:hanging="360"/>
      </w:pPr>
    </w:lvl>
    <w:lvl w:ilvl="5" w:tplc="0425001B" w:tentative="1">
      <w:start w:val="1"/>
      <w:numFmt w:val="lowerRoman"/>
      <w:lvlText w:val="%6."/>
      <w:lvlJc w:val="right"/>
      <w:pPr>
        <w:ind w:left="4527" w:hanging="180"/>
      </w:pPr>
    </w:lvl>
    <w:lvl w:ilvl="6" w:tplc="0425000F" w:tentative="1">
      <w:start w:val="1"/>
      <w:numFmt w:val="decimal"/>
      <w:lvlText w:val="%7."/>
      <w:lvlJc w:val="left"/>
      <w:pPr>
        <w:ind w:left="5247" w:hanging="360"/>
      </w:pPr>
    </w:lvl>
    <w:lvl w:ilvl="7" w:tplc="04250019" w:tentative="1">
      <w:start w:val="1"/>
      <w:numFmt w:val="lowerLetter"/>
      <w:lvlText w:val="%8."/>
      <w:lvlJc w:val="left"/>
      <w:pPr>
        <w:ind w:left="5967" w:hanging="360"/>
      </w:pPr>
    </w:lvl>
    <w:lvl w:ilvl="8" w:tplc="0425001B" w:tentative="1">
      <w:start w:val="1"/>
      <w:numFmt w:val="lowerRoman"/>
      <w:lvlText w:val="%9."/>
      <w:lvlJc w:val="right"/>
      <w:pPr>
        <w:ind w:left="6687" w:hanging="180"/>
      </w:pPr>
    </w:lvl>
  </w:abstractNum>
  <w:abstractNum w:abstractNumId="46">
    <w:nsid w:val="35B824B7"/>
    <w:multiLevelType w:val="hybridMultilevel"/>
    <w:tmpl w:val="67129840"/>
    <w:lvl w:ilvl="0" w:tplc="04250001">
      <w:start w:val="1"/>
      <w:numFmt w:val="bullet"/>
      <w:lvlText w:val=""/>
      <w:lvlJc w:val="left"/>
      <w:pPr>
        <w:tabs>
          <w:tab w:val="num" w:pos="732"/>
        </w:tabs>
        <w:ind w:left="732" w:hanging="360"/>
      </w:pPr>
      <w:rPr>
        <w:rFonts w:ascii="Symbol" w:hAnsi="Symbol" w:hint="default"/>
      </w:rPr>
    </w:lvl>
    <w:lvl w:ilvl="1" w:tplc="04250003" w:tentative="1">
      <w:start w:val="1"/>
      <w:numFmt w:val="bullet"/>
      <w:lvlText w:val="o"/>
      <w:lvlJc w:val="left"/>
      <w:pPr>
        <w:tabs>
          <w:tab w:val="num" w:pos="1452"/>
        </w:tabs>
        <w:ind w:left="1452" w:hanging="360"/>
      </w:pPr>
      <w:rPr>
        <w:rFonts w:ascii="Courier New" w:hAnsi="Courier New" w:hint="default"/>
      </w:rPr>
    </w:lvl>
    <w:lvl w:ilvl="2" w:tplc="04250005" w:tentative="1">
      <w:start w:val="1"/>
      <w:numFmt w:val="bullet"/>
      <w:lvlText w:val=""/>
      <w:lvlJc w:val="left"/>
      <w:pPr>
        <w:tabs>
          <w:tab w:val="num" w:pos="2172"/>
        </w:tabs>
        <w:ind w:left="2172" w:hanging="360"/>
      </w:pPr>
      <w:rPr>
        <w:rFonts w:ascii="Wingdings" w:hAnsi="Wingdings" w:hint="default"/>
      </w:rPr>
    </w:lvl>
    <w:lvl w:ilvl="3" w:tplc="04250001" w:tentative="1">
      <w:start w:val="1"/>
      <w:numFmt w:val="bullet"/>
      <w:lvlText w:val=""/>
      <w:lvlJc w:val="left"/>
      <w:pPr>
        <w:tabs>
          <w:tab w:val="num" w:pos="2892"/>
        </w:tabs>
        <w:ind w:left="2892" w:hanging="360"/>
      </w:pPr>
      <w:rPr>
        <w:rFonts w:ascii="Symbol" w:hAnsi="Symbol" w:hint="default"/>
      </w:rPr>
    </w:lvl>
    <w:lvl w:ilvl="4" w:tplc="04250003" w:tentative="1">
      <w:start w:val="1"/>
      <w:numFmt w:val="bullet"/>
      <w:lvlText w:val="o"/>
      <w:lvlJc w:val="left"/>
      <w:pPr>
        <w:tabs>
          <w:tab w:val="num" w:pos="3612"/>
        </w:tabs>
        <w:ind w:left="3612" w:hanging="360"/>
      </w:pPr>
      <w:rPr>
        <w:rFonts w:ascii="Courier New" w:hAnsi="Courier New" w:hint="default"/>
      </w:rPr>
    </w:lvl>
    <w:lvl w:ilvl="5" w:tplc="04250005" w:tentative="1">
      <w:start w:val="1"/>
      <w:numFmt w:val="bullet"/>
      <w:lvlText w:val=""/>
      <w:lvlJc w:val="left"/>
      <w:pPr>
        <w:tabs>
          <w:tab w:val="num" w:pos="4332"/>
        </w:tabs>
        <w:ind w:left="4332" w:hanging="360"/>
      </w:pPr>
      <w:rPr>
        <w:rFonts w:ascii="Wingdings" w:hAnsi="Wingdings" w:hint="default"/>
      </w:rPr>
    </w:lvl>
    <w:lvl w:ilvl="6" w:tplc="04250001" w:tentative="1">
      <w:start w:val="1"/>
      <w:numFmt w:val="bullet"/>
      <w:lvlText w:val=""/>
      <w:lvlJc w:val="left"/>
      <w:pPr>
        <w:tabs>
          <w:tab w:val="num" w:pos="5052"/>
        </w:tabs>
        <w:ind w:left="5052" w:hanging="360"/>
      </w:pPr>
      <w:rPr>
        <w:rFonts w:ascii="Symbol" w:hAnsi="Symbol" w:hint="default"/>
      </w:rPr>
    </w:lvl>
    <w:lvl w:ilvl="7" w:tplc="04250003" w:tentative="1">
      <w:start w:val="1"/>
      <w:numFmt w:val="bullet"/>
      <w:lvlText w:val="o"/>
      <w:lvlJc w:val="left"/>
      <w:pPr>
        <w:tabs>
          <w:tab w:val="num" w:pos="5772"/>
        </w:tabs>
        <w:ind w:left="5772" w:hanging="360"/>
      </w:pPr>
      <w:rPr>
        <w:rFonts w:ascii="Courier New" w:hAnsi="Courier New" w:hint="default"/>
      </w:rPr>
    </w:lvl>
    <w:lvl w:ilvl="8" w:tplc="04250005" w:tentative="1">
      <w:start w:val="1"/>
      <w:numFmt w:val="bullet"/>
      <w:lvlText w:val=""/>
      <w:lvlJc w:val="left"/>
      <w:pPr>
        <w:tabs>
          <w:tab w:val="num" w:pos="6492"/>
        </w:tabs>
        <w:ind w:left="6492" w:hanging="360"/>
      </w:pPr>
      <w:rPr>
        <w:rFonts w:ascii="Wingdings" w:hAnsi="Wingdings" w:hint="default"/>
      </w:rPr>
    </w:lvl>
  </w:abstractNum>
  <w:abstractNum w:abstractNumId="47">
    <w:nsid w:val="36324E7C"/>
    <w:multiLevelType w:val="hybridMultilevel"/>
    <w:tmpl w:val="3980323C"/>
    <w:lvl w:ilvl="0" w:tplc="32DCB19C">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48">
    <w:nsid w:val="365D55F6"/>
    <w:multiLevelType w:val="hybridMultilevel"/>
    <w:tmpl w:val="EC145B04"/>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49">
    <w:nsid w:val="3C776143"/>
    <w:multiLevelType w:val="hybridMultilevel"/>
    <w:tmpl w:val="191C8E02"/>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50">
    <w:nsid w:val="3F6F3F5C"/>
    <w:multiLevelType w:val="hybridMultilevel"/>
    <w:tmpl w:val="CC821AA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1">
    <w:nsid w:val="3FAA23F5"/>
    <w:multiLevelType w:val="hybridMultilevel"/>
    <w:tmpl w:val="81147D86"/>
    <w:lvl w:ilvl="0" w:tplc="9FDA13B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2">
    <w:nsid w:val="3FFE28C0"/>
    <w:multiLevelType w:val="hybridMultilevel"/>
    <w:tmpl w:val="7442A12A"/>
    <w:lvl w:ilvl="0" w:tplc="66A64362">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53">
    <w:nsid w:val="410A60DD"/>
    <w:multiLevelType w:val="hybridMultilevel"/>
    <w:tmpl w:val="DE6ED1E8"/>
    <w:lvl w:ilvl="0" w:tplc="8AD0B2E8">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54">
    <w:nsid w:val="42504990"/>
    <w:multiLevelType w:val="hybridMultilevel"/>
    <w:tmpl w:val="CA8602F4"/>
    <w:lvl w:ilvl="0" w:tplc="F5FED556">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55">
    <w:nsid w:val="42BA2730"/>
    <w:multiLevelType w:val="hybridMultilevel"/>
    <w:tmpl w:val="42506512"/>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6">
    <w:nsid w:val="4311363C"/>
    <w:multiLevelType w:val="hybridMultilevel"/>
    <w:tmpl w:val="97287C34"/>
    <w:lvl w:ilvl="0" w:tplc="677A0CD6">
      <w:start w:val="1"/>
      <w:numFmt w:val="decimal"/>
      <w:lvlText w:val="%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57">
    <w:nsid w:val="44453C2A"/>
    <w:multiLevelType w:val="hybridMultilevel"/>
    <w:tmpl w:val="C944D1EA"/>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58">
    <w:nsid w:val="48385588"/>
    <w:multiLevelType w:val="hybridMultilevel"/>
    <w:tmpl w:val="28CA3FB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9">
    <w:nsid w:val="49033D1C"/>
    <w:multiLevelType w:val="hybridMultilevel"/>
    <w:tmpl w:val="1860672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60">
    <w:nsid w:val="49226392"/>
    <w:multiLevelType w:val="hybridMultilevel"/>
    <w:tmpl w:val="CA584D68"/>
    <w:lvl w:ilvl="0" w:tplc="9314C9DE">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61">
    <w:nsid w:val="492A1945"/>
    <w:multiLevelType w:val="hybridMultilevel"/>
    <w:tmpl w:val="223CE26E"/>
    <w:lvl w:ilvl="0" w:tplc="04250011">
      <w:start w:val="1"/>
      <w:numFmt w:val="decimal"/>
      <w:lvlText w:val="%1)"/>
      <w:lvlJc w:val="left"/>
      <w:pPr>
        <w:ind w:left="360" w:hanging="360"/>
      </w:pPr>
      <w:rPr>
        <w:rFonts w:cs="Times New Roman"/>
      </w:rPr>
    </w:lvl>
    <w:lvl w:ilvl="1" w:tplc="04250019" w:tentative="1">
      <w:start w:val="1"/>
      <w:numFmt w:val="lowerLetter"/>
      <w:lvlText w:val="%2."/>
      <w:lvlJc w:val="left"/>
      <w:pPr>
        <w:ind w:left="1080" w:hanging="360"/>
      </w:pPr>
      <w:rPr>
        <w:rFonts w:cs="Times New Roman"/>
      </w:rPr>
    </w:lvl>
    <w:lvl w:ilvl="2" w:tplc="0425001B" w:tentative="1">
      <w:start w:val="1"/>
      <w:numFmt w:val="lowerRoman"/>
      <w:lvlText w:val="%3."/>
      <w:lvlJc w:val="right"/>
      <w:pPr>
        <w:ind w:left="1800" w:hanging="180"/>
      </w:pPr>
      <w:rPr>
        <w:rFonts w:cs="Times New Roman"/>
      </w:rPr>
    </w:lvl>
    <w:lvl w:ilvl="3" w:tplc="0425000F" w:tentative="1">
      <w:start w:val="1"/>
      <w:numFmt w:val="decimal"/>
      <w:lvlText w:val="%4."/>
      <w:lvlJc w:val="left"/>
      <w:pPr>
        <w:ind w:left="2520" w:hanging="360"/>
      </w:pPr>
      <w:rPr>
        <w:rFonts w:cs="Times New Roman"/>
      </w:rPr>
    </w:lvl>
    <w:lvl w:ilvl="4" w:tplc="04250019" w:tentative="1">
      <w:start w:val="1"/>
      <w:numFmt w:val="lowerLetter"/>
      <w:lvlText w:val="%5."/>
      <w:lvlJc w:val="left"/>
      <w:pPr>
        <w:ind w:left="3240" w:hanging="360"/>
      </w:pPr>
      <w:rPr>
        <w:rFonts w:cs="Times New Roman"/>
      </w:rPr>
    </w:lvl>
    <w:lvl w:ilvl="5" w:tplc="0425001B" w:tentative="1">
      <w:start w:val="1"/>
      <w:numFmt w:val="lowerRoman"/>
      <w:lvlText w:val="%6."/>
      <w:lvlJc w:val="right"/>
      <w:pPr>
        <w:ind w:left="3960" w:hanging="180"/>
      </w:pPr>
      <w:rPr>
        <w:rFonts w:cs="Times New Roman"/>
      </w:rPr>
    </w:lvl>
    <w:lvl w:ilvl="6" w:tplc="0425000F" w:tentative="1">
      <w:start w:val="1"/>
      <w:numFmt w:val="decimal"/>
      <w:lvlText w:val="%7."/>
      <w:lvlJc w:val="left"/>
      <w:pPr>
        <w:ind w:left="4680" w:hanging="360"/>
      </w:pPr>
      <w:rPr>
        <w:rFonts w:cs="Times New Roman"/>
      </w:rPr>
    </w:lvl>
    <w:lvl w:ilvl="7" w:tplc="04250019" w:tentative="1">
      <w:start w:val="1"/>
      <w:numFmt w:val="lowerLetter"/>
      <w:lvlText w:val="%8."/>
      <w:lvlJc w:val="left"/>
      <w:pPr>
        <w:ind w:left="5400" w:hanging="360"/>
      </w:pPr>
      <w:rPr>
        <w:rFonts w:cs="Times New Roman"/>
      </w:rPr>
    </w:lvl>
    <w:lvl w:ilvl="8" w:tplc="0425001B" w:tentative="1">
      <w:start w:val="1"/>
      <w:numFmt w:val="lowerRoman"/>
      <w:lvlText w:val="%9."/>
      <w:lvlJc w:val="right"/>
      <w:pPr>
        <w:ind w:left="6120" w:hanging="180"/>
      </w:pPr>
      <w:rPr>
        <w:rFonts w:cs="Times New Roman"/>
      </w:rPr>
    </w:lvl>
  </w:abstractNum>
  <w:abstractNum w:abstractNumId="62">
    <w:nsid w:val="4A060F68"/>
    <w:multiLevelType w:val="hybridMultilevel"/>
    <w:tmpl w:val="F47CEF0E"/>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63">
    <w:nsid w:val="4B51326F"/>
    <w:multiLevelType w:val="hybridMultilevel"/>
    <w:tmpl w:val="CD58350E"/>
    <w:lvl w:ilvl="0" w:tplc="45C4BCFE">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64">
    <w:nsid w:val="4B720D81"/>
    <w:multiLevelType w:val="hybridMultilevel"/>
    <w:tmpl w:val="7EA0226C"/>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65">
    <w:nsid w:val="4C701A5E"/>
    <w:multiLevelType w:val="hybridMultilevel"/>
    <w:tmpl w:val="05CCA4C0"/>
    <w:lvl w:ilvl="0" w:tplc="160ADEC6">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66">
    <w:nsid w:val="4D3A78F9"/>
    <w:multiLevelType w:val="hybridMultilevel"/>
    <w:tmpl w:val="0C9C095E"/>
    <w:lvl w:ilvl="0" w:tplc="EC5E5B46">
      <w:start w:val="1"/>
      <w:numFmt w:val="decimal"/>
      <w:lvlText w:val="%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67">
    <w:nsid w:val="4E8517FF"/>
    <w:multiLevelType w:val="hybridMultilevel"/>
    <w:tmpl w:val="F6B0561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68">
    <w:nsid w:val="4E96275E"/>
    <w:multiLevelType w:val="hybridMultilevel"/>
    <w:tmpl w:val="F022F0D0"/>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69">
    <w:nsid w:val="4F75759A"/>
    <w:multiLevelType w:val="hybridMultilevel"/>
    <w:tmpl w:val="9B189096"/>
    <w:lvl w:ilvl="0" w:tplc="A47465A4">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70">
    <w:nsid w:val="51685BBA"/>
    <w:multiLevelType w:val="hybridMultilevel"/>
    <w:tmpl w:val="7AC42B72"/>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71">
    <w:nsid w:val="52BB167B"/>
    <w:multiLevelType w:val="hybridMultilevel"/>
    <w:tmpl w:val="9762F268"/>
    <w:lvl w:ilvl="0" w:tplc="04250011">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72">
    <w:nsid w:val="53786C28"/>
    <w:multiLevelType w:val="hybridMultilevel"/>
    <w:tmpl w:val="1CB25D6E"/>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73">
    <w:nsid w:val="54C137C4"/>
    <w:multiLevelType w:val="hybridMultilevel"/>
    <w:tmpl w:val="3CB6A61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74">
    <w:nsid w:val="557A6EDD"/>
    <w:multiLevelType w:val="hybridMultilevel"/>
    <w:tmpl w:val="2A1CED0E"/>
    <w:lvl w:ilvl="0" w:tplc="65B2C11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75">
    <w:nsid w:val="57C43A76"/>
    <w:multiLevelType w:val="hybridMultilevel"/>
    <w:tmpl w:val="2AC4F190"/>
    <w:lvl w:ilvl="0" w:tplc="028E741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76">
    <w:nsid w:val="5A246F77"/>
    <w:multiLevelType w:val="hybridMultilevel"/>
    <w:tmpl w:val="B602FF4C"/>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77">
    <w:nsid w:val="5AAA7F2F"/>
    <w:multiLevelType w:val="hybridMultilevel"/>
    <w:tmpl w:val="078CF828"/>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78">
    <w:nsid w:val="5B687D47"/>
    <w:multiLevelType w:val="hybridMultilevel"/>
    <w:tmpl w:val="4A2E3636"/>
    <w:lvl w:ilvl="0" w:tplc="08923A2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79">
    <w:nsid w:val="5B966420"/>
    <w:multiLevelType w:val="hybridMultilevel"/>
    <w:tmpl w:val="F1C6BEAA"/>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80">
    <w:nsid w:val="5CDD4A35"/>
    <w:multiLevelType w:val="hybridMultilevel"/>
    <w:tmpl w:val="1D4C59E0"/>
    <w:lvl w:ilvl="0" w:tplc="C5A60370">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81">
    <w:nsid w:val="5D2058BD"/>
    <w:multiLevelType w:val="hybridMultilevel"/>
    <w:tmpl w:val="1552408C"/>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82">
    <w:nsid w:val="5E466206"/>
    <w:multiLevelType w:val="hybridMultilevel"/>
    <w:tmpl w:val="7B9A3A5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83">
    <w:nsid w:val="5EF405D7"/>
    <w:multiLevelType w:val="hybridMultilevel"/>
    <w:tmpl w:val="7812B936"/>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84">
    <w:nsid w:val="62952F83"/>
    <w:multiLevelType w:val="hybridMultilevel"/>
    <w:tmpl w:val="F4E82438"/>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85">
    <w:nsid w:val="64E733F2"/>
    <w:multiLevelType w:val="hybridMultilevel"/>
    <w:tmpl w:val="027C9A92"/>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86">
    <w:nsid w:val="65374C48"/>
    <w:multiLevelType w:val="hybridMultilevel"/>
    <w:tmpl w:val="579463DC"/>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87">
    <w:nsid w:val="659C6A37"/>
    <w:multiLevelType w:val="hybridMultilevel"/>
    <w:tmpl w:val="CF4E8EAC"/>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88">
    <w:nsid w:val="6631251A"/>
    <w:multiLevelType w:val="hybridMultilevel"/>
    <w:tmpl w:val="39D643A0"/>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bullet"/>
      <w:lvlText w:val=""/>
      <w:lvlJc w:val="left"/>
      <w:pPr>
        <w:tabs>
          <w:tab w:val="num" w:pos="2160"/>
        </w:tabs>
        <w:ind w:left="2160" w:hanging="360"/>
      </w:pPr>
      <w:rPr>
        <w:rFonts w:ascii="Wingdings" w:hAnsi="Wingdings" w:hint="default"/>
      </w:r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89">
    <w:nsid w:val="682100A1"/>
    <w:multiLevelType w:val="hybridMultilevel"/>
    <w:tmpl w:val="76E83754"/>
    <w:lvl w:ilvl="0" w:tplc="F15AD3A2">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90">
    <w:nsid w:val="68A96427"/>
    <w:multiLevelType w:val="hybridMultilevel"/>
    <w:tmpl w:val="1AC43ABC"/>
    <w:lvl w:ilvl="0" w:tplc="0425000F">
      <w:start w:val="1"/>
      <w:numFmt w:val="decimal"/>
      <w:lvlText w:val="%1."/>
      <w:lvlJc w:val="left"/>
      <w:pPr>
        <w:tabs>
          <w:tab w:val="num" w:pos="720"/>
        </w:tabs>
        <w:ind w:left="720" w:hanging="360"/>
      </w:pPr>
      <w:rPr>
        <w:rFonts w:cs="Times New Roman"/>
      </w:rPr>
    </w:lvl>
    <w:lvl w:ilvl="1" w:tplc="04250001">
      <w:start w:val="1"/>
      <w:numFmt w:val="bullet"/>
      <w:lvlText w:val=""/>
      <w:lvlJc w:val="left"/>
      <w:pPr>
        <w:tabs>
          <w:tab w:val="num" w:pos="1440"/>
        </w:tabs>
        <w:ind w:left="1440" w:hanging="360"/>
      </w:pPr>
      <w:rPr>
        <w:rFonts w:ascii="Symbol" w:hAnsi="Symbol" w:hint="default"/>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91">
    <w:nsid w:val="694309BC"/>
    <w:multiLevelType w:val="hybridMultilevel"/>
    <w:tmpl w:val="3EACD0B6"/>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92">
    <w:nsid w:val="6BEF707A"/>
    <w:multiLevelType w:val="hybridMultilevel"/>
    <w:tmpl w:val="8B722D98"/>
    <w:lvl w:ilvl="0" w:tplc="04250001">
      <w:start w:val="1"/>
      <w:numFmt w:val="bullet"/>
      <w:lvlText w:val=""/>
      <w:lvlJc w:val="left"/>
      <w:pPr>
        <w:tabs>
          <w:tab w:val="num" w:pos="814"/>
        </w:tabs>
        <w:ind w:left="814"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93">
    <w:nsid w:val="6E162347"/>
    <w:multiLevelType w:val="hybridMultilevel"/>
    <w:tmpl w:val="3A3A473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94">
    <w:nsid w:val="70EB3A1D"/>
    <w:multiLevelType w:val="hybridMultilevel"/>
    <w:tmpl w:val="511C0722"/>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95">
    <w:nsid w:val="71687FB1"/>
    <w:multiLevelType w:val="hybridMultilevel"/>
    <w:tmpl w:val="AA7AA65E"/>
    <w:lvl w:ilvl="0" w:tplc="12627F3C">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96">
    <w:nsid w:val="72903C67"/>
    <w:multiLevelType w:val="hybridMultilevel"/>
    <w:tmpl w:val="12186EAC"/>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97">
    <w:nsid w:val="72AB4938"/>
    <w:multiLevelType w:val="hybridMultilevel"/>
    <w:tmpl w:val="2B105378"/>
    <w:lvl w:ilvl="0" w:tplc="0696F9E4">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98">
    <w:nsid w:val="763F2C9C"/>
    <w:multiLevelType w:val="hybridMultilevel"/>
    <w:tmpl w:val="DB781932"/>
    <w:lvl w:ilvl="0" w:tplc="0A861E0A">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99">
    <w:nsid w:val="7AD34551"/>
    <w:multiLevelType w:val="hybridMultilevel"/>
    <w:tmpl w:val="7A7E8FB6"/>
    <w:lvl w:ilvl="0" w:tplc="3B466588">
      <w:start w:val="1"/>
      <w:numFmt w:val="decimal"/>
      <w:lvlText w:val="%1)"/>
      <w:lvlJc w:val="left"/>
      <w:pPr>
        <w:ind w:left="421" w:hanging="705"/>
      </w:pPr>
      <w:rPr>
        <w:rFonts w:hint="default"/>
      </w:rPr>
    </w:lvl>
    <w:lvl w:ilvl="1" w:tplc="04250019" w:tentative="1">
      <w:start w:val="1"/>
      <w:numFmt w:val="lowerLetter"/>
      <w:lvlText w:val="%2."/>
      <w:lvlJc w:val="left"/>
      <w:pPr>
        <w:ind w:left="796" w:hanging="360"/>
      </w:pPr>
    </w:lvl>
    <w:lvl w:ilvl="2" w:tplc="0425001B" w:tentative="1">
      <w:start w:val="1"/>
      <w:numFmt w:val="lowerRoman"/>
      <w:lvlText w:val="%3."/>
      <w:lvlJc w:val="right"/>
      <w:pPr>
        <w:ind w:left="1516" w:hanging="180"/>
      </w:pPr>
    </w:lvl>
    <w:lvl w:ilvl="3" w:tplc="0425000F" w:tentative="1">
      <w:start w:val="1"/>
      <w:numFmt w:val="decimal"/>
      <w:lvlText w:val="%4."/>
      <w:lvlJc w:val="left"/>
      <w:pPr>
        <w:ind w:left="2236" w:hanging="360"/>
      </w:pPr>
    </w:lvl>
    <w:lvl w:ilvl="4" w:tplc="04250019" w:tentative="1">
      <w:start w:val="1"/>
      <w:numFmt w:val="lowerLetter"/>
      <w:lvlText w:val="%5."/>
      <w:lvlJc w:val="left"/>
      <w:pPr>
        <w:ind w:left="2956" w:hanging="360"/>
      </w:pPr>
    </w:lvl>
    <w:lvl w:ilvl="5" w:tplc="0425001B" w:tentative="1">
      <w:start w:val="1"/>
      <w:numFmt w:val="lowerRoman"/>
      <w:lvlText w:val="%6."/>
      <w:lvlJc w:val="right"/>
      <w:pPr>
        <w:ind w:left="3676" w:hanging="180"/>
      </w:pPr>
    </w:lvl>
    <w:lvl w:ilvl="6" w:tplc="0425000F" w:tentative="1">
      <w:start w:val="1"/>
      <w:numFmt w:val="decimal"/>
      <w:lvlText w:val="%7."/>
      <w:lvlJc w:val="left"/>
      <w:pPr>
        <w:ind w:left="4396" w:hanging="360"/>
      </w:pPr>
    </w:lvl>
    <w:lvl w:ilvl="7" w:tplc="04250019" w:tentative="1">
      <w:start w:val="1"/>
      <w:numFmt w:val="lowerLetter"/>
      <w:lvlText w:val="%8."/>
      <w:lvlJc w:val="left"/>
      <w:pPr>
        <w:ind w:left="5116" w:hanging="360"/>
      </w:pPr>
    </w:lvl>
    <w:lvl w:ilvl="8" w:tplc="0425001B" w:tentative="1">
      <w:start w:val="1"/>
      <w:numFmt w:val="lowerRoman"/>
      <w:lvlText w:val="%9."/>
      <w:lvlJc w:val="right"/>
      <w:pPr>
        <w:ind w:left="5836" w:hanging="180"/>
      </w:pPr>
    </w:lvl>
  </w:abstractNum>
  <w:abstractNum w:abstractNumId="100">
    <w:nsid w:val="7CDF5D90"/>
    <w:multiLevelType w:val="hybridMultilevel"/>
    <w:tmpl w:val="5E0C4E24"/>
    <w:lvl w:ilvl="0" w:tplc="04250001">
      <w:start w:val="1"/>
      <w:numFmt w:val="bullet"/>
      <w:lvlText w:val=""/>
      <w:lvlJc w:val="left"/>
      <w:pPr>
        <w:tabs>
          <w:tab w:val="num" w:pos="720"/>
        </w:tabs>
        <w:ind w:left="720" w:hanging="360"/>
      </w:pPr>
      <w:rPr>
        <w:rFonts w:ascii="Symbol" w:hAnsi="Symbol" w:hint="default"/>
      </w:rPr>
    </w:lvl>
    <w:lvl w:ilvl="1" w:tplc="04250003">
      <w:start w:val="1"/>
      <w:numFmt w:val="decimal"/>
      <w:lvlText w:val="%2."/>
      <w:lvlJc w:val="left"/>
      <w:pPr>
        <w:tabs>
          <w:tab w:val="num" w:pos="1440"/>
        </w:tabs>
        <w:ind w:left="1440" w:hanging="360"/>
      </w:pPr>
    </w:lvl>
    <w:lvl w:ilvl="2" w:tplc="04250005">
      <w:start w:val="1"/>
      <w:numFmt w:val="decimal"/>
      <w:lvlText w:val="%3."/>
      <w:lvlJc w:val="left"/>
      <w:pPr>
        <w:tabs>
          <w:tab w:val="num" w:pos="2160"/>
        </w:tabs>
        <w:ind w:left="2160" w:hanging="360"/>
      </w:pPr>
    </w:lvl>
    <w:lvl w:ilvl="3" w:tplc="04250001">
      <w:start w:val="1"/>
      <w:numFmt w:val="decimal"/>
      <w:lvlText w:val="%4."/>
      <w:lvlJc w:val="left"/>
      <w:pPr>
        <w:tabs>
          <w:tab w:val="num" w:pos="2880"/>
        </w:tabs>
        <w:ind w:left="2880" w:hanging="360"/>
      </w:pPr>
    </w:lvl>
    <w:lvl w:ilvl="4" w:tplc="04250003">
      <w:start w:val="1"/>
      <w:numFmt w:val="decimal"/>
      <w:lvlText w:val="%5."/>
      <w:lvlJc w:val="left"/>
      <w:pPr>
        <w:tabs>
          <w:tab w:val="num" w:pos="3600"/>
        </w:tabs>
        <w:ind w:left="3600" w:hanging="360"/>
      </w:pPr>
    </w:lvl>
    <w:lvl w:ilvl="5" w:tplc="04250005">
      <w:start w:val="1"/>
      <w:numFmt w:val="decimal"/>
      <w:lvlText w:val="%6."/>
      <w:lvlJc w:val="left"/>
      <w:pPr>
        <w:tabs>
          <w:tab w:val="num" w:pos="4320"/>
        </w:tabs>
        <w:ind w:left="4320" w:hanging="360"/>
      </w:pPr>
    </w:lvl>
    <w:lvl w:ilvl="6" w:tplc="04250001">
      <w:start w:val="1"/>
      <w:numFmt w:val="decimal"/>
      <w:lvlText w:val="%7."/>
      <w:lvlJc w:val="left"/>
      <w:pPr>
        <w:tabs>
          <w:tab w:val="num" w:pos="5040"/>
        </w:tabs>
        <w:ind w:left="5040" w:hanging="360"/>
      </w:pPr>
    </w:lvl>
    <w:lvl w:ilvl="7" w:tplc="04250003">
      <w:start w:val="1"/>
      <w:numFmt w:val="decimal"/>
      <w:lvlText w:val="%8."/>
      <w:lvlJc w:val="left"/>
      <w:pPr>
        <w:tabs>
          <w:tab w:val="num" w:pos="5760"/>
        </w:tabs>
        <w:ind w:left="5760" w:hanging="360"/>
      </w:pPr>
    </w:lvl>
    <w:lvl w:ilvl="8" w:tplc="04250005">
      <w:start w:val="1"/>
      <w:numFmt w:val="decimal"/>
      <w:lvlText w:val="%9."/>
      <w:lvlJc w:val="left"/>
      <w:pPr>
        <w:tabs>
          <w:tab w:val="num" w:pos="6480"/>
        </w:tabs>
        <w:ind w:left="6480" w:hanging="360"/>
      </w:pPr>
    </w:lvl>
  </w:abstractNum>
  <w:abstractNum w:abstractNumId="101">
    <w:nsid w:val="7E623D67"/>
    <w:multiLevelType w:val="hybridMultilevel"/>
    <w:tmpl w:val="5E5A06A6"/>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02">
    <w:nsid w:val="7F007AE3"/>
    <w:multiLevelType w:val="hybridMultilevel"/>
    <w:tmpl w:val="E46A3A80"/>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num w:numId="1">
    <w:abstractNumId w:val="34"/>
  </w:num>
  <w:num w:numId="2">
    <w:abstractNumId w:val="17"/>
  </w:num>
  <w:num w:numId="3">
    <w:abstractNumId w:val="61"/>
  </w:num>
  <w:num w:numId="4">
    <w:abstractNumId w:val="90"/>
  </w:num>
  <w:num w:numId="5">
    <w:abstractNumId w:val="59"/>
  </w:num>
  <w:num w:numId="6">
    <w:abstractNumId w:val="11"/>
  </w:num>
  <w:num w:numId="7">
    <w:abstractNumId w:val="18"/>
  </w:num>
  <w:num w:numId="8">
    <w:abstractNumId w:val="29"/>
  </w:num>
  <w:num w:numId="9">
    <w:abstractNumId w:val="73"/>
  </w:num>
  <w:num w:numId="10">
    <w:abstractNumId w:val="3"/>
  </w:num>
  <w:num w:numId="11">
    <w:abstractNumId w:val="85"/>
  </w:num>
  <w:num w:numId="12">
    <w:abstractNumId w:val="50"/>
  </w:num>
  <w:num w:numId="13">
    <w:abstractNumId w:val="58"/>
  </w:num>
  <w:num w:numId="14">
    <w:abstractNumId w:val="68"/>
  </w:num>
  <w:num w:numId="15">
    <w:abstractNumId w:val="81"/>
  </w:num>
  <w:num w:numId="16">
    <w:abstractNumId w:val="14"/>
  </w:num>
  <w:num w:numId="17">
    <w:abstractNumId w:val="0"/>
  </w:num>
  <w:num w:numId="18">
    <w:abstractNumId w:val="94"/>
  </w:num>
  <w:num w:numId="19">
    <w:abstractNumId w:val="67"/>
  </w:num>
  <w:num w:numId="20">
    <w:abstractNumId w:val="96"/>
  </w:num>
  <w:num w:numId="21">
    <w:abstractNumId w:val="93"/>
  </w:num>
  <w:num w:numId="22">
    <w:abstractNumId w:val="82"/>
  </w:num>
  <w:num w:numId="23">
    <w:abstractNumId w:val="46"/>
  </w:num>
  <w:num w:numId="24">
    <w:abstractNumId w:val="38"/>
  </w:num>
  <w:num w:numId="25">
    <w:abstractNumId w:val="4"/>
  </w:num>
  <w:num w:numId="26">
    <w:abstractNumId w:val="22"/>
  </w:num>
  <w:num w:numId="27">
    <w:abstractNumId w:val="84"/>
  </w:num>
  <w:num w:numId="28">
    <w:abstractNumId w:val="37"/>
  </w:num>
  <w:num w:numId="29">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2"/>
  </w:num>
  <w:num w:numId="31">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num>
  <w:num w:numId="47">
    <w:abstractNumId w:val="40"/>
  </w:num>
  <w:num w:numId="48">
    <w:abstractNumId w:val="51"/>
  </w:num>
  <w:num w:numId="49">
    <w:abstractNumId w:val="66"/>
  </w:num>
  <w:num w:numId="50">
    <w:abstractNumId w:val="45"/>
  </w:num>
  <w:num w:numId="51">
    <w:abstractNumId w:val="27"/>
  </w:num>
  <w:num w:numId="52">
    <w:abstractNumId w:val="56"/>
  </w:num>
  <w:num w:numId="53">
    <w:abstractNumId w:val="26"/>
  </w:num>
  <w:num w:numId="54">
    <w:abstractNumId w:val="12"/>
  </w:num>
  <w:num w:numId="55">
    <w:abstractNumId w:val="6"/>
  </w:num>
  <w:num w:numId="56">
    <w:abstractNumId w:val="23"/>
  </w:num>
  <w:num w:numId="57">
    <w:abstractNumId w:val="102"/>
  </w:num>
  <w:num w:numId="58">
    <w:abstractNumId w:val="75"/>
  </w:num>
  <w:num w:numId="59">
    <w:abstractNumId w:val="87"/>
  </w:num>
  <w:num w:numId="60">
    <w:abstractNumId w:val="65"/>
  </w:num>
  <w:num w:numId="61">
    <w:abstractNumId w:val="33"/>
  </w:num>
  <w:num w:numId="62">
    <w:abstractNumId w:val="32"/>
  </w:num>
  <w:num w:numId="63">
    <w:abstractNumId w:val="30"/>
  </w:num>
  <w:num w:numId="64">
    <w:abstractNumId w:val="71"/>
  </w:num>
  <w:num w:numId="65">
    <w:abstractNumId w:val="101"/>
  </w:num>
  <w:num w:numId="66">
    <w:abstractNumId w:val="1"/>
  </w:num>
  <w:num w:numId="67">
    <w:abstractNumId w:val="83"/>
  </w:num>
  <w:num w:numId="68">
    <w:abstractNumId w:val="39"/>
  </w:num>
  <w:num w:numId="69">
    <w:abstractNumId w:val="7"/>
  </w:num>
  <w:num w:numId="70">
    <w:abstractNumId w:val="9"/>
  </w:num>
  <w:num w:numId="71">
    <w:abstractNumId w:val="28"/>
  </w:num>
  <w:num w:numId="72">
    <w:abstractNumId w:val="98"/>
  </w:num>
  <w:num w:numId="73">
    <w:abstractNumId w:val="43"/>
  </w:num>
  <w:num w:numId="74">
    <w:abstractNumId w:val="54"/>
  </w:num>
  <w:num w:numId="75">
    <w:abstractNumId w:val="55"/>
  </w:num>
  <w:num w:numId="76">
    <w:abstractNumId w:val="72"/>
  </w:num>
  <w:num w:numId="77">
    <w:abstractNumId w:val="53"/>
  </w:num>
  <w:num w:numId="78">
    <w:abstractNumId w:val="41"/>
  </w:num>
  <w:num w:numId="79">
    <w:abstractNumId w:val="99"/>
  </w:num>
  <w:num w:numId="80">
    <w:abstractNumId w:val="76"/>
  </w:num>
  <w:num w:numId="81">
    <w:abstractNumId w:val="24"/>
  </w:num>
  <w:num w:numId="82">
    <w:abstractNumId w:val="2"/>
  </w:num>
  <w:num w:numId="83">
    <w:abstractNumId w:val="21"/>
  </w:num>
  <w:num w:numId="84">
    <w:abstractNumId w:val="60"/>
  </w:num>
  <w:num w:numId="85">
    <w:abstractNumId w:val="5"/>
  </w:num>
  <w:num w:numId="86">
    <w:abstractNumId w:val="20"/>
  </w:num>
  <w:num w:numId="87">
    <w:abstractNumId w:val="15"/>
  </w:num>
  <w:num w:numId="88">
    <w:abstractNumId w:val="35"/>
  </w:num>
  <w:num w:numId="89">
    <w:abstractNumId w:val="10"/>
  </w:num>
  <w:num w:numId="90">
    <w:abstractNumId w:val="89"/>
  </w:num>
  <w:num w:numId="91">
    <w:abstractNumId w:val="78"/>
  </w:num>
  <w:num w:numId="92">
    <w:abstractNumId w:val="74"/>
  </w:num>
  <w:num w:numId="93">
    <w:abstractNumId w:val="63"/>
  </w:num>
  <w:num w:numId="94">
    <w:abstractNumId w:val="69"/>
  </w:num>
  <w:num w:numId="95">
    <w:abstractNumId w:val="52"/>
  </w:num>
  <w:num w:numId="96">
    <w:abstractNumId w:val="97"/>
  </w:num>
  <w:num w:numId="97">
    <w:abstractNumId w:val="25"/>
  </w:num>
  <w:num w:numId="98">
    <w:abstractNumId w:val="47"/>
  </w:num>
  <w:num w:numId="99">
    <w:abstractNumId w:val="80"/>
  </w:num>
  <w:num w:numId="100">
    <w:abstractNumId w:val="95"/>
  </w:num>
  <w:num w:numId="101">
    <w:abstractNumId w:val="42"/>
  </w:num>
  <w:num w:numId="102">
    <w:abstractNumId w:val="36"/>
  </w:num>
  <w:num w:numId="103">
    <w:abstractNumId w:val="4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923"/>
    <w:rsid w:val="00004121"/>
    <w:rsid w:val="00093834"/>
    <w:rsid w:val="00097269"/>
    <w:rsid w:val="000E30D9"/>
    <w:rsid w:val="00151F41"/>
    <w:rsid w:val="00196BF1"/>
    <w:rsid w:val="001B03FC"/>
    <w:rsid w:val="00272B0F"/>
    <w:rsid w:val="002871CB"/>
    <w:rsid w:val="002E348B"/>
    <w:rsid w:val="002F4244"/>
    <w:rsid w:val="0039487A"/>
    <w:rsid w:val="003C14FD"/>
    <w:rsid w:val="00433ECD"/>
    <w:rsid w:val="004B7076"/>
    <w:rsid w:val="004C2DE4"/>
    <w:rsid w:val="004F3914"/>
    <w:rsid w:val="00516206"/>
    <w:rsid w:val="005D5894"/>
    <w:rsid w:val="00665F30"/>
    <w:rsid w:val="00732299"/>
    <w:rsid w:val="00822949"/>
    <w:rsid w:val="00864F16"/>
    <w:rsid w:val="008C4A32"/>
    <w:rsid w:val="00924CBE"/>
    <w:rsid w:val="009477CC"/>
    <w:rsid w:val="00955068"/>
    <w:rsid w:val="00994BA9"/>
    <w:rsid w:val="009F1ED9"/>
    <w:rsid w:val="009F5923"/>
    <w:rsid w:val="00A2126A"/>
    <w:rsid w:val="00A425CD"/>
    <w:rsid w:val="00AD3BBE"/>
    <w:rsid w:val="00B9314C"/>
    <w:rsid w:val="00BB5001"/>
    <w:rsid w:val="00BE6DE1"/>
    <w:rsid w:val="00C075C6"/>
    <w:rsid w:val="00C31110"/>
    <w:rsid w:val="00C522E3"/>
    <w:rsid w:val="00CB27AA"/>
    <w:rsid w:val="00CF556A"/>
    <w:rsid w:val="00D043F0"/>
    <w:rsid w:val="00D44D17"/>
    <w:rsid w:val="00DF4676"/>
    <w:rsid w:val="00E667B0"/>
    <w:rsid w:val="00EB36A6"/>
    <w:rsid w:val="00EF19E9"/>
    <w:rsid w:val="00F10BCD"/>
    <w:rsid w:val="00F270AE"/>
    <w:rsid w:val="00F366FF"/>
    <w:rsid w:val="00F52F29"/>
    <w:rsid w:val="00FF2E51"/>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F16"/>
    <w:pPr>
      <w:spacing w:after="0"/>
    </w:pPr>
    <w:rPr>
      <w:rFonts w:ascii="Times New Roman" w:hAnsi="Times New Roman"/>
      <w:sz w:val="24"/>
    </w:rPr>
  </w:style>
  <w:style w:type="paragraph" w:styleId="Heading1">
    <w:name w:val="heading 1"/>
    <w:basedOn w:val="Normal"/>
    <w:next w:val="Normal"/>
    <w:link w:val="Heading1Char"/>
    <w:uiPriority w:val="9"/>
    <w:qFormat/>
    <w:rsid w:val="00924CBE"/>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qFormat/>
    <w:rsid w:val="00924CBE"/>
    <w:pPr>
      <w:keepNext/>
      <w:widowControl w:val="0"/>
      <w:tabs>
        <w:tab w:val="left" w:pos="454"/>
      </w:tabs>
      <w:autoSpaceDN w:val="0"/>
      <w:adjustRightInd w:val="0"/>
      <w:spacing w:before="240" w:after="120" w:line="240" w:lineRule="auto"/>
      <w:outlineLvl w:val="1"/>
    </w:pPr>
    <w:rPr>
      <w:rFonts w:eastAsia="Calibri" w:cs="Arial"/>
      <w:b/>
      <w:bCs/>
      <w:iCs/>
      <w:sz w:val="28"/>
      <w:szCs w:val="28"/>
    </w:rPr>
  </w:style>
  <w:style w:type="paragraph" w:styleId="Heading3">
    <w:name w:val="heading 3"/>
    <w:basedOn w:val="Normal"/>
    <w:next w:val="Normal"/>
    <w:link w:val="Heading3Char"/>
    <w:uiPriority w:val="9"/>
    <w:unhideWhenUsed/>
    <w:qFormat/>
    <w:rsid w:val="00864F16"/>
    <w:pPr>
      <w:keepNext/>
      <w:keepLines/>
      <w:spacing w:before="120" w:after="120"/>
      <w:outlineLvl w:val="2"/>
    </w:pPr>
    <w:rPr>
      <w:rFonts w:eastAsiaTheme="majorEastAsia" w:cstheme="majorBidi"/>
      <w:b/>
      <w:bCs/>
    </w:rPr>
  </w:style>
  <w:style w:type="paragraph" w:styleId="Heading5">
    <w:name w:val="heading 5"/>
    <w:basedOn w:val="Normal"/>
    <w:link w:val="Heading5Char"/>
    <w:uiPriority w:val="9"/>
    <w:qFormat/>
    <w:rsid w:val="001B03FC"/>
    <w:pPr>
      <w:spacing w:before="100" w:beforeAutospacing="1" w:after="100" w:afterAutospacing="1" w:line="240" w:lineRule="auto"/>
      <w:outlineLvl w:val="4"/>
    </w:pPr>
    <w:rPr>
      <w:rFonts w:eastAsia="Times New Roman" w:cs="Times New Roman"/>
      <w:b/>
      <w:bCs/>
      <w:sz w:val="20"/>
      <w:szCs w:val="20"/>
      <w:lang w:eastAsia="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24CBE"/>
    <w:rPr>
      <w:rFonts w:ascii="Times New Roman" w:eastAsia="Calibri" w:hAnsi="Times New Roman" w:cs="Arial"/>
      <w:b/>
      <w:bCs/>
      <w:iCs/>
      <w:sz w:val="28"/>
      <w:szCs w:val="28"/>
    </w:rPr>
  </w:style>
  <w:style w:type="numbering" w:customStyle="1" w:styleId="NoList1">
    <w:name w:val="No List1"/>
    <w:next w:val="NoList"/>
    <w:semiHidden/>
    <w:rsid w:val="009F5923"/>
  </w:style>
  <w:style w:type="character" w:customStyle="1" w:styleId="FontStyle28">
    <w:name w:val="Font Style28"/>
    <w:rsid w:val="009F5923"/>
    <w:rPr>
      <w:rFonts w:ascii="Times New Roman" w:hAnsi="Times New Roman" w:cs="Times New Roman"/>
      <w:b/>
      <w:bCs/>
      <w:color w:val="000000"/>
      <w:sz w:val="26"/>
      <w:szCs w:val="26"/>
    </w:rPr>
  </w:style>
  <w:style w:type="paragraph" w:customStyle="1" w:styleId="Style2">
    <w:name w:val="Style2"/>
    <w:basedOn w:val="Normal"/>
    <w:rsid w:val="009F5923"/>
    <w:pPr>
      <w:widowControl w:val="0"/>
      <w:autoSpaceDE w:val="0"/>
      <w:autoSpaceDN w:val="0"/>
      <w:adjustRightInd w:val="0"/>
      <w:spacing w:line="240" w:lineRule="auto"/>
    </w:pPr>
    <w:rPr>
      <w:rFonts w:eastAsia="Times New Roman" w:cs="Times New Roman"/>
      <w:szCs w:val="24"/>
      <w:lang w:eastAsia="et-EE"/>
    </w:rPr>
  </w:style>
  <w:style w:type="paragraph" w:customStyle="1" w:styleId="Style4">
    <w:name w:val="Style4"/>
    <w:basedOn w:val="Normal"/>
    <w:rsid w:val="009F5923"/>
    <w:pPr>
      <w:widowControl w:val="0"/>
      <w:autoSpaceDE w:val="0"/>
      <w:autoSpaceDN w:val="0"/>
      <w:adjustRightInd w:val="0"/>
      <w:spacing w:line="240" w:lineRule="auto"/>
    </w:pPr>
    <w:rPr>
      <w:rFonts w:eastAsia="Times New Roman" w:cs="Times New Roman"/>
      <w:szCs w:val="24"/>
      <w:lang w:eastAsia="et-EE"/>
    </w:rPr>
  </w:style>
  <w:style w:type="character" w:customStyle="1" w:styleId="FontStyle29">
    <w:name w:val="Font Style29"/>
    <w:rsid w:val="009F5923"/>
    <w:rPr>
      <w:rFonts w:ascii="Times New Roman" w:hAnsi="Times New Roman" w:cs="Times New Roman"/>
      <w:b/>
      <w:bCs/>
      <w:color w:val="000000"/>
      <w:sz w:val="22"/>
      <w:szCs w:val="22"/>
    </w:rPr>
  </w:style>
  <w:style w:type="character" w:customStyle="1" w:styleId="FontStyle27">
    <w:name w:val="Font Style27"/>
    <w:rsid w:val="009F5923"/>
    <w:rPr>
      <w:rFonts w:ascii="Times New Roman" w:hAnsi="Times New Roman" w:cs="Times New Roman"/>
      <w:color w:val="000000"/>
      <w:sz w:val="22"/>
      <w:szCs w:val="22"/>
    </w:rPr>
  </w:style>
  <w:style w:type="paragraph" w:customStyle="1" w:styleId="Style3">
    <w:name w:val="Style3"/>
    <w:basedOn w:val="Normal"/>
    <w:rsid w:val="009F5923"/>
    <w:pPr>
      <w:widowControl w:val="0"/>
      <w:autoSpaceDE w:val="0"/>
      <w:autoSpaceDN w:val="0"/>
      <w:adjustRightInd w:val="0"/>
      <w:spacing w:line="278" w:lineRule="exact"/>
      <w:jc w:val="both"/>
    </w:pPr>
    <w:rPr>
      <w:rFonts w:eastAsia="Times New Roman" w:cs="Times New Roman"/>
      <w:szCs w:val="24"/>
      <w:lang w:eastAsia="et-EE"/>
    </w:rPr>
  </w:style>
  <w:style w:type="paragraph" w:customStyle="1" w:styleId="Style8">
    <w:name w:val="Style8"/>
    <w:basedOn w:val="Normal"/>
    <w:rsid w:val="009F5923"/>
    <w:pPr>
      <w:widowControl w:val="0"/>
      <w:autoSpaceDE w:val="0"/>
      <w:autoSpaceDN w:val="0"/>
      <w:adjustRightInd w:val="0"/>
      <w:spacing w:line="240" w:lineRule="auto"/>
    </w:pPr>
    <w:rPr>
      <w:rFonts w:eastAsia="Times New Roman" w:cs="Times New Roman"/>
      <w:szCs w:val="24"/>
      <w:lang w:eastAsia="et-EE"/>
    </w:rPr>
  </w:style>
  <w:style w:type="character" w:customStyle="1" w:styleId="FontStyle39">
    <w:name w:val="Font Style39"/>
    <w:rsid w:val="009F5923"/>
    <w:rPr>
      <w:rFonts w:ascii="Times New Roman" w:hAnsi="Times New Roman" w:cs="Times New Roman"/>
      <w:b/>
      <w:bCs/>
      <w:color w:val="000000"/>
      <w:sz w:val="22"/>
      <w:szCs w:val="22"/>
    </w:rPr>
  </w:style>
  <w:style w:type="paragraph" w:customStyle="1" w:styleId="Style7">
    <w:name w:val="Style7"/>
    <w:basedOn w:val="Normal"/>
    <w:rsid w:val="009F5923"/>
    <w:pPr>
      <w:widowControl w:val="0"/>
      <w:autoSpaceDE w:val="0"/>
      <w:autoSpaceDN w:val="0"/>
      <w:adjustRightInd w:val="0"/>
      <w:spacing w:line="274" w:lineRule="exact"/>
      <w:jc w:val="both"/>
    </w:pPr>
    <w:rPr>
      <w:rFonts w:eastAsia="Times New Roman" w:cs="Times New Roman"/>
      <w:szCs w:val="24"/>
      <w:lang w:eastAsia="et-EE"/>
    </w:rPr>
  </w:style>
  <w:style w:type="paragraph" w:customStyle="1" w:styleId="Style10">
    <w:name w:val="Style10"/>
    <w:basedOn w:val="Normal"/>
    <w:rsid w:val="009F5923"/>
    <w:pPr>
      <w:widowControl w:val="0"/>
      <w:autoSpaceDE w:val="0"/>
      <w:autoSpaceDN w:val="0"/>
      <w:adjustRightInd w:val="0"/>
      <w:spacing w:line="240" w:lineRule="auto"/>
      <w:jc w:val="both"/>
    </w:pPr>
    <w:rPr>
      <w:rFonts w:eastAsia="Times New Roman" w:cs="Times New Roman"/>
      <w:szCs w:val="24"/>
      <w:lang w:eastAsia="et-EE"/>
    </w:rPr>
  </w:style>
  <w:style w:type="character" w:customStyle="1" w:styleId="FontStyle40">
    <w:name w:val="Font Style40"/>
    <w:rsid w:val="009F5923"/>
    <w:rPr>
      <w:rFonts w:ascii="Times New Roman" w:hAnsi="Times New Roman" w:cs="Times New Roman"/>
      <w:color w:val="000000"/>
      <w:sz w:val="22"/>
      <w:szCs w:val="22"/>
    </w:rPr>
  </w:style>
  <w:style w:type="paragraph" w:customStyle="1" w:styleId="Style13">
    <w:name w:val="Style13"/>
    <w:basedOn w:val="Normal"/>
    <w:rsid w:val="009F5923"/>
    <w:pPr>
      <w:widowControl w:val="0"/>
      <w:autoSpaceDE w:val="0"/>
      <w:autoSpaceDN w:val="0"/>
      <w:adjustRightInd w:val="0"/>
      <w:spacing w:line="552" w:lineRule="exact"/>
      <w:jc w:val="both"/>
    </w:pPr>
    <w:rPr>
      <w:rFonts w:eastAsia="Times New Roman" w:cs="Times New Roman"/>
      <w:szCs w:val="24"/>
      <w:lang w:eastAsia="et-EE"/>
    </w:rPr>
  </w:style>
  <w:style w:type="character" w:customStyle="1" w:styleId="FontStyle36">
    <w:name w:val="Font Style36"/>
    <w:rsid w:val="009F5923"/>
    <w:rPr>
      <w:rFonts w:ascii="Times New Roman" w:hAnsi="Times New Roman" w:cs="Times New Roman"/>
      <w:b/>
      <w:bCs/>
      <w:color w:val="000000"/>
      <w:sz w:val="26"/>
      <w:szCs w:val="26"/>
    </w:rPr>
  </w:style>
  <w:style w:type="paragraph" w:customStyle="1" w:styleId="Style11">
    <w:name w:val="Style11"/>
    <w:basedOn w:val="Normal"/>
    <w:rsid w:val="009F5923"/>
    <w:pPr>
      <w:widowControl w:val="0"/>
      <w:autoSpaceDE w:val="0"/>
      <w:autoSpaceDN w:val="0"/>
      <w:adjustRightInd w:val="0"/>
      <w:spacing w:line="562" w:lineRule="exact"/>
    </w:pPr>
    <w:rPr>
      <w:rFonts w:eastAsia="Times New Roman" w:cs="Times New Roman"/>
      <w:szCs w:val="24"/>
      <w:lang w:eastAsia="et-EE"/>
    </w:rPr>
  </w:style>
  <w:style w:type="paragraph" w:customStyle="1" w:styleId="Style24">
    <w:name w:val="Style24"/>
    <w:basedOn w:val="Normal"/>
    <w:rsid w:val="009F5923"/>
    <w:pPr>
      <w:widowControl w:val="0"/>
      <w:autoSpaceDE w:val="0"/>
      <w:autoSpaceDN w:val="0"/>
      <w:adjustRightInd w:val="0"/>
      <w:spacing w:line="274" w:lineRule="exact"/>
    </w:pPr>
    <w:rPr>
      <w:rFonts w:eastAsia="Times New Roman" w:cs="Times New Roman"/>
      <w:szCs w:val="24"/>
      <w:lang w:eastAsia="et-EE"/>
    </w:rPr>
  </w:style>
  <w:style w:type="paragraph" w:customStyle="1" w:styleId="Style14">
    <w:name w:val="Style14"/>
    <w:basedOn w:val="Normal"/>
    <w:rsid w:val="009F5923"/>
    <w:pPr>
      <w:widowControl w:val="0"/>
      <w:autoSpaceDE w:val="0"/>
      <w:autoSpaceDN w:val="0"/>
      <w:adjustRightInd w:val="0"/>
      <w:spacing w:line="278" w:lineRule="exact"/>
      <w:ind w:hanging="259"/>
      <w:jc w:val="both"/>
    </w:pPr>
    <w:rPr>
      <w:rFonts w:eastAsia="Times New Roman" w:cs="Times New Roman"/>
      <w:szCs w:val="24"/>
      <w:lang w:eastAsia="et-EE"/>
    </w:rPr>
  </w:style>
  <w:style w:type="character" w:customStyle="1" w:styleId="FontStyle38">
    <w:name w:val="Font Style38"/>
    <w:rsid w:val="009F5923"/>
    <w:rPr>
      <w:rFonts w:ascii="Times New Roman" w:hAnsi="Times New Roman" w:cs="Times New Roman"/>
      <w:color w:val="000000"/>
      <w:sz w:val="22"/>
      <w:szCs w:val="22"/>
    </w:rPr>
  </w:style>
  <w:style w:type="paragraph" w:customStyle="1" w:styleId="Style19">
    <w:name w:val="Style19"/>
    <w:basedOn w:val="Normal"/>
    <w:rsid w:val="009F5923"/>
    <w:pPr>
      <w:widowControl w:val="0"/>
      <w:autoSpaceDE w:val="0"/>
      <w:autoSpaceDN w:val="0"/>
      <w:adjustRightInd w:val="0"/>
      <w:spacing w:line="269" w:lineRule="exact"/>
    </w:pPr>
    <w:rPr>
      <w:rFonts w:eastAsia="Times New Roman" w:cs="Times New Roman"/>
      <w:szCs w:val="24"/>
      <w:lang w:eastAsia="et-EE"/>
    </w:rPr>
  </w:style>
  <w:style w:type="character" w:customStyle="1" w:styleId="FontStyle37">
    <w:name w:val="Font Style37"/>
    <w:rsid w:val="009F5923"/>
    <w:rPr>
      <w:rFonts w:ascii="Times New Roman" w:hAnsi="Times New Roman" w:cs="Times New Roman"/>
      <w:i/>
      <w:iCs/>
      <w:color w:val="000000"/>
      <w:sz w:val="22"/>
      <w:szCs w:val="22"/>
    </w:rPr>
  </w:style>
  <w:style w:type="paragraph" w:customStyle="1" w:styleId="Style17">
    <w:name w:val="Style17"/>
    <w:basedOn w:val="Normal"/>
    <w:rsid w:val="009F5923"/>
    <w:pPr>
      <w:widowControl w:val="0"/>
      <w:autoSpaceDE w:val="0"/>
      <w:autoSpaceDN w:val="0"/>
      <w:adjustRightInd w:val="0"/>
      <w:spacing w:line="562" w:lineRule="exact"/>
      <w:ind w:firstLine="432"/>
    </w:pPr>
    <w:rPr>
      <w:rFonts w:eastAsia="Times New Roman" w:cs="Times New Roman"/>
      <w:szCs w:val="24"/>
      <w:lang w:eastAsia="et-EE"/>
    </w:rPr>
  </w:style>
  <w:style w:type="paragraph" w:customStyle="1" w:styleId="Style12">
    <w:name w:val="Style12"/>
    <w:basedOn w:val="Normal"/>
    <w:rsid w:val="009F5923"/>
    <w:pPr>
      <w:widowControl w:val="0"/>
      <w:autoSpaceDE w:val="0"/>
      <w:autoSpaceDN w:val="0"/>
      <w:adjustRightInd w:val="0"/>
      <w:spacing w:line="240" w:lineRule="auto"/>
      <w:jc w:val="both"/>
    </w:pPr>
    <w:rPr>
      <w:rFonts w:eastAsia="Times New Roman" w:cs="Times New Roman"/>
      <w:szCs w:val="24"/>
      <w:lang w:eastAsia="et-EE"/>
    </w:rPr>
  </w:style>
  <w:style w:type="paragraph" w:customStyle="1" w:styleId="Style18">
    <w:name w:val="Style18"/>
    <w:basedOn w:val="Normal"/>
    <w:rsid w:val="009F5923"/>
    <w:pPr>
      <w:widowControl w:val="0"/>
      <w:autoSpaceDE w:val="0"/>
      <w:autoSpaceDN w:val="0"/>
      <w:adjustRightInd w:val="0"/>
      <w:spacing w:line="275" w:lineRule="exact"/>
      <w:jc w:val="both"/>
    </w:pPr>
    <w:rPr>
      <w:rFonts w:eastAsia="Times New Roman" w:cs="Times New Roman"/>
      <w:szCs w:val="24"/>
      <w:lang w:eastAsia="et-EE"/>
    </w:rPr>
  </w:style>
  <w:style w:type="paragraph" w:customStyle="1" w:styleId="Style15">
    <w:name w:val="Style15"/>
    <w:basedOn w:val="Normal"/>
    <w:rsid w:val="009F5923"/>
    <w:pPr>
      <w:widowControl w:val="0"/>
      <w:autoSpaceDE w:val="0"/>
      <w:autoSpaceDN w:val="0"/>
      <w:adjustRightInd w:val="0"/>
      <w:spacing w:line="269" w:lineRule="exact"/>
      <w:ind w:hanging="278"/>
    </w:pPr>
    <w:rPr>
      <w:rFonts w:eastAsia="Times New Roman" w:cs="Times New Roman"/>
      <w:szCs w:val="24"/>
      <w:lang w:eastAsia="et-EE"/>
    </w:rPr>
  </w:style>
  <w:style w:type="paragraph" w:customStyle="1" w:styleId="Style20">
    <w:name w:val="Style20"/>
    <w:basedOn w:val="Normal"/>
    <w:rsid w:val="009F5923"/>
    <w:pPr>
      <w:widowControl w:val="0"/>
      <w:autoSpaceDE w:val="0"/>
      <w:autoSpaceDN w:val="0"/>
      <w:adjustRightInd w:val="0"/>
      <w:spacing w:line="274" w:lineRule="exact"/>
      <w:ind w:firstLine="734"/>
    </w:pPr>
    <w:rPr>
      <w:rFonts w:eastAsia="Times New Roman" w:cs="Times New Roman"/>
      <w:szCs w:val="24"/>
      <w:lang w:eastAsia="et-EE"/>
    </w:rPr>
  </w:style>
  <w:style w:type="paragraph" w:customStyle="1" w:styleId="Style16">
    <w:name w:val="Style16"/>
    <w:basedOn w:val="Normal"/>
    <w:rsid w:val="009F5923"/>
    <w:pPr>
      <w:widowControl w:val="0"/>
      <w:autoSpaceDE w:val="0"/>
      <w:autoSpaceDN w:val="0"/>
      <w:adjustRightInd w:val="0"/>
      <w:spacing w:line="269" w:lineRule="exact"/>
      <w:ind w:firstLine="710"/>
    </w:pPr>
    <w:rPr>
      <w:rFonts w:eastAsia="Times New Roman" w:cs="Times New Roman"/>
      <w:szCs w:val="24"/>
      <w:lang w:eastAsia="et-EE"/>
    </w:rPr>
  </w:style>
  <w:style w:type="paragraph" w:customStyle="1" w:styleId="Style25">
    <w:name w:val="Style25"/>
    <w:basedOn w:val="Normal"/>
    <w:rsid w:val="009F5923"/>
    <w:pPr>
      <w:widowControl w:val="0"/>
      <w:autoSpaceDE w:val="0"/>
      <w:autoSpaceDN w:val="0"/>
      <w:adjustRightInd w:val="0"/>
      <w:spacing w:line="274" w:lineRule="exact"/>
      <w:ind w:firstLine="360"/>
      <w:jc w:val="both"/>
    </w:pPr>
    <w:rPr>
      <w:rFonts w:eastAsia="Times New Roman" w:cs="Times New Roman"/>
      <w:szCs w:val="24"/>
      <w:lang w:eastAsia="et-EE"/>
    </w:rPr>
  </w:style>
  <w:style w:type="paragraph" w:customStyle="1" w:styleId="Style21">
    <w:name w:val="Style21"/>
    <w:basedOn w:val="Normal"/>
    <w:rsid w:val="009F5923"/>
    <w:pPr>
      <w:widowControl w:val="0"/>
      <w:autoSpaceDE w:val="0"/>
      <w:autoSpaceDN w:val="0"/>
      <w:adjustRightInd w:val="0"/>
      <w:spacing w:line="278" w:lineRule="exact"/>
      <w:ind w:firstLine="480"/>
      <w:jc w:val="both"/>
    </w:pPr>
    <w:rPr>
      <w:rFonts w:eastAsia="Times New Roman" w:cs="Times New Roman"/>
      <w:szCs w:val="24"/>
      <w:lang w:eastAsia="et-EE"/>
    </w:rPr>
  </w:style>
  <w:style w:type="character" w:customStyle="1" w:styleId="FontStyle30">
    <w:name w:val="Font Style30"/>
    <w:rsid w:val="009F5923"/>
    <w:rPr>
      <w:rFonts w:ascii="Times New Roman" w:hAnsi="Times New Roman" w:cs="Times New Roman"/>
      <w:color w:val="000000"/>
      <w:sz w:val="22"/>
      <w:szCs w:val="22"/>
    </w:rPr>
  </w:style>
  <w:style w:type="character" w:customStyle="1" w:styleId="FontStyle35">
    <w:name w:val="Font Style35"/>
    <w:rsid w:val="009F5923"/>
    <w:rPr>
      <w:rFonts w:ascii="Times New Roman" w:hAnsi="Times New Roman" w:cs="Times New Roman"/>
      <w:b/>
      <w:bCs/>
      <w:i/>
      <w:iCs/>
      <w:color w:val="000000"/>
      <w:spacing w:val="10"/>
      <w:sz w:val="16"/>
      <w:szCs w:val="16"/>
    </w:rPr>
  </w:style>
  <w:style w:type="character" w:customStyle="1" w:styleId="FontStyle34">
    <w:name w:val="Font Style34"/>
    <w:rsid w:val="009F5923"/>
    <w:rPr>
      <w:rFonts w:ascii="Times New Roman" w:hAnsi="Times New Roman" w:cs="Times New Roman"/>
      <w:b/>
      <w:bCs/>
      <w:i/>
      <w:iCs/>
      <w:smallCaps/>
      <w:color w:val="000000"/>
      <w:spacing w:val="20"/>
      <w:sz w:val="16"/>
      <w:szCs w:val="16"/>
    </w:rPr>
  </w:style>
  <w:style w:type="character" w:customStyle="1" w:styleId="FontStyle32">
    <w:name w:val="Font Style32"/>
    <w:rsid w:val="009F5923"/>
    <w:rPr>
      <w:rFonts w:ascii="Times New Roman" w:hAnsi="Times New Roman" w:cs="Times New Roman"/>
      <w:b/>
      <w:bCs/>
      <w:i/>
      <w:iCs/>
      <w:color w:val="000000"/>
      <w:sz w:val="22"/>
      <w:szCs w:val="22"/>
    </w:rPr>
  </w:style>
  <w:style w:type="character" w:customStyle="1" w:styleId="FontStyle31">
    <w:name w:val="Font Style31"/>
    <w:rsid w:val="009F5923"/>
    <w:rPr>
      <w:rFonts w:ascii="Times New Roman" w:hAnsi="Times New Roman" w:cs="Times New Roman"/>
      <w:b/>
      <w:bCs/>
      <w:i/>
      <w:iCs/>
      <w:color w:val="000000"/>
      <w:spacing w:val="10"/>
      <w:sz w:val="22"/>
      <w:szCs w:val="22"/>
    </w:rPr>
  </w:style>
  <w:style w:type="character" w:customStyle="1" w:styleId="FontStyle33">
    <w:name w:val="Font Style33"/>
    <w:rsid w:val="009F5923"/>
    <w:rPr>
      <w:rFonts w:ascii="Times New Roman" w:hAnsi="Times New Roman" w:cs="Times New Roman"/>
      <w:color w:val="000000"/>
      <w:spacing w:val="-10"/>
      <w:sz w:val="22"/>
      <w:szCs w:val="22"/>
    </w:rPr>
  </w:style>
  <w:style w:type="paragraph" w:customStyle="1" w:styleId="Style9">
    <w:name w:val="Style9"/>
    <w:basedOn w:val="Normal"/>
    <w:rsid w:val="009F5923"/>
    <w:pPr>
      <w:widowControl w:val="0"/>
      <w:autoSpaceDE w:val="0"/>
      <w:autoSpaceDN w:val="0"/>
      <w:adjustRightInd w:val="0"/>
      <w:spacing w:line="557" w:lineRule="exact"/>
    </w:pPr>
    <w:rPr>
      <w:rFonts w:eastAsia="Times New Roman" w:cs="Times New Roman"/>
      <w:szCs w:val="24"/>
      <w:lang w:eastAsia="et-EE"/>
    </w:rPr>
  </w:style>
  <w:style w:type="paragraph" w:customStyle="1" w:styleId="Style22">
    <w:name w:val="Style22"/>
    <w:basedOn w:val="Normal"/>
    <w:rsid w:val="009F5923"/>
    <w:pPr>
      <w:widowControl w:val="0"/>
      <w:autoSpaceDE w:val="0"/>
      <w:autoSpaceDN w:val="0"/>
      <w:adjustRightInd w:val="0"/>
      <w:spacing w:line="240" w:lineRule="auto"/>
    </w:pPr>
    <w:rPr>
      <w:rFonts w:eastAsia="Times New Roman" w:cs="Times New Roman"/>
      <w:szCs w:val="24"/>
      <w:lang w:eastAsia="et-EE"/>
    </w:rPr>
  </w:style>
  <w:style w:type="paragraph" w:customStyle="1" w:styleId="Style23">
    <w:name w:val="Style23"/>
    <w:basedOn w:val="Normal"/>
    <w:rsid w:val="009F5923"/>
    <w:pPr>
      <w:widowControl w:val="0"/>
      <w:autoSpaceDE w:val="0"/>
      <w:autoSpaceDN w:val="0"/>
      <w:adjustRightInd w:val="0"/>
      <w:spacing w:line="562" w:lineRule="exact"/>
      <w:ind w:firstLine="355"/>
    </w:pPr>
    <w:rPr>
      <w:rFonts w:eastAsia="Times New Roman" w:cs="Times New Roman"/>
      <w:szCs w:val="24"/>
      <w:lang w:eastAsia="et-EE"/>
    </w:rPr>
  </w:style>
  <w:style w:type="paragraph" w:styleId="Header">
    <w:name w:val="header"/>
    <w:basedOn w:val="Normal"/>
    <w:link w:val="HeaderChar"/>
    <w:rsid w:val="009F5923"/>
    <w:pPr>
      <w:widowControl w:val="0"/>
      <w:tabs>
        <w:tab w:val="center" w:pos="4536"/>
        <w:tab w:val="right" w:pos="9072"/>
      </w:tabs>
      <w:autoSpaceDE w:val="0"/>
      <w:autoSpaceDN w:val="0"/>
      <w:adjustRightInd w:val="0"/>
      <w:spacing w:line="240" w:lineRule="auto"/>
    </w:pPr>
    <w:rPr>
      <w:rFonts w:eastAsia="Times New Roman" w:cs="Times New Roman"/>
      <w:szCs w:val="24"/>
      <w:lang w:eastAsia="et-EE"/>
    </w:rPr>
  </w:style>
  <w:style w:type="character" w:customStyle="1" w:styleId="HeaderChar">
    <w:name w:val="Header Char"/>
    <w:basedOn w:val="DefaultParagraphFont"/>
    <w:link w:val="Header"/>
    <w:rsid w:val="009F5923"/>
    <w:rPr>
      <w:rFonts w:ascii="Times New Roman" w:eastAsia="Times New Roman" w:hAnsi="Times New Roman" w:cs="Times New Roman"/>
      <w:sz w:val="24"/>
      <w:szCs w:val="24"/>
      <w:lang w:eastAsia="et-EE"/>
    </w:rPr>
  </w:style>
  <w:style w:type="character" w:styleId="PageNumber">
    <w:name w:val="page number"/>
    <w:basedOn w:val="DefaultParagraphFont"/>
    <w:rsid w:val="009F5923"/>
  </w:style>
  <w:style w:type="paragraph" w:styleId="Footer">
    <w:name w:val="footer"/>
    <w:basedOn w:val="Normal"/>
    <w:link w:val="FooterChar"/>
    <w:uiPriority w:val="99"/>
    <w:rsid w:val="009F5923"/>
    <w:pPr>
      <w:widowControl w:val="0"/>
      <w:tabs>
        <w:tab w:val="center" w:pos="4536"/>
        <w:tab w:val="right" w:pos="9072"/>
      </w:tabs>
      <w:autoSpaceDE w:val="0"/>
      <w:autoSpaceDN w:val="0"/>
      <w:adjustRightInd w:val="0"/>
      <w:spacing w:line="240" w:lineRule="auto"/>
    </w:pPr>
    <w:rPr>
      <w:rFonts w:eastAsia="Times New Roman" w:cs="Times New Roman"/>
      <w:szCs w:val="24"/>
      <w:lang w:eastAsia="et-EE"/>
    </w:rPr>
  </w:style>
  <w:style w:type="character" w:customStyle="1" w:styleId="FooterChar">
    <w:name w:val="Footer Char"/>
    <w:basedOn w:val="DefaultParagraphFont"/>
    <w:link w:val="Footer"/>
    <w:uiPriority w:val="99"/>
    <w:rsid w:val="009F5923"/>
    <w:rPr>
      <w:rFonts w:ascii="Times New Roman" w:eastAsia="Times New Roman" w:hAnsi="Times New Roman" w:cs="Times New Roman"/>
      <w:sz w:val="24"/>
      <w:szCs w:val="24"/>
      <w:lang w:eastAsia="et-EE"/>
    </w:rPr>
  </w:style>
  <w:style w:type="character" w:styleId="Hyperlink">
    <w:name w:val="Hyperlink"/>
    <w:uiPriority w:val="99"/>
    <w:rsid w:val="009F5923"/>
    <w:rPr>
      <w:rFonts w:cs="Times New Roman"/>
      <w:color w:val="0000FF"/>
      <w:u w:val="single"/>
    </w:rPr>
  </w:style>
  <w:style w:type="paragraph" w:styleId="BodyText">
    <w:name w:val="Body Text"/>
    <w:basedOn w:val="Normal"/>
    <w:link w:val="BodyTextChar"/>
    <w:rsid w:val="009F5923"/>
    <w:pPr>
      <w:spacing w:line="360" w:lineRule="auto"/>
    </w:pPr>
    <w:rPr>
      <w:rFonts w:eastAsia="Calibri" w:cs="Times New Roman"/>
      <w:szCs w:val="20"/>
    </w:rPr>
  </w:style>
  <w:style w:type="character" w:customStyle="1" w:styleId="BodyTextChar">
    <w:name w:val="Body Text Char"/>
    <w:basedOn w:val="DefaultParagraphFont"/>
    <w:link w:val="BodyText"/>
    <w:rsid w:val="009F5923"/>
    <w:rPr>
      <w:rFonts w:ascii="Times New Roman" w:eastAsia="Calibri" w:hAnsi="Times New Roman" w:cs="Times New Roman"/>
      <w:sz w:val="24"/>
      <w:szCs w:val="20"/>
    </w:rPr>
  </w:style>
  <w:style w:type="paragraph" w:styleId="CommentText">
    <w:name w:val="annotation text"/>
    <w:basedOn w:val="Normal"/>
    <w:link w:val="CommentTextChar"/>
    <w:semiHidden/>
    <w:rsid w:val="009F5923"/>
    <w:pPr>
      <w:widowControl w:val="0"/>
      <w:autoSpaceDE w:val="0"/>
      <w:autoSpaceDN w:val="0"/>
      <w:adjustRightInd w:val="0"/>
      <w:spacing w:line="240" w:lineRule="auto"/>
    </w:pPr>
    <w:rPr>
      <w:rFonts w:eastAsia="Times New Roman" w:cs="Times New Roman"/>
      <w:sz w:val="20"/>
      <w:szCs w:val="20"/>
      <w:lang w:eastAsia="et-EE"/>
    </w:rPr>
  </w:style>
  <w:style w:type="character" w:customStyle="1" w:styleId="CommentTextChar">
    <w:name w:val="Comment Text Char"/>
    <w:basedOn w:val="DefaultParagraphFont"/>
    <w:link w:val="CommentText"/>
    <w:semiHidden/>
    <w:rsid w:val="009F5923"/>
    <w:rPr>
      <w:rFonts w:ascii="Times New Roman" w:eastAsia="Times New Roman" w:hAnsi="Times New Roman" w:cs="Times New Roman"/>
      <w:sz w:val="20"/>
      <w:szCs w:val="20"/>
      <w:lang w:eastAsia="et-EE"/>
    </w:rPr>
  </w:style>
  <w:style w:type="paragraph" w:styleId="CommentSubject">
    <w:name w:val="annotation subject"/>
    <w:basedOn w:val="CommentText"/>
    <w:next w:val="CommentText"/>
    <w:link w:val="CommentSubjectChar"/>
    <w:semiHidden/>
    <w:rsid w:val="009F5923"/>
    <w:pPr>
      <w:widowControl/>
      <w:autoSpaceDE/>
      <w:autoSpaceDN/>
      <w:adjustRightInd/>
    </w:pPr>
    <w:rPr>
      <w:rFonts w:eastAsia="Calibri"/>
      <w:b/>
      <w:bCs/>
      <w:lang w:eastAsia="en-US"/>
    </w:rPr>
  </w:style>
  <w:style w:type="character" w:customStyle="1" w:styleId="CommentSubjectChar">
    <w:name w:val="Comment Subject Char"/>
    <w:basedOn w:val="CommentTextChar"/>
    <w:link w:val="CommentSubject"/>
    <w:semiHidden/>
    <w:rsid w:val="009F5923"/>
    <w:rPr>
      <w:rFonts w:ascii="Times New Roman" w:eastAsia="Calibri" w:hAnsi="Times New Roman" w:cs="Times New Roman"/>
      <w:b/>
      <w:bCs/>
      <w:sz w:val="20"/>
      <w:szCs w:val="20"/>
      <w:lang w:eastAsia="et-EE"/>
    </w:rPr>
  </w:style>
  <w:style w:type="character" w:customStyle="1" w:styleId="sinine1">
    <w:name w:val="sinine1"/>
    <w:rsid w:val="009F5923"/>
    <w:rPr>
      <w:rFonts w:cs="Times New Roman"/>
      <w:color w:val="0066FF"/>
    </w:rPr>
  </w:style>
  <w:style w:type="paragraph" w:styleId="BodyText2">
    <w:name w:val="Body Text 2"/>
    <w:basedOn w:val="Normal"/>
    <w:link w:val="BodyText2Char"/>
    <w:rsid w:val="009F5923"/>
    <w:pPr>
      <w:spacing w:after="120" w:line="480" w:lineRule="auto"/>
    </w:pPr>
    <w:rPr>
      <w:rFonts w:eastAsia="Calibri" w:cs="Times New Roman"/>
      <w:szCs w:val="24"/>
    </w:rPr>
  </w:style>
  <w:style w:type="character" w:customStyle="1" w:styleId="BodyText2Char">
    <w:name w:val="Body Text 2 Char"/>
    <w:basedOn w:val="DefaultParagraphFont"/>
    <w:link w:val="BodyText2"/>
    <w:rsid w:val="009F5923"/>
    <w:rPr>
      <w:rFonts w:ascii="Times New Roman" w:eastAsia="Calibri" w:hAnsi="Times New Roman" w:cs="Times New Roman"/>
      <w:sz w:val="24"/>
      <w:szCs w:val="24"/>
    </w:rPr>
  </w:style>
  <w:style w:type="paragraph" w:styleId="ListParagraph">
    <w:name w:val="List Paragraph"/>
    <w:basedOn w:val="Normal"/>
    <w:uiPriority w:val="34"/>
    <w:qFormat/>
    <w:rsid w:val="001B03FC"/>
    <w:pPr>
      <w:ind w:left="720"/>
      <w:contextualSpacing/>
    </w:pPr>
  </w:style>
  <w:style w:type="numbering" w:customStyle="1" w:styleId="NoList2">
    <w:name w:val="No List2"/>
    <w:next w:val="NoList"/>
    <w:uiPriority w:val="99"/>
    <w:semiHidden/>
    <w:unhideWhenUsed/>
    <w:rsid w:val="001B03FC"/>
  </w:style>
  <w:style w:type="character" w:styleId="FollowedHyperlink">
    <w:name w:val="FollowedHyperlink"/>
    <w:basedOn w:val="DefaultParagraphFont"/>
    <w:uiPriority w:val="99"/>
    <w:semiHidden/>
    <w:unhideWhenUsed/>
    <w:rsid w:val="001B03FC"/>
    <w:rPr>
      <w:color w:val="800080"/>
      <w:u w:val="single"/>
    </w:rPr>
  </w:style>
  <w:style w:type="character" w:styleId="HTMLCite">
    <w:name w:val="HTML Cite"/>
    <w:basedOn w:val="DefaultParagraphFont"/>
    <w:uiPriority w:val="99"/>
    <w:semiHidden/>
    <w:unhideWhenUsed/>
    <w:rsid w:val="001B03FC"/>
    <w:rPr>
      <w:i w:val="0"/>
      <w:iCs w:val="0"/>
    </w:rPr>
  </w:style>
  <w:style w:type="paragraph" w:styleId="NormalWeb">
    <w:name w:val="Normal (Web)"/>
    <w:basedOn w:val="Normal"/>
    <w:uiPriority w:val="99"/>
    <w:unhideWhenUsed/>
    <w:rsid w:val="001B03FC"/>
    <w:pPr>
      <w:spacing w:before="100" w:beforeAutospacing="1" w:after="100" w:afterAutospacing="1" w:line="240" w:lineRule="auto"/>
    </w:pPr>
    <w:rPr>
      <w:rFonts w:eastAsia="Times New Roman" w:cs="Times New Roman"/>
      <w:szCs w:val="24"/>
      <w:lang w:eastAsia="et-EE"/>
    </w:rPr>
  </w:style>
  <w:style w:type="paragraph" w:customStyle="1" w:styleId="references-small">
    <w:name w:val="references-small"/>
    <w:basedOn w:val="Normal"/>
    <w:rsid w:val="001B03FC"/>
    <w:pPr>
      <w:spacing w:before="100" w:beforeAutospacing="1" w:after="100" w:afterAutospacing="1" w:line="240" w:lineRule="auto"/>
    </w:pPr>
    <w:rPr>
      <w:rFonts w:eastAsia="Times New Roman" w:cs="Times New Roman"/>
      <w:lang w:eastAsia="et-EE"/>
    </w:rPr>
  </w:style>
  <w:style w:type="paragraph" w:customStyle="1" w:styleId="references-2column">
    <w:name w:val="references-2column"/>
    <w:basedOn w:val="Normal"/>
    <w:rsid w:val="001B03FC"/>
    <w:pPr>
      <w:spacing w:before="100" w:beforeAutospacing="1" w:after="100" w:afterAutospacing="1" w:line="240" w:lineRule="auto"/>
    </w:pPr>
    <w:rPr>
      <w:rFonts w:eastAsia="Times New Roman" w:cs="Times New Roman"/>
      <w:lang w:eastAsia="et-EE"/>
    </w:rPr>
  </w:style>
  <w:style w:type="paragraph" w:customStyle="1" w:styleId="navbox-title">
    <w:name w:val="navbox-title"/>
    <w:basedOn w:val="Normal"/>
    <w:rsid w:val="001B03FC"/>
    <w:pPr>
      <w:shd w:val="clear" w:color="auto" w:fill="CCCCFF"/>
      <w:spacing w:before="100" w:beforeAutospacing="1" w:after="100" w:afterAutospacing="1" w:line="240" w:lineRule="auto"/>
      <w:jc w:val="center"/>
    </w:pPr>
    <w:rPr>
      <w:rFonts w:eastAsia="Times New Roman" w:cs="Times New Roman"/>
      <w:szCs w:val="24"/>
      <w:lang w:eastAsia="et-EE"/>
    </w:rPr>
  </w:style>
  <w:style w:type="paragraph" w:customStyle="1" w:styleId="navbox-abovebelow">
    <w:name w:val="navbox-abovebelow"/>
    <w:basedOn w:val="Normal"/>
    <w:rsid w:val="001B03FC"/>
    <w:pPr>
      <w:shd w:val="clear" w:color="auto" w:fill="DDDDFF"/>
      <w:spacing w:before="100" w:beforeAutospacing="1" w:after="100" w:afterAutospacing="1" w:line="240" w:lineRule="auto"/>
      <w:jc w:val="center"/>
    </w:pPr>
    <w:rPr>
      <w:rFonts w:eastAsia="Times New Roman" w:cs="Times New Roman"/>
      <w:szCs w:val="24"/>
      <w:lang w:eastAsia="et-EE"/>
    </w:rPr>
  </w:style>
  <w:style w:type="paragraph" w:customStyle="1" w:styleId="navbox-group">
    <w:name w:val="navbox-group"/>
    <w:basedOn w:val="Normal"/>
    <w:rsid w:val="001B03FC"/>
    <w:pPr>
      <w:shd w:val="clear" w:color="auto" w:fill="DDDDFF"/>
      <w:spacing w:before="100" w:beforeAutospacing="1" w:after="100" w:afterAutospacing="1" w:line="240" w:lineRule="auto"/>
      <w:jc w:val="right"/>
    </w:pPr>
    <w:rPr>
      <w:rFonts w:eastAsia="Times New Roman" w:cs="Times New Roman"/>
      <w:b/>
      <w:bCs/>
      <w:szCs w:val="24"/>
      <w:lang w:eastAsia="et-EE"/>
    </w:rPr>
  </w:style>
  <w:style w:type="paragraph" w:customStyle="1" w:styleId="navbox">
    <w:name w:val="navbox"/>
    <w:basedOn w:val="Normal"/>
    <w:rsid w:val="001B03FC"/>
    <w:pPr>
      <w:shd w:val="clear" w:color="auto" w:fill="FDFDFD"/>
      <w:spacing w:before="100" w:beforeAutospacing="1" w:after="100" w:afterAutospacing="1" w:line="240" w:lineRule="auto"/>
    </w:pPr>
    <w:rPr>
      <w:rFonts w:eastAsia="Times New Roman" w:cs="Times New Roman"/>
      <w:szCs w:val="24"/>
      <w:lang w:eastAsia="et-EE"/>
    </w:rPr>
  </w:style>
  <w:style w:type="paragraph" w:customStyle="1" w:styleId="navbox-subgroup">
    <w:name w:val="navbox-subgroup"/>
    <w:basedOn w:val="Normal"/>
    <w:rsid w:val="001B03FC"/>
    <w:pPr>
      <w:shd w:val="clear" w:color="auto" w:fill="FDFDFD"/>
      <w:spacing w:before="100" w:beforeAutospacing="1" w:after="100" w:afterAutospacing="1" w:line="240" w:lineRule="auto"/>
    </w:pPr>
    <w:rPr>
      <w:rFonts w:eastAsia="Times New Roman" w:cs="Times New Roman"/>
      <w:szCs w:val="24"/>
      <w:lang w:eastAsia="et-EE"/>
    </w:rPr>
  </w:style>
  <w:style w:type="paragraph" w:customStyle="1" w:styleId="navbox-list">
    <w:name w:val="navbox-list"/>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navbox-even">
    <w:name w:val="navbox-even"/>
    <w:basedOn w:val="Normal"/>
    <w:rsid w:val="001B03FC"/>
    <w:pPr>
      <w:shd w:val="clear" w:color="auto" w:fill="F7F7F7"/>
      <w:spacing w:before="100" w:beforeAutospacing="1" w:after="100" w:afterAutospacing="1" w:line="240" w:lineRule="auto"/>
    </w:pPr>
    <w:rPr>
      <w:rFonts w:eastAsia="Times New Roman" w:cs="Times New Roman"/>
      <w:szCs w:val="24"/>
      <w:lang w:eastAsia="et-EE"/>
    </w:rPr>
  </w:style>
  <w:style w:type="paragraph" w:customStyle="1" w:styleId="navbox-odd">
    <w:name w:val="navbox-odd"/>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collapsebutton">
    <w:name w:val="collapsebutton"/>
    <w:basedOn w:val="Normal"/>
    <w:rsid w:val="001B03FC"/>
    <w:pPr>
      <w:spacing w:before="100" w:beforeAutospacing="1" w:after="100" w:afterAutospacing="1" w:line="240" w:lineRule="auto"/>
      <w:jc w:val="right"/>
    </w:pPr>
    <w:rPr>
      <w:rFonts w:eastAsia="Times New Roman" w:cs="Times New Roman"/>
      <w:szCs w:val="24"/>
      <w:lang w:eastAsia="et-EE"/>
    </w:rPr>
  </w:style>
  <w:style w:type="paragraph" w:customStyle="1" w:styleId="infobox">
    <w:name w:val="infobox"/>
    <w:basedOn w:val="Normal"/>
    <w:rsid w:val="001B03FC"/>
    <w:pPr>
      <w:pBdr>
        <w:top w:val="single" w:sz="6" w:space="2" w:color="AAAAAA"/>
        <w:left w:val="single" w:sz="6" w:space="2" w:color="AAAAAA"/>
        <w:bottom w:val="single" w:sz="6" w:space="2" w:color="AAAAAA"/>
        <w:right w:val="single" w:sz="6" w:space="2" w:color="AAAAAA"/>
      </w:pBdr>
      <w:shd w:val="clear" w:color="auto" w:fill="F9F9F9"/>
      <w:spacing w:before="120" w:after="120" w:line="240" w:lineRule="auto"/>
      <w:ind w:left="240"/>
    </w:pPr>
    <w:rPr>
      <w:rFonts w:eastAsia="Times New Roman" w:cs="Times New Roman"/>
      <w:color w:val="000000"/>
      <w:szCs w:val="24"/>
      <w:lang w:eastAsia="et-EE"/>
    </w:rPr>
  </w:style>
  <w:style w:type="paragraph" w:customStyle="1" w:styleId="redirect-in-category">
    <w:name w:val="redirect-in-category"/>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allpagesredirect">
    <w:name w:val="allpagesredirect"/>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messagebox">
    <w:name w:val="messagebox"/>
    <w:basedOn w:val="Normal"/>
    <w:rsid w:val="001B03FC"/>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eastAsia="Times New Roman" w:cs="Times New Roman"/>
      <w:szCs w:val="24"/>
      <w:lang w:eastAsia="et-EE"/>
    </w:rPr>
  </w:style>
  <w:style w:type="paragraph" w:customStyle="1" w:styleId="ipa">
    <w:name w:val="ipa"/>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unicode">
    <w:name w:val="unicode"/>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latinx">
    <w:name w:val="latinx"/>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polytonic">
    <w:name w:val="polytonic"/>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hiddenstructure">
    <w:name w:val="hiddenstructure"/>
    <w:basedOn w:val="Normal"/>
    <w:rsid w:val="001B03FC"/>
    <w:pPr>
      <w:shd w:val="clear" w:color="auto" w:fill="00FF00"/>
      <w:spacing w:before="100" w:beforeAutospacing="1" w:after="100" w:afterAutospacing="1" w:line="240" w:lineRule="auto"/>
    </w:pPr>
    <w:rPr>
      <w:rFonts w:eastAsia="Times New Roman" w:cs="Times New Roman"/>
      <w:color w:val="FF0000"/>
      <w:szCs w:val="24"/>
      <w:lang w:eastAsia="et-EE"/>
    </w:rPr>
  </w:style>
  <w:style w:type="paragraph" w:customStyle="1" w:styleId="mw-plusminus-pos">
    <w:name w:val="mw-plusminus-pos"/>
    <w:basedOn w:val="Normal"/>
    <w:rsid w:val="001B03FC"/>
    <w:pPr>
      <w:spacing w:before="100" w:beforeAutospacing="1" w:after="100" w:afterAutospacing="1" w:line="240" w:lineRule="auto"/>
    </w:pPr>
    <w:rPr>
      <w:rFonts w:eastAsia="Times New Roman" w:cs="Times New Roman"/>
      <w:color w:val="006400"/>
      <w:szCs w:val="24"/>
      <w:lang w:eastAsia="et-EE"/>
    </w:rPr>
  </w:style>
  <w:style w:type="paragraph" w:customStyle="1" w:styleId="mw-plusminus-neg">
    <w:name w:val="mw-plusminus-neg"/>
    <w:basedOn w:val="Normal"/>
    <w:rsid w:val="001B03FC"/>
    <w:pPr>
      <w:spacing w:before="100" w:beforeAutospacing="1" w:after="100" w:afterAutospacing="1" w:line="240" w:lineRule="auto"/>
    </w:pPr>
    <w:rPr>
      <w:rFonts w:eastAsia="Times New Roman" w:cs="Times New Roman"/>
      <w:color w:val="8B0000"/>
      <w:szCs w:val="24"/>
      <w:lang w:eastAsia="et-EE"/>
    </w:rPr>
  </w:style>
  <w:style w:type="paragraph" w:customStyle="1" w:styleId="rellink">
    <w:name w:val="rellink"/>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dablink">
    <w:name w:val="dablink"/>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geo-default">
    <w:name w:val="geo-default"/>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geo-dms">
    <w:name w:val="geo-dms"/>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geo-dec">
    <w:name w:val="geo-dec"/>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geo-nondefault">
    <w:name w:val="geo-nondefault"/>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geo-multi-punct">
    <w:name w:val="geo-multi-punct"/>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longitude">
    <w:name w:val="longitude"/>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latitude">
    <w:name w:val="latitude"/>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emplate-documentation">
    <w:name w:val="template-documentation"/>
    <w:basedOn w:val="Normal"/>
    <w:rsid w:val="001B03FC"/>
    <w:pPr>
      <w:pBdr>
        <w:top w:val="single" w:sz="6" w:space="4" w:color="AAAAAA"/>
        <w:left w:val="single" w:sz="6" w:space="4" w:color="AAAAAA"/>
        <w:bottom w:val="single" w:sz="6" w:space="4" w:color="AAAAAA"/>
        <w:right w:val="single" w:sz="6" w:space="4" w:color="AAAAAA"/>
      </w:pBdr>
      <w:shd w:val="clear" w:color="auto" w:fill="ECFCF4"/>
      <w:spacing w:before="240" w:line="240" w:lineRule="auto"/>
    </w:pPr>
    <w:rPr>
      <w:rFonts w:eastAsia="Times New Roman" w:cs="Times New Roman"/>
      <w:szCs w:val="24"/>
      <w:lang w:eastAsia="et-EE"/>
    </w:rPr>
  </w:style>
  <w:style w:type="paragraph" w:customStyle="1" w:styleId="imbox">
    <w:name w:val="imbox"/>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number">
    <w:name w:val="tocnumber"/>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2">
    <w:name w:val="toclevel-2"/>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3">
    <w:name w:val="toclevel-3"/>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4">
    <w:name w:val="toclevel-4"/>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5">
    <w:name w:val="toclevel-5"/>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6">
    <w:name w:val="toclevel-6"/>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7">
    <w:name w:val="toclevel-7"/>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wpb-header">
    <w:name w:val="wpb-header"/>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wpb-outside">
    <w:name w:val="wpb-outside"/>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mbox">
    <w:name w:val="tmbox"/>
    <w:basedOn w:val="Normal"/>
    <w:rsid w:val="001B03FC"/>
    <w:pPr>
      <w:spacing w:before="100" w:beforeAutospacing="1" w:after="100" w:afterAutospacing="1" w:line="240" w:lineRule="auto"/>
    </w:pPr>
    <w:rPr>
      <w:rFonts w:eastAsia="Times New Roman" w:cs="Times New Roman"/>
      <w:szCs w:val="24"/>
      <w:lang w:eastAsia="et-EE"/>
    </w:rPr>
  </w:style>
  <w:style w:type="character" w:customStyle="1" w:styleId="texhtml">
    <w:name w:val="texhtml"/>
    <w:basedOn w:val="DefaultParagraphFont"/>
    <w:rsid w:val="001B03FC"/>
  </w:style>
  <w:style w:type="paragraph" w:customStyle="1" w:styleId="navbox-title1">
    <w:name w:val="navbox-title1"/>
    <w:basedOn w:val="Normal"/>
    <w:rsid w:val="001B03FC"/>
    <w:pPr>
      <w:shd w:val="clear" w:color="auto" w:fill="DDDDFF"/>
      <w:spacing w:before="100" w:beforeAutospacing="1" w:after="100" w:afterAutospacing="1" w:line="240" w:lineRule="auto"/>
      <w:jc w:val="center"/>
    </w:pPr>
    <w:rPr>
      <w:rFonts w:eastAsia="Times New Roman" w:cs="Times New Roman"/>
      <w:szCs w:val="24"/>
      <w:lang w:eastAsia="et-EE"/>
    </w:rPr>
  </w:style>
  <w:style w:type="paragraph" w:customStyle="1" w:styleId="navbox-group1">
    <w:name w:val="navbox-group1"/>
    <w:basedOn w:val="Normal"/>
    <w:rsid w:val="001B03FC"/>
    <w:pPr>
      <w:shd w:val="clear" w:color="auto" w:fill="E6E6FF"/>
      <w:spacing w:before="100" w:beforeAutospacing="1" w:after="100" w:afterAutospacing="1" w:line="240" w:lineRule="auto"/>
      <w:jc w:val="right"/>
    </w:pPr>
    <w:rPr>
      <w:rFonts w:eastAsia="Times New Roman" w:cs="Times New Roman"/>
      <w:b/>
      <w:bCs/>
      <w:szCs w:val="24"/>
      <w:lang w:eastAsia="et-EE"/>
    </w:rPr>
  </w:style>
  <w:style w:type="paragraph" w:customStyle="1" w:styleId="navbox-abovebelow1">
    <w:name w:val="navbox-abovebelow1"/>
    <w:basedOn w:val="Normal"/>
    <w:rsid w:val="001B03FC"/>
    <w:pPr>
      <w:shd w:val="clear" w:color="auto" w:fill="E6E6FF"/>
      <w:spacing w:before="100" w:beforeAutospacing="1" w:after="100" w:afterAutospacing="1" w:line="240" w:lineRule="auto"/>
      <w:jc w:val="center"/>
    </w:pPr>
    <w:rPr>
      <w:rFonts w:eastAsia="Times New Roman" w:cs="Times New Roman"/>
      <w:szCs w:val="24"/>
      <w:lang w:eastAsia="et-EE"/>
    </w:rPr>
  </w:style>
  <w:style w:type="paragraph" w:customStyle="1" w:styleId="collapsebutton1">
    <w:name w:val="collapsebutton1"/>
    <w:basedOn w:val="Normal"/>
    <w:rsid w:val="001B03FC"/>
    <w:pPr>
      <w:spacing w:before="100" w:beforeAutospacing="1" w:after="100" w:afterAutospacing="1" w:line="240" w:lineRule="auto"/>
      <w:jc w:val="right"/>
    </w:pPr>
    <w:rPr>
      <w:rFonts w:eastAsia="Times New Roman" w:cs="Times New Roman"/>
      <w:szCs w:val="24"/>
      <w:lang w:eastAsia="et-EE"/>
    </w:rPr>
  </w:style>
  <w:style w:type="paragraph" w:customStyle="1" w:styleId="imbox1">
    <w:name w:val="imbox1"/>
    <w:basedOn w:val="Normal"/>
    <w:rsid w:val="001B03FC"/>
    <w:pPr>
      <w:spacing w:line="240" w:lineRule="auto"/>
      <w:ind w:left="-120" w:right="-120"/>
    </w:pPr>
    <w:rPr>
      <w:rFonts w:eastAsia="Times New Roman" w:cs="Times New Roman"/>
      <w:szCs w:val="24"/>
      <w:lang w:eastAsia="et-EE"/>
    </w:rPr>
  </w:style>
  <w:style w:type="paragraph" w:customStyle="1" w:styleId="imbox2">
    <w:name w:val="imbox2"/>
    <w:basedOn w:val="Normal"/>
    <w:rsid w:val="001B03FC"/>
    <w:pPr>
      <w:spacing w:before="60" w:after="60" w:line="240" w:lineRule="auto"/>
      <w:ind w:left="60" w:right="60"/>
    </w:pPr>
    <w:rPr>
      <w:rFonts w:eastAsia="Times New Roman" w:cs="Times New Roman"/>
      <w:szCs w:val="24"/>
      <w:lang w:eastAsia="et-EE"/>
    </w:rPr>
  </w:style>
  <w:style w:type="paragraph" w:customStyle="1" w:styleId="tmbox1">
    <w:name w:val="tmbox1"/>
    <w:basedOn w:val="Normal"/>
    <w:rsid w:val="001B03FC"/>
    <w:pPr>
      <w:spacing w:before="30" w:after="30" w:line="240" w:lineRule="auto"/>
    </w:pPr>
    <w:rPr>
      <w:rFonts w:eastAsia="Times New Roman" w:cs="Times New Roman"/>
      <w:szCs w:val="24"/>
      <w:lang w:eastAsia="et-EE"/>
    </w:rPr>
  </w:style>
  <w:style w:type="paragraph" w:customStyle="1" w:styleId="tocnumber1">
    <w:name w:val="tocnumber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21">
    <w:name w:val="toclevel-2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31">
    <w:name w:val="toclevel-3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41">
    <w:name w:val="toclevel-4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51">
    <w:name w:val="toclevel-5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61">
    <w:name w:val="toclevel-6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71">
    <w:name w:val="toclevel-7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wpb-header1">
    <w:name w:val="wpb-header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wpb-header2">
    <w:name w:val="wpb-header2"/>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wpb-outside1">
    <w:name w:val="wpb-outside1"/>
    <w:basedOn w:val="Normal"/>
    <w:rsid w:val="001B03FC"/>
    <w:pPr>
      <w:spacing w:before="100" w:beforeAutospacing="1" w:after="100" w:afterAutospacing="1" w:line="240" w:lineRule="auto"/>
    </w:pPr>
    <w:rPr>
      <w:rFonts w:eastAsia="Times New Roman" w:cs="Times New Roman"/>
      <w:vanish/>
      <w:szCs w:val="24"/>
      <w:lang w:eastAsia="et-EE"/>
    </w:rPr>
  </w:style>
  <w:style w:type="character" w:customStyle="1" w:styleId="Heading5Char">
    <w:name w:val="Heading 5 Char"/>
    <w:basedOn w:val="DefaultParagraphFont"/>
    <w:link w:val="Heading5"/>
    <w:uiPriority w:val="9"/>
    <w:rsid w:val="001B03FC"/>
    <w:rPr>
      <w:rFonts w:ascii="Times New Roman" w:eastAsia="Times New Roman" w:hAnsi="Times New Roman" w:cs="Times New Roman"/>
      <w:b/>
      <w:bCs/>
      <w:sz w:val="20"/>
      <w:szCs w:val="20"/>
      <w:lang w:eastAsia="et-EE"/>
    </w:rPr>
  </w:style>
  <w:style w:type="numbering" w:customStyle="1" w:styleId="NoList3">
    <w:name w:val="No List3"/>
    <w:next w:val="NoList"/>
    <w:uiPriority w:val="99"/>
    <w:semiHidden/>
    <w:unhideWhenUsed/>
    <w:rsid w:val="001B03FC"/>
  </w:style>
  <w:style w:type="paragraph" w:styleId="z-TopofForm">
    <w:name w:val="HTML Top of Form"/>
    <w:basedOn w:val="Normal"/>
    <w:next w:val="Normal"/>
    <w:link w:val="z-TopofFormChar"/>
    <w:hidden/>
    <w:uiPriority w:val="99"/>
    <w:semiHidden/>
    <w:unhideWhenUsed/>
    <w:rsid w:val="001B03FC"/>
    <w:pPr>
      <w:pBdr>
        <w:bottom w:val="single" w:sz="6" w:space="1" w:color="auto"/>
      </w:pBdr>
      <w:spacing w:line="240" w:lineRule="auto"/>
      <w:jc w:val="center"/>
    </w:pPr>
    <w:rPr>
      <w:rFonts w:ascii="Arial" w:eastAsia="Times New Roman" w:hAnsi="Arial" w:cs="Arial"/>
      <w:vanish/>
      <w:sz w:val="16"/>
      <w:szCs w:val="16"/>
      <w:lang w:eastAsia="et-EE"/>
    </w:rPr>
  </w:style>
  <w:style w:type="character" w:customStyle="1" w:styleId="z-TopofFormChar">
    <w:name w:val="z-Top of Form Char"/>
    <w:basedOn w:val="DefaultParagraphFont"/>
    <w:link w:val="z-TopofForm"/>
    <w:uiPriority w:val="99"/>
    <w:semiHidden/>
    <w:rsid w:val="001B03FC"/>
    <w:rPr>
      <w:rFonts w:ascii="Arial" w:eastAsia="Times New Roman" w:hAnsi="Arial" w:cs="Arial"/>
      <w:vanish/>
      <w:sz w:val="16"/>
      <w:szCs w:val="16"/>
      <w:lang w:eastAsia="et-EE"/>
    </w:rPr>
  </w:style>
  <w:style w:type="paragraph" w:styleId="z-BottomofForm">
    <w:name w:val="HTML Bottom of Form"/>
    <w:basedOn w:val="Normal"/>
    <w:next w:val="Normal"/>
    <w:link w:val="z-BottomofFormChar"/>
    <w:hidden/>
    <w:uiPriority w:val="99"/>
    <w:semiHidden/>
    <w:unhideWhenUsed/>
    <w:rsid w:val="001B03FC"/>
    <w:pPr>
      <w:pBdr>
        <w:top w:val="single" w:sz="6" w:space="1" w:color="auto"/>
      </w:pBdr>
      <w:spacing w:line="240" w:lineRule="auto"/>
      <w:jc w:val="center"/>
    </w:pPr>
    <w:rPr>
      <w:rFonts w:ascii="Arial" w:eastAsia="Times New Roman" w:hAnsi="Arial" w:cs="Arial"/>
      <w:vanish/>
      <w:sz w:val="16"/>
      <w:szCs w:val="16"/>
      <w:lang w:eastAsia="et-EE"/>
    </w:rPr>
  </w:style>
  <w:style w:type="character" w:customStyle="1" w:styleId="z-BottomofFormChar">
    <w:name w:val="z-Bottom of Form Char"/>
    <w:basedOn w:val="DefaultParagraphFont"/>
    <w:link w:val="z-BottomofForm"/>
    <w:uiPriority w:val="99"/>
    <w:semiHidden/>
    <w:rsid w:val="001B03FC"/>
    <w:rPr>
      <w:rFonts w:ascii="Arial" w:eastAsia="Times New Roman" w:hAnsi="Arial" w:cs="Arial"/>
      <w:vanish/>
      <w:sz w:val="16"/>
      <w:szCs w:val="16"/>
      <w:lang w:eastAsia="et-EE"/>
    </w:rPr>
  </w:style>
  <w:style w:type="numbering" w:customStyle="1" w:styleId="NoList4">
    <w:name w:val="No List4"/>
    <w:next w:val="NoList"/>
    <w:uiPriority w:val="99"/>
    <w:semiHidden/>
    <w:unhideWhenUsed/>
    <w:rsid w:val="00196BF1"/>
  </w:style>
  <w:style w:type="paragraph" w:styleId="BodyTextIndent">
    <w:name w:val="Body Text Indent"/>
    <w:basedOn w:val="Normal"/>
    <w:link w:val="BodyTextIndentChar"/>
    <w:uiPriority w:val="99"/>
    <w:semiHidden/>
    <w:unhideWhenUsed/>
    <w:rsid w:val="00004121"/>
    <w:pPr>
      <w:spacing w:after="120"/>
      <w:ind w:left="283"/>
    </w:pPr>
  </w:style>
  <w:style w:type="character" w:customStyle="1" w:styleId="BodyTextIndentChar">
    <w:name w:val="Body Text Indent Char"/>
    <w:basedOn w:val="DefaultParagraphFont"/>
    <w:link w:val="BodyTextIndent"/>
    <w:uiPriority w:val="99"/>
    <w:semiHidden/>
    <w:rsid w:val="00004121"/>
  </w:style>
  <w:style w:type="character" w:customStyle="1" w:styleId="Heading1Char">
    <w:name w:val="Heading 1 Char"/>
    <w:basedOn w:val="DefaultParagraphFont"/>
    <w:link w:val="Heading1"/>
    <w:uiPriority w:val="9"/>
    <w:rsid w:val="00924CBE"/>
    <w:rPr>
      <w:rFonts w:ascii="Times New Roman" w:eastAsiaTheme="majorEastAsia" w:hAnsi="Times New Roman" w:cstheme="majorBidi"/>
      <w:b/>
      <w:bCs/>
      <w:sz w:val="32"/>
      <w:szCs w:val="28"/>
    </w:rPr>
  </w:style>
  <w:style w:type="paragraph" w:styleId="BodyTextIndent2">
    <w:name w:val="Body Text Indent 2"/>
    <w:basedOn w:val="Normal"/>
    <w:link w:val="BodyTextIndent2Char"/>
    <w:uiPriority w:val="99"/>
    <w:semiHidden/>
    <w:unhideWhenUsed/>
    <w:rsid w:val="00994BA9"/>
    <w:pPr>
      <w:spacing w:after="120" w:line="480" w:lineRule="auto"/>
      <w:ind w:left="283"/>
    </w:pPr>
  </w:style>
  <w:style w:type="character" w:customStyle="1" w:styleId="BodyTextIndent2Char">
    <w:name w:val="Body Text Indent 2 Char"/>
    <w:basedOn w:val="DefaultParagraphFont"/>
    <w:link w:val="BodyTextIndent2"/>
    <w:uiPriority w:val="99"/>
    <w:semiHidden/>
    <w:rsid w:val="00994BA9"/>
  </w:style>
  <w:style w:type="character" w:customStyle="1" w:styleId="Heading3Char">
    <w:name w:val="Heading 3 Char"/>
    <w:basedOn w:val="DefaultParagraphFont"/>
    <w:link w:val="Heading3"/>
    <w:uiPriority w:val="9"/>
    <w:rsid w:val="00864F16"/>
    <w:rPr>
      <w:rFonts w:ascii="Times New Roman" w:eastAsiaTheme="majorEastAsia" w:hAnsi="Times New Roman" w:cstheme="majorBidi"/>
      <w:b/>
      <w:bCs/>
      <w:sz w:val="24"/>
    </w:rPr>
  </w:style>
  <w:style w:type="paragraph" w:styleId="NoSpacing">
    <w:name w:val="No Spacing"/>
    <w:uiPriority w:val="1"/>
    <w:qFormat/>
    <w:rsid w:val="00F366FF"/>
    <w:pPr>
      <w:spacing w:after="0" w:line="240" w:lineRule="auto"/>
    </w:pPr>
    <w:rPr>
      <w:rFonts w:ascii="Times New Roman" w:hAnsi="Times New Roman"/>
      <w:sz w:val="24"/>
    </w:rPr>
  </w:style>
  <w:style w:type="paragraph" w:styleId="TOCHeading">
    <w:name w:val="TOC Heading"/>
    <w:basedOn w:val="Heading1"/>
    <w:next w:val="Normal"/>
    <w:uiPriority w:val="39"/>
    <w:semiHidden/>
    <w:unhideWhenUsed/>
    <w:qFormat/>
    <w:rsid w:val="00516206"/>
    <w:pPr>
      <w:spacing w:before="480" w:after="0"/>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516206"/>
    <w:pPr>
      <w:spacing w:after="100"/>
    </w:pPr>
  </w:style>
  <w:style w:type="paragraph" w:styleId="TOC2">
    <w:name w:val="toc 2"/>
    <w:basedOn w:val="Normal"/>
    <w:next w:val="Normal"/>
    <w:autoRedefine/>
    <w:uiPriority w:val="39"/>
    <w:unhideWhenUsed/>
    <w:rsid w:val="00516206"/>
    <w:pPr>
      <w:spacing w:after="100"/>
      <w:ind w:left="240"/>
    </w:pPr>
  </w:style>
  <w:style w:type="paragraph" w:styleId="TOC3">
    <w:name w:val="toc 3"/>
    <w:basedOn w:val="Normal"/>
    <w:next w:val="Normal"/>
    <w:autoRedefine/>
    <w:uiPriority w:val="39"/>
    <w:unhideWhenUsed/>
    <w:rsid w:val="00516206"/>
    <w:pPr>
      <w:spacing w:after="100"/>
      <w:ind w:left="480"/>
    </w:pPr>
  </w:style>
  <w:style w:type="paragraph" w:styleId="TOC4">
    <w:name w:val="toc 4"/>
    <w:basedOn w:val="Normal"/>
    <w:next w:val="Normal"/>
    <w:autoRedefine/>
    <w:uiPriority w:val="39"/>
    <w:unhideWhenUsed/>
    <w:rsid w:val="00516206"/>
    <w:pPr>
      <w:spacing w:after="100"/>
      <w:ind w:left="660"/>
    </w:pPr>
    <w:rPr>
      <w:rFonts w:asciiTheme="minorHAnsi" w:eastAsiaTheme="minorEastAsia" w:hAnsiTheme="minorHAnsi"/>
      <w:sz w:val="22"/>
      <w:lang w:eastAsia="et-EE"/>
    </w:rPr>
  </w:style>
  <w:style w:type="paragraph" w:styleId="TOC5">
    <w:name w:val="toc 5"/>
    <w:basedOn w:val="Normal"/>
    <w:next w:val="Normal"/>
    <w:autoRedefine/>
    <w:uiPriority w:val="39"/>
    <w:unhideWhenUsed/>
    <w:rsid w:val="00516206"/>
    <w:pPr>
      <w:spacing w:after="100"/>
      <w:ind w:left="880"/>
    </w:pPr>
    <w:rPr>
      <w:rFonts w:asciiTheme="minorHAnsi" w:eastAsiaTheme="minorEastAsia" w:hAnsiTheme="minorHAnsi"/>
      <w:sz w:val="22"/>
      <w:lang w:eastAsia="et-EE"/>
    </w:rPr>
  </w:style>
  <w:style w:type="paragraph" w:styleId="TOC6">
    <w:name w:val="toc 6"/>
    <w:basedOn w:val="Normal"/>
    <w:next w:val="Normal"/>
    <w:autoRedefine/>
    <w:uiPriority w:val="39"/>
    <w:unhideWhenUsed/>
    <w:rsid w:val="00516206"/>
    <w:pPr>
      <w:spacing w:after="100"/>
      <w:ind w:left="1100"/>
    </w:pPr>
    <w:rPr>
      <w:rFonts w:asciiTheme="minorHAnsi" w:eastAsiaTheme="minorEastAsia" w:hAnsiTheme="minorHAnsi"/>
      <w:sz w:val="22"/>
      <w:lang w:eastAsia="et-EE"/>
    </w:rPr>
  </w:style>
  <w:style w:type="paragraph" w:styleId="TOC7">
    <w:name w:val="toc 7"/>
    <w:basedOn w:val="Normal"/>
    <w:next w:val="Normal"/>
    <w:autoRedefine/>
    <w:uiPriority w:val="39"/>
    <w:unhideWhenUsed/>
    <w:rsid w:val="00516206"/>
    <w:pPr>
      <w:spacing w:after="100"/>
      <w:ind w:left="1320"/>
    </w:pPr>
    <w:rPr>
      <w:rFonts w:asciiTheme="minorHAnsi" w:eastAsiaTheme="minorEastAsia" w:hAnsiTheme="minorHAnsi"/>
      <w:sz w:val="22"/>
      <w:lang w:eastAsia="et-EE"/>
    </w:rPr>
  </w:style>
  <w:style w:type="paragraph" w:styleId="TOC8">
    <w:name w:val="toc 8"/>
    <w:basedOn w:val="Normal"/>
    <w:next w:val="Normal"/>
    <w:autoRedefine/>
    <w:uiPriority w:val="39"/>
    <w:unhideWhenUsed/>
    <w:rsid w:val="00516206"/>
    <w:pPr>
      <w:spacing w:after="100"/>
      <w:ind w:left="1540"/>
    </w:pPr>
    <w:rPr>
      <w:rFonts w:asciiTheme="minorHAnsi" w:eastAsiaTheme="minorEastAsia" w:hAnsiTheme="minorHAnsi"/>
      <w:sz w:val="22"/>
      <w:lang w:eastAsia="et-EE"/>
    </w:rPr>
  </w:style>
  <w:style w:type="paragraph" w:styleId="TOC9">
    <w:name w:val="toc 9"/>
    <w:basedOn w:val="Normal"/>
    <w:next w:val="Normal"/>
    <w:autoRedefine/>
    <w:uiPriority w:val="39"/>
    <w:unhideWhenUsed/>
    <w:rsid w:val="00516206"/>
    <w:pPr>
      <w:spacing w:after="100"/>
      <w:ind w:left="1760"/>
    </w:pPr>
    <w:rPr>
      <w:rFonts w:asciiTheme="minorHAnsi" w:eastAsiaTheme="minorEastAsia" w:hAnsiTheme="minorHAnsi"/>
      <w:sz w:val="22"/>
      <w:lang w:eastAsia="et-EE"/>
    </w:rPr>
  </w:style>
  <w:style w:type="paragraph" w:styleId="BalloonText">
    <w:name w:val="Balloon Text"/>
    <w:basedOn w:val="Normal"/>
    <w:link w:val="BalloonTextChar"/>
    <w:uiPriority w:val="99"/>
    <w:semiHidden/>
    <w:unhideWhenUsed/>
    <w:rsid w:val="0051620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62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F16"/>
    <w:pPr>
      <w:spacing w:after="0"/>
    </w:pPr>
    <w:rPr>
      <w:rFonts w:ascii="Times New Roman" w:hAnsi="Times New Roman"/>
      <w:sz w:val="24"/>
    </w:rPr>
  </w:style>
  <w:style w:type="paragraph" w:styleId="Heading1">
    <w:name w:val="heading 1"/>
    <w:basedOn w:val="Normal"/>
    <w:next w:val="Normal"/>
    <w:link w:val="Heading1Char"/>
    <w:uiPriority w:val="9"/>
    <w:qFormat/>
    <w:rsid w:val="00924CBE"/>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qFormat/>
    <w:rsid w:val="00924CBE"/>
    <w:pPr>
      <w:keepNext/>
      <w:widowControl w:val="0"/>
      <w:tabs>
        <w:tab w:val="left" w:pos="454"/>
      </w:tabs>
      <w:autoSpaceDN w:val="0"/>
      <w:adjustRightInd w:val="0"/>
      <w:spacing w:before="240" w:after="120" w:line="240" w:lineRule="auto"/>
      <w:outlineLvl w:val="1"/>
    </w:pPr>
    <w:rPr>
      <w:rFonts w:eastAsia="Calibri" w:cs="Arial"/>
      <w:b/>
      <w:bCs/>
      <w:iCs/>
      <w:sz w:val="28"/>
      <w:szCs w:val="28"/>
    </w:rPr>
  </w:style>
  <w:style w:type="paragraph" w:styleId="Heading3">
    <w:name w:val="heading 3"/>
    <w:basedOn w:val="Normal"/>
    <w:next w:val="Normal"/>
    <w:link w:val="Heading3Char"/>
    <w:uiPriority w:val="9"/>
    <w:unhideWhenUsed/>
    <w:qFormat/>
    <w:rsid w:val="00864F16"/>
    <w:pPr>
      <w:keepNext/>
      <w:keepLines/>
      <w:spacing w:before="120" w:after="120"/>
      <w:outlineLvl w:val="2"/>
    </w:pPr>
    <w:rPr>
      <w:rFonts w:eastAsiaTheme="majorEastAsia" w:cstheme="majorBidi"/>
      <w:b/>
      <w:bCs/>
    </w:rPr>
  </w:style>
  <w:style w:type="paragraph" w:styleId="Heading5">
    <w:name w:val="heading 5"/>
    <w:basedOn w:val="Normal"/>
    <w:link w:val="Heading5Char"/>
    <w:uiPriority w:val="9"/>
    <w:qFormat/>
    <w:rsid w:val="001B03FC"/>
    <w:pPr>
      <w:spacing w:before="100" w:beforeAutospacing="1" w:after="100" w:afterAutospacing="1" w:line="240" w:lineRule="auto"/>
      <w:outlineLvl w:val="4"/>
    </w:pPr>
    <w:rPr>
      <w:rFonts w:eastAsia="Times New Roman" w:cs="Times New Roman"/>
      <w:b/>
      <w:bCs/>
      <w:sz w:val="20"/>
      <w:szCs w:val="20"/>
      <w:lang w:eastAsia="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24CBE"/>
    <w:rPr>
      <w:rFonts w:ascii="Times New Roman" w:eastAsia="Calibri" w:hAnsi="Times New Roman" w:cs="Arial"/>
      <w:b/>
      <w:bCs/>
      <w:iCs/>
      <w:sz w:val="28"/>
      <w:szCs w:val="28"/>
    </w:rPr>
  </w:style>
  <w:style w:type="numbering" w:customStyle="1" w:styleId="NoList1">
    <w:name w:val="No List1"/>
    <w:next w:val="NoList"/>
    <w:semiHidden/>
    <w:rsid w:val="009F5923"/>
  </w:style>
  <w:style w:type="character" w:customStyle="1" w:styleId="FontStyle28">
    <w:name w:val="Font Style28"/>
    <w:rsid w:val="009F5923"/>
    <w:rPr>
      <w:rFonts w:ascii="Times New Roman" w:hAnsi="Times New Roman" w:cs="Times New Roman"/>
      <w:b/>
      <w:bCs/>
      <w:color w:val="000000"/>
      <w:sz w:val="26"/>
      <w:szCs w:val="26"/>
    </w:rPr>
  </w:style>
  <w:style w:type="paragraph" w:customStyle="1" w:styleId="Style2">
    <w:name w:val="Style2"/>
    <w:basedOn w:val="Normal"/>
    <w:rsid w:val="009F5923"/>
    <w:pPr>
      <w:widowControl w:val="0"/>
      <w:autoSpaceDE w:val="0"/>
      <w:autoSpaceDN w:val="0"/>
      <w:adjustRightInd w:val="0"/>
      <w:spacing w:line="240" w:lineRule="auto"/>
    </w:pPr>
    <w:rPr>
      <w:rFonts w:eastAsia="Times New Roman" w:cs="Times New Roman"/>
      <w:szCs w:val="24"/>
      <w:lang w:eastAsia="et-EE"/>
    </w:rPr>
  </w:style>
  <w:style w:type="paragraph" w:customStyle="1" w:styleId="Style4">
    <w:name w:val="Style4"/>
    <w:basedOn w:val="Normal"/>
    <w:rsid w:val="009F5923"/>
    <w:pPr>
      <w:widowControl w:val="0"/>
      <w:autoSpaceDE w:val="0"/>
      <w:autoSpaceDN w:val="0"/>
      <w:adjustRightInd w:val="0"/>
      <w:spacing w:line="240" w:lineRule="auto"/>
    </w:pPr>
    <w:rPr>
      <w:rFonts w:eastAsia="Times New Roman" w:cs="Times New Roman"/>
      <w:szCs w:val="24"/>
      <w:lang w:eastAsia="et-EE"/>
    </w:rPr>
  </w:style>
  <w:style w:type="character" w:customStyle="1" w:styleId="FontStyle29">
    <w:name w:val="Font Style29"/>
    <w:rsid w:val="009F5923"/>
    <w:rPr>
      <w:rFonts w:ascii="Times New Roman" w:hAnsi="Times New Roman" w:cs="Times New Roman"/>
      <w:b/>
      <w:bCs/>
      <w:color w:val="000000"/>
      <w:sz w:val="22"/>
      <w:szCs w:val="22"/>
    </w:rPr>
  </w:style>
  <w:style w:type="character" w:customStyle="1" w:styleId="FontStyle27">
    <w:name w:val="Font Style27"/>
    <w:rsid w:val="009F5923"/>
    <w:rPr>
      <w:rFonts w:ascii="Times New Roman" w:hAnsi="Times New Roman" w:cs="Times New Roman"/>
      <w:color w:val="000000"/>
      <w:sz w:val="22"/>
      <w:szCs w:val="22"/>
    </w:rPr>
  </w:style>
  <w:style w:type="paragraph" w:customStyle="1" w:styleId="Style3">
    <w:name w:val="Style3"/>
    <w:basedOn w:val="Normal"/>
    <w:rsid w:val="009F5923"/>
    <w:pPr>
      <w:widowControl w:val="0"/>
      <w:autoSpaceDE w:val="0"/>
      <w:autoSpaceDN w:val="0"/>
      <w:adjustRightInd w:val="0"/>
      <w:spacing w:line="278" w:lineRule="exact"/>
      <w:jc w:val="both"/>
    </w:pPr>
    <w:rPr>
      <w:rFonts w:eastAsia="Times New Roman" w:cs="Times New Roman"/>
      <w:szCs w:val="24"/>
      <w:lang w:eastAsia="et-EE"/>
    </w:rPr>
  </w:style>
  <w:style w:type="paragraph" w:customStyle="1" w:styleId="Style8">
    <w:name w:val="Style8"/>
    <w:basedOn w:val="Normal"/>
    <w:rsid w:val="009F5923"/>
    <w:pPr>
      <w:widowControl w:val="0"/>
      <w:autoSpaceDE w:val="0"/>
      <w:autoSpaceDN w:val="0"/>
      <w:adjustRightInd w:val="0"/>
      <w:spacing w:line="240" w:lineRule="auto"/>
    </w:pPr>
    <w:rPr>
      <w:rFonts w:eastAsia="Times New Roman" w:cs="Times New Roman"/>
      <w:szCs w:val="24"/>
      <w:lang w:eastAsia="et-EE"/>
    </w:rPr>
  </w:style>
  <w:style w:type="character" w:customStyle="1" w:styleId="FontStyle39">
    <w:name w:val="Font Style39"/>
    <w:rsid w:val="009F5923"/>
    <w:rPr>
      <w:rFonts w:ascii="Times New Roman" w:hAnsi="Times New Roman" w:cs="Times New Roman"/>
      <w:b/>
      <w:bCs/>
      <w:color w:val="000000"/>
      <w:sz w:val="22"/>
      <w:szCs w:val="22"/>
    </w:rPr>
  </w:style>
  <w:style w:type="paragraph" w:customStyle="1" w:styleId="Style7">
    <w:name w:val="Style7"/>
    <w:basedOn w:val="Normal"/>
    <w:rsid w:val="009F5923"/>
    <w:pPr>
      <w:widowControl w:val="0"/>
      <w:autoSpaceDE w:val="0"/>
      <w:autoSpaceDN w:val="0"/>
      <w:adjustRightInd w:val="0"/>
      <w:spacing w:line="274" w:lineRule="exact"/>
      <w:jc w:val="both"/>
    </w:pPr>
    <w:rPr>
      <w:rFonts w:eastAsia="Times New Roman" w:cs="Times New Roman"/>
      <w:szCs w:val="24"/>
      <w:lang w:eastAsia="et-EE"/>
    </w:rPr>
  </w:style>
  <w:style w:type="paragraph" w:customStyle="1" w:styleId="Style10">
    <w:name w:val="Style10"/>
    <w:basedOn w:val="Normal"/>
    <w:rsid w:val="009F5923"/>
    <w:pPr>
      <w:widowControl w:val="0"/>
      <w:autoSpaceDE w:val="0"/>
      <w:autoSpaceDN w:val="0"/>
      <w:adjustRightInd w:val="0"/>
      <w:spacing w:line="240" w:lineRule="auto"/>
      <w:jc w:val="both"/>
    </w:pPr>
    <w:rPr>
      <w:rFonts w:eastAsia="Times New Roman" w:cs="Times New Roman"/>
      <w:szCs w:val="24"/>
      <w:lang w:eastAsia="et-EE"/>
    </w:rPr>
  </w:style>
  <w:style w:type="character" w:customStyle="1" w:styleId="FontStyle40">
    <w:name w:val="Font Style40"/>
    <w:rsid w:val="009F5923"/>
    <w:rPr>
      <w:rFonts w:ascii="Times New Roman" w:hAnsi="Times New Roman" w:cs="Times New Roman"/>
      <w:color w:val="000000"/>
      <w:sz w:val="22"/>
      <w:szCs w:val="22"/>
    </w:rPr>
  </w:style>
  <w:style w:type="paragraph" w:customStyle="1" w:styleId="Style13">
    <w:name w:val="Style13"/>
    <w:basedOn w:val="Normal"/>
    <w:rsid w:val="009F5923"/>
    <w:pPr>
      <w:widowControl w:val="0"/>
      <w:autoSpaceDE w:val="0"/>
      <w:autoSpaceDN w:val="0"/>
      <w:adjustRightInd w:val="0"/>
      <w:spacing w:line="552" w:lineRule="exact"/>
      <w:jc w:val="both"/>
    </w:pPr>
    <w:rPr>
      <w:rFonts w:eastAsia="Times New Roman" w:cs="Times New Roman"/>
      <w:szCs w:val="24"/>
      <w:lang w:eastAsia="et-EE"/>
    </w:rPr>
  </w:style>
  <w:style w:type="character" w:customStyle="1" w:styleId="FontStyle36">
    <w:name w:val="Font Style36"/>
    <w:rsid w:val="009F5923"/>
    <w:rPr>
      <w:rFonts w:ascii="Times New Roman" w:hAnsi="Times New Roman" w:cs="Times New Roman"/>
      <w:b/>
      <w:bCs/>
      <w:color w:val="000000"/>
      <w:sz w:val="26"/>
      <w:szCs w:val="26"/>
    </w:rPr>
  </w:style>
  <w:style w:type="paragraph" w:customStyle="1" w:styleId="Style11">
    <w:name w:val="Style11"/>
    <w:basedOn w:val="Normal"/>
    <w:rsid w:val="009F5923"/>
    <w:pPr>
      <w:widowControl w:val="0"/>
      <w:autoSpaceDE w:val="0"/>
      <w:autoSpaceDN w:val="0"/>
      <w:adjustRightInd w:val="0"/>
      <w:spacing w:line="562" w:lineRule="exact"/>
    </w:pPr>
    <w:rPr>
      <w:rFonts w:eastAsia="Times New Roman" w:cs="Times New Roman"/>
      <w:szCs w:val="24"/>
      <w:lang w:eastAsia="et-EE"/>
    </w:rPr>
  </w:style>
  <w:style w:type="paragraph" w:customStyle="1" w:styleId="Style24">
    <w:name w:val="Style24"/>
    <w:basedOn w:val="Normal"/>
    <w:rsid w:val="009F5923"/>
    <w:pPr>
      <w:widowControl w:val="0"/>
      <w:autoSpaceDE w:val="0"/>
      <w:autoSpaceDN w:val="0"/>
      <w:adjustRightInd w:val="0"/>
      <w:spacing w:line="274" w:lineRule="exact"/>
    </w:pPr>
    <w:rPr>
      <w:rFonts w:eastAsia="Times New Roman" w:cs="Times New Roman"/>
      <w:szCs w:val="24"/>
      <w:lang w:eastAsia="et-EE"/>
    </w:rPr>
  </w:style>
  <w:style w:type="paragraph" w:customStyle="1" w:styleId="Style14">
    <w:name w:val="Style14"/>
    <w:basedOn w:val="Normal"/>
    <w:rsid w:val="009F5923"/>
    <w:pPr>
      <w:widowControl w:val="0"/>
      <w:autoSpaceDE w:val="0"/>
      <w:autoSpaceDN w:val="0"/>
      <w:adjustRightInd w:val="0"/>
      <w:spacing w:line="278" w:lineRule="exact"/>
      <w:ind w:hanging="259"/>
      <w:jc w:val="both"/>
    </w:pPr>
    <w:rPr>
      <w:rFonts w:eastAsia="Times New Roman" w:cs="Times New Roman"/>
      <w:szCs w:val="24"/>
      <w:lang w:eastAsia="et-EE"/>
    </w:rPr>
  </w:style>
  <w:style w:type="character" w:customStyle="1" w:styleId="FontStyle38">
    <w:name w:val="Font Style38"/>
    <w:rsid w:val="009F5923"/>
    <w:rPr>
      <w:rFonts w:ascii="Times New Roman" w:hAnsi="Times New Roman" w:cs="Times New Roman"/>
      <w:color w:val="000000"/>
      <w:sz w:val="22"/>
      <w:szCs w:val="22"/>
    </w:rPr>
  </w:style>
  <w:style w:type="paragraph" w:customStyle="1" w:styleId="Style19">
    <w:name w:val="Style19"/>
    <w:basedOn w:val="Normal"/>
    <w:rsid w:val="009F5923"/>
    <w:pPr>
      <w:widowControl w:val="0"/>
      <w:autoSpaceDE w:val="0"/>
      <w:autoSpaceDN w:val="0"/>
      <w:adjustRightInd w:val="0"/>
      <w:spacing w:line="269" w:lineRule="exact"/>
    </w:pPr>
    <w:rPr>
      <w:rFonts w:eastAsia="Times New Roman" w:cs="Times New Roman"/>
      <w:szCs w:val="24"/>
      <w:lang w:eastAsia="et-EE"/>
    </w:rPr>
  </w:style>
  <w:style w:type="character" w:customStyle="1" w:styleId="FontStyle37">
    <w:name w:val="Font Style37"/>
    <w:rsid w:val="009F5923"/>
    <w:rPr>
      <w:rFonts w:ascii="Times New Roman" w:hAnsi="Times New Roman" w:cs="Times New Roman"/>
      <w:i/>
      <w:iCs/>
      <w:color w:val="000000"/>
      <w:sz w:val="22"/>
      <w:szCs w:val="22"/>
    </w:rPr>
  </w:style>
  <w:style w:type="paragraph" w:customStyle="1" w:styleId="Style17">
    <w:name w:val="Style17"/>
    <w:basedOn w:val="Normal"/>
    <w:rsid w:val="009F5923"/>
    <w:pPr>
      <w:widowControl w:val="0"/>
      <w:autoSpaceDE w:val="0"/>
      <w:autoSpaceDN w:val="0"/>
      <w:adjustRightInd w:val="0"/>
      <w:spacing w:line="562" w:lineRule="exact"/>
      <w:ind w:firstLine="432"/>
    </w:pPr>
    <w:rPr>
      <w:rFonts w:eastAsia="Times New Roman" w:cs="Times New Roman"/>
      <w:szCs w:val="24"/>
      <w:lang w:eastAsia="et-EE"/>
    </w:rPr>
  </w:style>
  <w:style w:type="paragraph" w:customStyle="1" w:styleId="Style12">
    <w:name w:val="Style12"/>
    <w:basedOn w:val="Normal"/>
    <w:rsid w:val="009F5923"/>
    <w:pPr>
      <w:widowControl w:val="0"/>
      <w:autoSpaceDE w:val="0"/>
      <w:autoSpaceDN w:val="0"/>
      <w:adjustRightInd w:val="0"/>
      <w:spacing w:line="240" w:lineRule="auto"/>
      <w:jc w:val="both"/>
    </w:pPr>
    <w:rPr>
      <w:rFonts w:eastAsia="Times New Roman" w:cs="Times New Roman"/>
      <w:szCs w:val="24"/>
      <w:lang w:eastAsia="et-EE"/>
    </w:rPr>
  </w:style>
  <w:style w:type="paragraph" w:customStyle="1" w:styleId="Style18">
    <w:name w:val="Style18"/>
    <w:basedOn w:val="Normal"/>
    <w:rsid w:val="009F5923"/>
    <w:pPr>
      <w:widowControl w:val="0"/>
      <w:autoSpaceDE w:val="0"/>
      <w:autoSpaceDN w:val="0"/>
      <w:adjustRightInd w:val="0"/>
      <w:spacing w:line="275" w:lineRule="exact"/>
      <w:jc w:val="both"/>
    </w:pPr>
    <w:rPr>
      <w:rFonts w:eastAsia="Times New Roman" w:cs="Times New Roman"/>
      <w:szCs w:val="24"/>
      <w:lang w:eastAsia="et-EE"/>
    </w:rPr>
  </w:style>
  <w:style w:type="paragraph" w:customStyle="1" w:styleId="Style15">
    <w:name w:val="Style15"/>
    <w:basedOn w:val="Normal"/>
    <w:rsid w:val="009F5923"/>
    <w:pPr>
      <w:widowControl w:val="0"/>
      <w:autoSpaceDE w:val="0"/>
      <w:autoSpaceDN w:val="0"/>
      <w:adjustRightInd w:val="0"/>
      <w:spacing w:line="269" w:lineRule="exact"/>
      <w:ind w:hanging="278"/>
    </w:pPr>
    <w:rPr>
      <w:rFonts w:eastAsia="Times New Roman" w:cs="Times New Roman"/>
      <w:szCs w:val="24"/>
      <w:lang w:eastAsia="et-EE"/>
    </w:rPr>
  </w:style>
  <w:style w:type="paragraph" w:customStyle="1" w:styleId="Style20">
    <w:name w:val="Style20"/>
    <w:basedOn w:val="Normal"/>
    <w:rsid w:val="009F5923"/>
    <w:pPr>
      <w:widowControl w:val="0"/>
      <w:autoSpaceDE w:val="0"/>
      <w:autoSpaceDN w:val="0"/>
      <w:adjustRightInd w:val="0"/>
      <w:spacing w:line="274" w:lineRule="exact"/>
      <w:ind w:firstLine="734"/>
    </w:pPr>
    <w:rPr>
      <w:rFonts w:eastAsia="Times New Roman" w:cs="Times New Roman"/>
      <w:szCs w:val="24"/>
      <w:lang w:eastAsia="et-EE"/>
    </w:rPr>
  </w:style>
  <w:style w:type="paragraph" w:customStyle="1" w:styleId="Style16">
    <w:name w:val="Style16"/>
    <w:basedOn w:val="Normal"/>
    <w:rsid w:val="009F5923"/>
    <w:pPr>
      <w:widowControl w:val="0"/>
      <w:autoSpaceDE w:val="0"/>
      <w:autoSpaceDN w:val="0"/>
      <w:adjustRightInd w:val="0"/>
      <w:spacing w:line="269" w:lineRule="exact"/>
      <w:ind w:firstLine="710"/>
    </w:pPr>
    <w:rPr>
      <w:rFonts w:eastAsia="Times New Roman" w:cs="Times New Roman"/>
      <w:szCs w:val="24"/>
      <w:lang w:eastAsia="et-EE"/>
    </w:rPr>
  </w:style>
  <w:style w:type="paragraph" w:customStyle="1" w:styleId="Style25">
    <w:name w:val="Style25"/>
    <w:basedOn w:val="Normal"/>
    <w:rsid w:val="009F5923"/>
    <w:pPr>
      <w:widowControl w:val="0"/>
      <w:autoSpaceDE w:val="0"/>
      <w:autoSpaceDN w:val="0"/>
      <w:adjustRightInd w:val="0"/>
      <w:spacing w:line="274" w:lineRule="exact"/>
      <w:ind w:firstLine="360"/>
      <w:jc w:val="both"/>
    </w:pPr>
    <w:rPr>
      <w:rFonts w:eastAsia="Times New Roman" w:cs="Times New Roman"/>
      <w:szCs w:val="24"/>
      <w:lang w:eastAsia="et-EE"/>
    </w:rPr>
  </w:style>
  <w:style w:type="paragraph" w:customStyle="1" w:styleId="Style21">
    <w:name w:val="Style21"/>
    <w:basedOn w:val="Normal"/>
    <w:rsid w:val="009F5923"/>
    <w:pPr>
      <w:widowControl w:val="0"/>
      <w:autoSpaceDE w:val="0"/>
      <w:autoSpaceDN w:val="0"/>
      <w:adjustRightInd w:val="0"/>
      <w:spacing w:line="278" w:lineRule="exact"/>
      <w:ind w:firstLine="480"/>
      <w:jc w:val="both"/>
    </w:pPr>
    <w:rPr>
      <w:rFonts w:eastAsia="Times New Roman" w:cs="Times New Roman"/>
      <w:szCs w:val="24"/>
      <w:lang w:eastAsia="et-EE"/>
    </w:rPr>
  </w:style>
  <w:style w:type="character" w:customStyle="1" w:styleId="FontStyle30">
    <w:name w:val="Font Style30"/>
    <w:rsid w:val="009F5923"/>
    <w:rPr>
      <w:rFonts w:ascii="Times New Roman" w:hAnsi="Times New Roman" w:cs="Times New Roman"/>
      <w:color w:val="000000"/>
      <w:sz w:val="22"/>
      <w:szCs w:val="22"/>
    </w:rPr>
  </w:style>
  <w:style w:type="character" w:customStyle="1" w:styleId="FontStyle35">
    <w:name w:val="Font Style35"/>
    <w:rsid w:val="009F5923"/>
    <w:rPr>
      <w:rFonts w:ascii="Times New Roman" w:hAnsi="Times New Roman" w:cs="Times New Roman"/>
      <w:b/>
      <w:bCs/>
      <w:i/>
      <w:iCs/>
      <w:color w:val="000000"/>
      <w:spacing w:val="10"/>
      <w:sz w:val="16"/>
      <w:szCs w:val="16"/>
    </w:rPr>
  </w:style>
  <w:style w:type="character" w:customStyle="1" w:styleId="FontStyle34">
    <w:name w:val="Font Style34"/>
    <w:rsid w:val="009F5923"/>
    <w:rPr>
      <w:rFonts w:ascii="Times New Roman" w:hAnsi="Times New Roman" w:cs="Times New Roman"/>
      <w:b/>
      <w:bCs/>
      <w:i/>
      <w:iCs/>
      <w:smallCaps/>
      <w:color w:val="000000"/>
      <w:spacing w:val="20"/>
      <w:sz w:val="16"/>
      <w:szCs w:val="16"/>
    </w:rPr>
  </w:style>
  <w:style w:type="character" w:customStyle="1" w:styleId="FontStyle32">
    <w:name w:val="Font Style32"/>
    <w:rsid w:val="009F5923"/>
    <w:rPr>
      <w:rFonts w:ascii="Times New Roman" w:hAnsi="Times New Roman" w:cs="Times New Roman"/>
      <w:b/>
      <w:bCs/>
      <w:i/>
      <w:iCs/>
      <w:color w:val="000000"/>
      <w:sz w:val="22"/>
      <w:szCs w:val="22"/>
    </w:rPr>
  </w:style>
  <w:style w:type="character" w:customStyle="1" w:styleId="FontStyle31">
    <w:name w:val="Font Style31"/>
    <w:rsid w:val="009F5923"/>
    <w:rPr>
      <w:rFonts w:ascii="Times New Roman" w:hAnsi="Times New Roman" w:cs="Times New Roman"/>
      <w:b/>
      <w:bCs/>
      <w:i/>
      <w:iCs/>
      <w:color w:val="000000"/>
      <w:spacing w:val="10"/>
      <w:sz w:val="22"/>
      <w:szCs w:val="22"/>
    </w:rPr>
  </w:style>
  <w:style w:type="character" w:customStyle="1" w:styleId="FontStyle33">
    <w:name w:val="Font Style33"/>
    <w:rsid w:val="009F5923"/>
    <w:rPr>
      <w:rFonts w:ascii="Times New Roman" w:hAnsi="Times New Roman" w:cs="Times New Roman"/>
      <w:color w:val="000000"/>
      <w:spacing w:val="-10"/>
      <w:sz w:val="22"/>
      <w:szCs w:val="22"/>
    </w:rPr>
  </w:style>
  <w:style w:type="paragraph" w:customStyle="1" w:styleId="Style9">
    <w:name w:val="Style9"/>
    <w:basedOn w:val="Normal"/>
    <w:rsid w:val="009F5923"/>
    <w:pPr>
      <w:widowControl w:val="0"/>
      <w:autoSpaceDE w:val="0"/>
      <w:autoSpaceDN w:val="0"/>
      <w:adjustRightInd w:val="0"/>
      <w:spacing w:line="557" w:lineRule="exact"/>
    </w:pPr>
    <w:rPr>
      <w:rFonts w:eastAsia="Times New Roman" w:cs="Times New Roman"/>
      <w:szCs w:val="24"/>
      <w:lang w:eastAsia="et-EE"/>
    </w:rPr>
  </w:style>
  <w:style w:type="paragraph" w:customStyle="1" w:styleId="Style22">
    <w:name w:val="Style22"/>
    <w:basedOn w:val="Normal"/>
    <w:rsid w:val="009F5923"/>
    <w:pPr>
      <w:widowControl w:val="0"/>
      <w:autoSpaceDE w:val="0"/>
      <w:autoSpaceDN w:val="0"/>
      <w:adjustRightInd w:val="0"/>
      <w:spacing w:line="240" w:lineRule="auto"/>
    </w:pPr>
    <w:rPr>
      <w:rFonts w:eastAsia="Times New Roman" w:cs="Times New Roman"/>
      <w:szCs w:val="24"/>
      <w:lang w:eastAsia="et-EE"/>
    </w:rPr>
  </w:style>
  <w:style w:type="paragraph" w:customStyle="1" w:styleId="Style23">
    <w:name w:val="Style23"/>
    <w:basedOn w:val="Normal"/>
    <w:rsid w:val="009F5923"/>
    <w:pPr>
      <w:widowControl w:val="0"/>
      <w:autoSpaceDE w:val="0"/>
      <w:autoSpaceDN w:val="0"/>
      <w:adjustRightInd w:val="0"/>
      <w:spacing w:line="562" w:lineRule="exact"/>
      <w:ind w:firstLine="355"/>
    </w:pPr>
    <w:rPr>
      <w:rFonts w:eastAsia="Times New Roman" w:cs="Times New Roman"/>
      <w:szCs w:val="24"/>
      <w:lang w:eastAsia="et-EE"/>
    </w:rPr>
  </w:style>
  <w:style w:type="paragraph" w:styleId="Header">
    <w:name w:val="header"/>
    <w:basedOn w:val="Normal"/>
    <w:link w:val="HeaderChar"/>
    <w:rsid w:val="009F5923"/>
    <w:pPr>
      <w:widowControl w:val="0"/>
      <w:tabs>
        <w:tab w:val="center" w:pos="4536"/>
        <w:tab w:val="right" w:pos="9072"/>
      </w:tabs>
      <w:autoSpaceDE w:val="0"/>
      <w:autoSpaceDN w:val="0"/>
      <w:adjustRightInd w:val="0"/>
      <w:spacing w:line="240" w:lineRule="auto"/>
    </w:pPr>
    <w:rPr>
      <w:rFonts w:eastAsia="Times New Roman" w:cs="Times New Roman"/>
      <w:szCs w:val="24"/>
      <w:lang w:eastAsia="et-EE"/>
    </w:rPr>
  </w:style>
  <w:style w:type="character" w:customStyle="1" w:styleId="HeaderChar">
    <w:name w:val="Header Char"/>
    <w:basedOn w:val="DefaultParagraphFont"/>
    <w:link w:val="Header"/>
    <w:rsid w:val="009F5923"/>
    <w:rPr>
      <w:rFonts w:ascii="Times New Roman" w:eastAsia="Times New Roman" w:hAnsi="Times New Roman" w:cs="Times New Roman"/>
      <w:sz w:val="24"/>
      <w:szCs w:val="24"/>
      <w:lang w:eastAsia="et-EE"/>
    </w:rPr>
  </w:style>
  <w:style w:type="character" w:styleId="PageNumber">
    <w:name w:val="page number"/>
    <w:basedOn w:val="DefaultParagraphFont"/>
    <w:rsid w:val="009F5923"/>
  </w:style>
  <w:style w:type="paragraph" w:styleId="Footer">
    <w:name w:val="footer"/>
    <w:basedOn w:val="Normal"/>
    <w:link w:val="FooterChar"/>
    <w:uiPriority w:val="99"/>
    <w:rsid w:val="009F5923"/>
    <w:pPr>
      <w:widowControl w:val="0"/>
      <w:tabs>
        <w:tab w:val="center" w:pos="4536"/>
        <w:tab w:val="right" w:pos="9072"/>
      </w:tabs>
      <w:autoSpaceDE w:val="0"/>
      <w:autoSpaceDN w:val="0"/>
      <w:adjustRightInd w:val="0"/>
      <w:spacing w:line="240" w:lineRule="auto"/>
    </w:pPr>
    <w:rPr>
      <w:rFonts w:eastAsia="Times New Roman" w:cs="Times New Roman"/>
      <w:szCs w:val="24"/>
      <w:lang w:eastAsia="et-EE"/>
    </w:rPr>
  </w:style>
  <w:style w:type="character" w:customStyle="1" w:styleId="FooterChar">
    <w:name w:val="Footer Char"/>
    <w:basedOn w:val="DefaultParagraphFont"/>
    <w:link w:val="Footer"/>
    <w:uiPriority w:val="99"/>
    <w:rsid w:val="009F5923"/>
    <w:rPr>
      <w:rFonts w:ascii="Times New Roman" w:eastAsia="Times New Roman" w:hAnsi="Times New Roman" w:cs="Times New Roman"/>
      <w:sz w:val="24"/>
      <w:szCs w:val="24"/>
      <w:lang w:eastAsia="et-EE"/>
    </w:rPr>
  </w:style>
  <w:style w:type="character" w:styleId="Hyperlink">
    <w:name w:val="Hyperlink"/>
    <w:uiPriority w:val="99"/>
    <w:rsid w:val="009F5923"/>
    <w:rPr>
      <w:rFonts w:cs="Times New Roman"/>
      <w:color w:val="0000FF"/>
      <w:u w:val="single"/>
    </w:rPr>
  </w:style>
  <w:style w:type="paragraph" w:styleId="BodyText">
    <w:name w:val="Body Text"/>
    <w:basedOn w:val="Normal"/>
    <w:link w:val="BodyTextChar"/>
    <w:rsid w:val="009F5923"/>
    <w:pPr>
      <w:spacing w:line="360" w:lineRule="auto"/>
    </w:pPr>
    <w:rPr>
      <w:rFonts w:eastAsia="Calibri" w:cs="Times New Roman"/>
      <w:szCs w:val="20"/>
    </w:rPr>
  </w:style>
  <w:style w:type="character" w:customStyle="1" w:styleId="BodyTextChar">
    <w:name w:val="Body Text Char"/>
    <w:basedOn w:val="DefaultParagraphFont"/>
    <w:link w:val="BodyText"/>
    <w:rsid w:val="009F5923"/>
    <w:rPr>
      <w:rFonts w:ascii="Times New Roman" w:eastAsia="Calibri" w:hAnsi="Times New Roman" w:cs="Times New Roman"/>
      <w:sz w:val="24"/>
      <w:szCs w:val="20"/>
    </w:rPr>
  </w:style>
  <w:style w:type="paragraph" w:styleId="CommentText">
    <w:name w:val="annotation text"/>
    <w:basedOn w:val="Normal"/>
    <w:link w:val="CommentTextChar"/>
    <w:semiHidden/>
    <w:rsid w:val="009F5923"/>
    <w:pPr>
      <w:widowControl w:val="0"/>
      <w:autoSpaceDE w:val="0"/>
      <w:autoSpaceDN w:val="0"/>
      <w:adjustRightInd w:val="0"/>
      <w:spacing w:line="240" w:lineRule="auto"/>
    </w:pPr>
    <w:rPr>
      <w:rFonts w:eastAsia="Times New Roman" w:cs="Times New Roman"/>
      <w:sz w:val="20"/>
      <w:szCs w:val="20"/>
      <w:lang w:eastAsia="et-EE"/>
    </w:rPr>
  </w:style>
  <w:style w:type="character" w:customStyle="1" w:styleId="CommentTextChar">
    <w:name w:val="Comment Text Char"/>
    <w:basedOn w:val="DefaultParagraphFont"/>
    <w:link w:val="CommentText"/>
    <w:semiHidden/>
    <w:rsid w:val="009F5923"/>
    <w:rPr>
      <w:rFonts w:ascii="Times New Roman" w:eastAsia="Times New Roman" w:hAnsi="Times New Roman" w:cs="Times New Roman"/>
      <w:sz w:val="20"/>
      <w:szCs w:val="20"/>
      <w:lang w:eastAsia="et-EE"/>
    </w:rPr>
  </w:style>
  <w:style w:type="paragraph" w:styleId="CommentSubject">
    <w:name w:val="annotation subject"/>
    <w:basedOn w:val="CommentText"/>
    <w:next w:val="CommentText"/>
    <w:link w:val="CommentSubjectChar"/>
    <w:semiHidden/>
    <w:rsid w:val="009F5923"/>
    <w:pPr>
      <w:widowControl/>
      <w:autoSpaceDE/>
      <w:autoSpaceDN/>
      <w:adjustRightInd/>
    </w:pPr>
    <w:rPr>
      <w:rFonts w:eastAsia="Calibri"/>
      <w:b/>
      <w:bCs/>
      <w:lang w:eastAsia="en-US"/>
    </w:rPr>
  </w:style>
  <w:style w:type="character" w:customStyle="1" w:styleId="CommentSubjectChar">
    <w:name w:val="Comment Subject Char"/>
    <w:basedOn w:val="CommentTextChar"/>
    <w:link w:val="CommentSubject"/>
    <w:semiHidden/>
    <w:rsid w:val="009F5923"/>
    <w:rPr>
      <w:rFonts w:ascii="Times New Roman" w:eastAsia="Calibri" w:hAnsi="Times New Roman" w:cs="Times New Roman"/>
      <w:b/>
      <w:bCs/>
      <w:sz w:val="20"/>
      <w:szCs w:val="20"/>
      <w:lang w:eastAsia="et-EE"/>
    </w:rPr>
  </w:style>
  <w:style w:type="character" w:customStyle="1" w:styleId="sinine1">
    <w:name w:val="sinine1"/>
    <w:rsid w:val="009F5923"/>
    <w:rPr>
      <w:rFonts w:cs="Times New Roman"/>
      <w:color w:val="0066FF"/>
    </w:rPr>
  </w:style>
  <w:style w:type="paragraph" w:styleId="BodyText2">
    <w:name w:val="Body Text 2"/>
    <w:basedOn w:val="Normal"/>
    <w:link w:val="BodyText2Char"/>
    <w:rsid w:val="009F5923"/>
    <w:pPr>
      <w:spacing w:after="120" w:line="480" w:lineRule="auto"/>
    </w:pPr>
    <w:rPr>
      <w:rFonts w:eastAsia="Calibri" w:cs="Times New Roman"/>
      <w:szCs w:val="24"/>
    </w:rPr>
  </w:style>
  <w:style w:type="character" w:customStyle="1" w:styleId="BodyText2Char">
    <w:name w:val="Body Text 2 Char"/>
    <w:basedOn w:val="DefaultParagraphFont"/>
    <w:link w:val="BodyText2"/>
    <w:rsid w:val="009F5923"/>
    <w:rPr>
      <w:rFonts w:ascii="Times New Roman" w:eastAsia="Calibri" w:hAnsi="Times New Roman" w:cs="Times New Roman"/>
      <w:sz w:val="24"/>
      <w:szCs w:val="24"/>
    </w:rPr>
  </w:style>
  <w:style w:type="paragraph" w:styleId="ListParagraph">
    <w:name w:val="List Paragraph"/>
    <w:basedOn w:val="Normal"/>
    <w:uiPriority w:val="34"/>
    <w:qFormat/>
    <w:rsid w:val="001B03FC"/>
    <w:pPr>
      <w:ind w:left="720"/>
      <w:contextualSpacing/>
    </w:pPr>
  </w:style>
  <w:style w:type="numbering" w:customStyle="1" w:styleId="NoList2">
    <w:name w:val="No List2"/>
    <w:next w:val="NoList"/>
    <w:uiPriority w:val="99"/>
    <w:semiHidden/>
    <w:unhideWhenUsed/>
    <w:rsid w:val="001B03FC"/>
  </w:style>
  <w:style w:type="character" w:styleId="FollowedHyperlink">
    <w:name w:val="FollowedHyperlink"/>
    <w:basedOn w:val="DefaultParagraphFont"/>
    <w:uiPriority w:val="99"/>
    <w:semiHidden/>
    <w:unhideWhenUsed/>
    <w:rsid w:val="001B03FC"/>
    <w:rPr>
      <w:color w:val="800080"/>
      <w:u w:val="single"/>
    </w:rPr>
  </w:style>
  <w:style w:type="character" w:styleId="HTMLCite">
    <w:name w:val="HTML Cite"/>
    <w:basedOn w:val="DefaultParagraphFont"/>
    <w:uiPriority w:val="99"/>
    <w:semiHidden/>
    <w:unhideWhenUsed/>
    <w:rsid w:val="001B03FC"/>
    <w:rPr>
      <w:i w:val="0"/>
      <w:iCs w:val="0"/>
    </w:rPr>
  </w:style>
  <w:style w:type="paragraph" w:styleId="NormalWeb">
    <w:name w:val="Normal (Web)"/>
    <w:basedOn w:val="Normal"/>
    <w:uiPriority w:val="99"/>
    <w:unhideWhenUsed/>
    <w:rsid w:val="001B03FC"/>
    <w:pPr>
      <w:spacing w:before="100" w:beforeAutospacing="1" w:after="100" w:afterAutospacing="1" w:line="240" w:lineRule="auto"/>
    </w:pPr>
    <w:rPr>
      <w:rFonts w:eastAsia="Times New Roman" w:cs="Times New Roman"/>
      <w:szCs w:val="24"/>
      <w:lang w:eastAsia="et-EE"/>
    </w:rPr>
  </w:style>
  <w:style w:type="paragraph" w:customStyle="1" w:styleId="references-small">
    <w:name w:val="references-small"/>
    <w:basedOn w:val="Normal"/>
    <w:rsid w:val="001B03FC"/>
    <w:pPr>
      <w:spacing w:before="100" w:beforeAutospacing="1" w:after="100" w:afterAutospacing="1" w:line="240" w:lineRule="auto"/>
    </w:pPr>
    <w:rPr>
      <w:rFonts w:eastAsia="Times New Roman" w:cs="Times New Roman"/>
      <w:lang w:eastAsia="et-EE"/>
    </w:rPr>
  </w:style>
  <w:style w:type="paragraph" w:customStyle="1" w:styleId="references-2column">
    <w:name w:val="references-2column"/>
    <w:basedOn w:val="Normal"/>
    <w:rsid w:val="001B03FC"/>
    <w:pPr>
      <w:spacing w:before="100" w:beforeAutospacing="1" w:after="100" w:afterAutospacing="1" w:line="240" w:lineRule="auto"/>
    </w:pPr>
    <w:rPr>
      <w:rFonts w:eastAsia="Times New Roman" w:cs="Times New Roman"/>
      <w:lang w:eastAsia="et-EE"/>
    </w:rPr>
  </w:style>
  <w:style w:type="paragraph" w:customStyle="1" w:styleId="navbox-title">
    <w:name w:val="navbox-title"/>
    <w:basedOn w:val="Normal"/>
    <w:rsid w:val="001B03FC"/>
    <w:pPr>
      <w:shd w:val="clear" w:color="auto" w:fill="CCCCFF"/>
      <w:spacing w:before="100" w:beforeAutospacing="1" w:after="100" w:afterAutospacing="1" w:line="240" w:lineRule="auto"/>
      <w:jc w:val="center"/>
    </w:pPr>
    <w:rPr>
      <w:rFonts w:eastAsia="Times New Roman" w:cs="Times New Roman"/>
      <w:szCs w:val="24"/>
      <w:lang w:eastAsia="et-EE"/>
    </w:rPr>
  </w:style>
  <w:style w:type="paragraph" w:customStyle="1" w:styleId="navbox-abovebelow">
    <w:name w:val="navbox-abovebelow"/>
    <w:basedOn w:val="Normal"/>
    <w:rsid w:val="001B03FC"/>
    <w:pPr>
      <w:shd w:val="clear" w:color="auto" w:fill="DDDDFF"/>
      <w:spacing w:before="100" w:beforeAutospacing="1" w:after="100" w:afterAutospacing="1" w:line="240" w:lineRule="auto"/>
      <w:jc w:val="center"/>
    </w:pPr>
    <w:rPr>
      <w:rFonts w:eastAsia="Times New Roman" w:cs="Times New Roman"/>
      <w:szCs w:val="24"/>
      <w:lang w:eastAsia="et-EE"/>
    </w:rPr>
  </w:style>
  <w:style w:type="paragraph" w:customStyle="1" w:styleId="navbox-group">
    <w:name w:val="navbox-group"/>
    <w:basedOn w:val="Normal"/>
    <w:rsid w:val="001B03FC"/>
    <w:pPr>
      <w:shd w:val="clear" w:color="auto" w:fill="DDDDFF"/>
      <w:spacing w:before="100" w:beforeAutospacing="1" w:after="100" w:afterAutospacing="1" w:line="240" w:lineRule="auto"/>
      <w:jc w:val="right"/>
    </w:pPr>
    <w:rPr>
      <w:rFonts w:eastAsia="Times New Roman" w:cs="Times New Roman"/>
      <w:b/>
      <w:bCs/>
      <w:szCs w:val="24"/>
      <w:lang w:eastAsia="et-EE"/>
    </w:rPr>
  </w:style>
  <w:style w:type="paragraph" w:customStyle="1" w:styleId="navbox">
    <w:name w:val="navbox"/>
    <w:basedOn w:val="Normal"/>
    <w:rsid w:val="001B03FC"/>
    <w:pPr>
      <w:shd w:val="clear" w:color="auto" w:fill="FDFDFD"/>
      <w:spacing w:before="100" w:beforeAutospacing="1" w:after="100" w:afterAutospacing="1" w:line="240" w:lineRule="auto"/>
    </w:pPr>
    <w:rPr>
      <w:rFonts w:eastAsia="Times New Roman" w:cs="Times New Roman"/>
      <w:szCs w:val="24"/>
      <w:lang w:eastAsia="et-EE"/>
    </w:rPr>
  </w:style>
  <w:style w:type="paragraph" w:customStyle="1" w:styleId="navbox-subgroup">
    <w:name w:val="navbox-subgroup"/>
    <w:basedOn w:val="Normal"/>
    <w:rsid w:val="001B03FC"/>
    <w:pPr>
      <w:shd w:val="clear" w:color="auto" w:fill="FDFDFD"/>
      <w:spacing w:before="100" w:beforeAutospacing="1" w:after="100" w:afterAutospacing="1" w:line="240" w:lineRule="auto"/>
    </w:pPr>
    <w:rPr>
      <w:rFonts w:eastAsia="Times New Roman" w:cs="Times New Roman"/>
      <w:szCs w:val="24"/>
      <w:lang w:eastAsia="et-EE"/>
    </w:rPr>
  </w:style>
  <w:style w:type="paragraph" w:customStyle="1" w:styleId="navbox-list">
    <w:name w:val="navbox-list"/>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navbox-even">
    <w:name w:val="navbox-even"/>
    <w:basedOn w:val="Normal"/>
    <w:rsid w:val="001B03FC"/>
    <w:pPr>
      <w:shd w:val="clear" w:color="auto" w:fill="F7F7F7"/>
      <w:spacing w:before="100" w:beforeAutospacing="1" w:after="100" w:afterAutospacing="1" w:line="240" w:lineRule="auto"/>
    </w:pPr>
    <w:rPr>
      <w:rFonts w:eastAsia="Times New Roman" w:cs="Times New Roman"/>
      <w:szCs w:val="24"/>
      <w:lang w:eastAsia="et-EE"/>
    </w:rPr>
  </w:style>
  <w:style w:type="paragraph" w:customStyle="1" w:styleId="navbox-odd">
    <w:name w:val="navbox-odd"/>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collapsebutton">
    <w:name w:val="collapsebutton"/>
    <w:basedOn w:val="Normal"/>
    <w:rsid w:val="001B03FC"/>
    <w:pPr>
      <w:spacing w:before="100" w:beforeAutospacing="1" w:after="100" w:afterAutospacing="1" w:line="240" w:lineRule="auto"/>
      <w:jc w:val="right"/>
    </w:pPr>
    <w:rPr>
      <w:rFonts w:eastAsia="Times New Roman" w:cs="Times New Roman"/>
      <w:szCs w:val="24"/>
      <w:lang w:eastAsia="et-EE"/>
    </w:rPr>
  </w:style>
  <w:style w:type="paragraph" w:customStyle="1" w:styleId="infobox">
    <w:name w:val="infobox"/>
    <w:basedOn w:val="Normal"/>
    <w:rsid w:val="001B03FC"/>
    <w:pPr>
      <w:pBdr>
        <w:top w:val="single" w:sz="6" w:space="2" w:color="AAAAAA"/>
        <w:left w:val="single" w:sz="6" w:space="2" w:color="AAAAAA"/>
        <w:bottom w:val="single" w:sz="6" w:space="2" w:color="AAAAAA"/>
        <w:right w:val="single" w:sz="6" w:space="2" w:color="AAAAAA"/>
      </w:pBdr>
      <w:shd w:val="clear" w:color="auto" w:fill="F9F9F9"/>
      <w:spacing w:before="120" w:after="120" w:line="240" w:lineRule="auto"/>
      <w:ind w:left="240"/>
    </w:pPr>
    <w:rPr>
      <w:rFonts w:eastAsia="Times New Roman" w:cs="Times New Roman"/>
      <w:color w:val="000000"/>
      <w:szCs w:val="24"/>
      <w:lang w:eastAsia="et-EE"/>
    </w:rPr>
  </w:style>
  <w:style w:type="paragraph" w:customStyle="1" w:styleId="redirect-in-category">
    <w:name w:val="redirect-in-category"/>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allpagesredirect">
    <w:name w:val="allpagesredirect"/>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messagebox">
    <w:name w:val="messagebox"/>
    <w:basedOn w:val="Normal"/>
    <w:rsid w:val="001B03FC"/>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eastAsia="Times New Roman" w:cs="Times New Roman"/>
      <w:szCs w:val="24"/>
      <w:lang w:eastAsia="et-EE"/>
    </w:rPr>
  </w:style>
  <w:style w:type="paragraph" w:customStyle="1" w:styleId="ipa">
    <w:name w:val="ipa"/>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unicode">
    <w:name w:val="unicode"/>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latinx">
    <w:name w:val="latinx"/>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polytonic">
    <w:name w:val="polytonic"/>
    <w:basedOn w:val="Normal"/>
    <w:rsid w:val="001B03FC"/>
    <w:pPr>
      <w:spacing w:before="100" w:beforeAutospacing="1" w:after="100" w:afterAutospacing="1" w:line="240" w:lineRule="auto"/>
    </w:pPr>
    <w:rPr>
      <w:rFonts w:ascii="inherit" w:eastAsia="Times New Roman" w:hAnsi="inherit" w:cs="Times New Roman"/>
      <w:szCs w:val="24"/>
      <w:lang w:eastAsia="et-EE"/>
    </w:rPr>
  </w:style>
  <w:style w:type="paragraph" w:customStyle="1" w:styleId="hiddenstructure">
    <w:name w:val="hiddenstructure"/>
    <w:basedOn w:val="Normal"/>
    <w:rsid w:val="001B03FC"/>
    <w:pPr>
      <w:shd w:val="clear" w:color="auto" w:fill="00FF00"/>
      <w:spacing w:before="100" w:beforeAutospacing="1" w:after="100" w:afterAutospacing="1" w:line="240" w:lineRule="auto"/>
    </w:pPr>
    <w:rPr>
      <w:rFonts w:eastAsia="Times New Roman" w:cs="Times New Roman"/>
      <w:color w:val="FF0000"/>
      <w:szCs w:val="24"/>
      <w:lang w:eastAsia="et-EE"/>
    </w:rPr>
  </w:style>
  <w:style w:type="paragraph" w:customStyle="1" w:styleId="mw-plusminus-pos">
    <w:name w:val="mw-plusminus-pos"/>
    <w:basedOn w:val="Normal"/>
    <w:rsid w:val="001B03FC"/>
    <w:pPr>
      <w:spacing w:before="100" w:beforeAutospacing="1" w:after="100" w:afterAutospacing="1" w:line="240" w:lineRule="auto"/>
    </w:pPr>
    <w:rPr>
      <w:rFonts w:eastAsia="Times New Roman" w:cs="Times New Roman"/>
      <w:color w:val="006400"/>
      <w:szCs w:val="24"/>
      <w:lang w:eastAsia="et-EE"/>
    </w:rPr>
  </w:style>
  <w:style w:type="paragraph" w:customStyle="1" w:styleId="mw-plusminus-neg">
    <w:name w:val="mw-plusminus-neg"/>
    <w:basedOn w:val="Normal"/>
    <w:rsid w:val="001B03FC"/>
    <w:pPr>
      <w:spacing w:before="100" w:beforeAutospacing="1" w:after="100" w:afterAutospacing="1" w:line="240" w:lineRule="auto"/>
    </w:pPr>
    <w:rPr>
      <w:rFonts w:eastAsia="Times New Roman" w:cs="Times New Roman"/>
      <w:color w:val="8B0000"/>
      <w:szCs w:val="24"/>
      <w:lang w:eastAsia="et-EE"/>
    </w:rPr>
  </w:style>
  <w:style w:type="paragraph" w:customStyle="1" w:styleId="rellink">
    <w:name w:val="rellink"/>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dablink">
    <w:name w:val="dablink"/>
    <w:basedOn w:val="Normal"/>
    <w:rsid w:val="001B03FC"/>
    <w:pPr>
      <w:spacing w:before="100" w:beforeAutospacing="1" w:after="100" w:afterAutospacing="1" w:line="240" w:lineRule="auto"/>
    </w:pPr>
    <w:rPr>
      <w:rFonts w:eastAsia="Times New Roman" w:cs="Times New Roman"/>
      <w:i/>
      <w:iCs/>
      <w:szCs w:val="24"/>
      <w:lang w:eastAsia="et-EE"/>
    </w:rPr>
  </w:style>
  <w:style w:type="paragraph" w:customStyle="1" w:styleId="geo-default">
    <w:name w:val="geo-default"/>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geo-dms">
    <w:name w:val="geo-dms"/>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geo-dec">
    <w:name w:val="geo-dec"/>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geo-nondefault">
    <w:name w:val="geo-nondefault"/>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geo-multi-punct">
    <w:name w:val="geo-multi-punct"/>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longitude">
    <w:name w:val="longitude"/>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latitude">
    <w:name w:val="latitude"/>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emplate-documentation">
    <w:name w:val="template-documentation"/>
    <w:basedOn w:val="Normal"/>
    <w:rsid w:val="001B03FC"/>
    <w:pPr>
      <w:pBdr>
        <w:top w:val="single" w:sz="6" w:space="4" w:color="AAAAAA"/>
        <w:left w:val="single" w:sz="6" w:space="4" w:color="AAAAAA"/>
        <w:bottom w:val="single" w:sz="6" w:space="4" w:color="AAAAAA"/>
        <w:right w:val="single" w:sz="6" w:space="4" w:color="AAAAAA"/>
      </w:pBdr>
      <w:shd w:val="clear" w:color="auto" w:fill="ECFCF4"/>
      <w:spacing w:before="240" w:line="240" w:lineRule="auto"/>
    </w:pPr>
    <w:rPr>
      <w:rFonts w:eastAsia="Times New Roman" w:cs="Times New Roman"/>
      <w:szCs w:val="24"/>
      <w:lang w:eastAsia="et-EE"/>
    </w:rPr>
  </w:style>
  <w:style w:type="paragraph" w:customStyle="1" w:styleId="imbox">
    <w:name w:val="imbox"/>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number">
    <w:name w:val="tocnumber"/>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2">
    <w:name w:val="toclevel-2"/>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3">
    <w:name w:val="toclevel-3"/>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4">
    <w:name w:val="toclevel-4"/>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5">
    <w:name w:val="toclevel-5"/>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6">
    <w:name w:val="toclevel-6"/>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oclevel-7">
    <w:name w:val="toclevel-7"/>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wpb-header">
    <w:name w:val="wpb-header"/>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wpb-outside">
    <w:name w:val="wpb-outside"/>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tmbox">
    <w:name w:val="tmbox"/>
    <w:basedOn w:val="Normal"/>
    <w:rsid w:val="001B03FC"/>
    <w:pPr>
      <w:spacing w:before="100" w:beforeAutospacing="1" w:after="100" w:afterAutospacing="1" w:line="240" w:lineRule="auto"/>
    </w:pPr>
    <w:rPr>
      <w:rFonts w:eastAsia="Times New Roman" w:cs="Times New Roman"/>
      <w:szCs w:val="24"/>
      <w:lang w:eastAsia="et-EE"/>
    </w:rPr>
  </w:style>
  <w:style w:type="character" w:customStyle="1" w:styleId="texhtml">
    <w:name w:val="texhtml"/>
    <w:basedOn w:val="DefaultParagraphFont"/>
    <w:rsid w:val="001B03FC"/>
  </w:style>
  <w:style w:type="paragraph" w:customStyle="1" w:styleId="navbox-title1">
    <w:name w:val="navbox-title1"/>
    <w:basedOn w:val="Normal"/>
    <w:rsid w:val="001B03FC"/>
    <w:pPr>
      <w:shd w:val="clear" w:color="auto" w:fill="DDDDFF"/>
      <w:spacing w:before="100" w:beforeAutospacing="1" w:after="100" w:afterAutospacing="1" w:line="240" w:lineRule="auto"/>
      <w:jc w:val="center"/>
    </w:pPr>
    <w:rPr>
      <w:rFonts w:eastAsia="Times New Roman" w:cs="Times New Roman"/>
      <w:szCs w:val="24"/>
      <w:lang w:eastAsia="et-EE"/>
    </w:rPr>
  </w:style>
  <w:style w:type="paragraph" w:customStyle="1" w:styleId="navbox-group1">
    <w:name w:val="navbox-group1"/>
    <w:basedOn w:val="Normal"/>
    <w:rsid w:val="001B03FC"/>
    <w:pPr>
      <w:shd w:val="clear" w:color="auto" w:fill="E6E6FF"/>
      <w:spacing w:before="100" w:beforeAutospacing="1" w:after="100" w:afterAutospacing="1" w:line="240" w:lineRule="auto"/>
      <w:jc w:val="right"/>
    </w:pPr>
    <w:rPr>
      <w:rFonts w:eastAsia="Times New Roman" w:cs="Times New Roman"/>
      <w:b/>
      <w:bCs/>
      <w:szCs w:val="24"/>
      <w:lang w:eastAsia="et-EE"/>
    </w:rPr>
  </w:style>
  <w:style w:type="paragraph" w:customStyle="1" w:styleId="navbox-abovebelow1">
    <w:name w:val="navbox-abovebelow1"/>
    <w:basedOn w:val="Normal"/>
    <w:rsid w:val="001B03FC"/>
    <w:pPr>
      <w:shd w:val="clear" w:color="auto" w:fill="E6E6FF"/>
      <w:spacing w:before="100" w:beforeAutospacing="1" w:after="100" w:afterAutospacing="1" w:line="240" w:lineRule="auto"/>
      <w:jc w:val="center"/>
    </w:pPr>
    <w:rPr>
      <w:rFonts w:eastAsia="Times New Roman" w:cs="Times New Roman"/>
      <w:szCs w:val="24"/>
      <w:lang w:eastAsia="et-EE"/>
    </w:rPr>
  </w:style>
  <w:style w:type="paragraph" w:customStyle="1" w:styleId="collapsebutton1">
    <w:name w:val="collapsebutton1"/>
    <w:basedOn w:val="Normal"/>
    <w:rsid w:val="001B03FC"/>
    <w:pPr>
      <w:spacing w:before="100" w:beforeAutospacing="1" w:after="100" w:afterAutospacing="1" w:line="240" w:lineRule="auto"/>
      <w:jc w:val="right"/>
    </w:pPr>
    <w:rPr>
      <w:rFonts w:eastAsia="Times New Roman" w:cs="Times New Roman"/>
      <w:szCs w:val="24"/>
      <w:lang w:eastAsia="et-EE"/>
    </w:rPr>
  </w:style>
  <w:style w:type="paragraph" w:customStyle="1" w:styleId="imbox1">
    <w:name w:val="imbox1"/>
    <w:basedOn w:val="Normal"/>
    <w:rsid w:val="001B03FC"/>
    <w:pPr>
      <w:spacing w:line="240" w:lineRule="auto"/>
      <w:ind w:left="-120" w:right="-120"/>
    </w:pPr>
    <w:rPr>
      <w:rFonts w:eastAsia="Times New Roman" w:cs="Times New Roman"/>
      <w:szCs w:val="24"/>
      <w:lang w:eastAsia="et-EE"/>
    </w:rPr>
  </w:style>
  <w:style w:type="paragraph" w:customStyle="1" w:styleId="imbox2">
    <w:name w:val="imbox2"/>
    <w:basedOn w:val="Normal"/>
    <w:rsid w:val="001B03FC"/>
    <w:pPr>
      <w:spacing w:before="60" w:after="60" w:line="240" w:lineRule="auto"/>
      <w:ind w:left="60" w:right="60"/>
    </w:pPr>
    <w:rPr>
      <w:rFonts w:eastAsia="Times New Roman" w:cs="Times New Roman"/>
      <w:szCs w:val="24"/>
      <w:lang w:eastAsia="et-EE"/>
    </w:rPr>
  </w:style>
  <w:style w:type="paragraph" w:customStyle="1" w:styleId="tmbox1">
    <w:name w:val="tmbox1"/>
    <w:basedOn w:val="Normal"/>
    <w:rsid w:val="001B03FC"/>
    <w:pPr>
      <w:spacing w:before="30" w:after="30" w:line="240" w:lineRule="auto"/>
    </w:pPr>
    <w:rPr>
      <w:rFonts w:eastAsia="Times New Roman" w:cs="Times New Roman"/>
      <w:szCs w:val="24"/>
      <w:lang w:eastAsia="et-EE"/>
    </w:rPr>
  </w:style>
  <w:style w:type="paragraph" w:customStyle="1" w:styleId="tocnumber1">
    <w:name w:val="tocnumber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21">
    <w:name w:val="toclevel-2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31">
    <w:name w:val="toclevel-3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41">
    <w:name w:val="toclevel-4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51">
    <w:name w:val="toclevel-5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61">
    <w:name w:val="toclevel-6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toclevel-71">
    <w:name w:val="toclevel-7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wpb-header1">
    <w:name w:val="wpb-header1"/>
    <w:basedOn w:val="Normal"/>
    <w:rsid w:val="001B03FC"/>
    <w:pPr>
      <w:spacing w:before="100" w:beforeAutospacing="1" w:after="100" w:afterAutospacing="1" w:line="240" w:lineRule="auto"/>
    </w:pPr>
    <w:rPr>
      <w:rFonts w:eastAsia="Times New Roman" w:cs="Times New Roman"/>
      <w:vanish/>
      <w:szCs w:val="24"/>
      <w:lang w:eastAsia="et-EE"/>
    </w:rPr>
  </w:style>
  <w:style w:type="paragraph" w:customStyle="1" w:styleId="wpb-header2">
    <w:name w:val="wpb-header2"/>
    <w:basedOn w:val="Normal"/>
    <w:rsid w:val="001B03FC"/>
    <w:pPr>
      <w:spacing w:before="100" w:beforeAutospacing="1" w:after="100" w:afterAutospacing="1" w:line="240" w:lineRule="auto"/>
    </w:pPr>
    <w:rPr>
      <w:rFonts w:eastAsia="Times New Roman" w:cs="Times New Roman"/>
      <w:szCs w:val="24"/>
      <w:lang w:eastAsia="et-EE"/>
    </w:rPr>
  </w:style>
  <w:style w:type="paragraph" w:customStyle="1" w:styleId="wpb-outside1">
    <w:name w:val="wpb-outside1"/>
    <w:basedOn w:val="Normal"/>
    <w:rsid w:val="001B03FC"/>
    <w:pPr>
      <w:spacing w:before="100" w:beforeAutospacing="1" w:after="100" w:afterAutospacing="1" w:line="240" w:lineRule="auto"/>
    </w:pPr>
    <w:rPr>
      <w:rFonts w:eastAsia="Times New Roman" w:cs="Times New Roman"/>
      <w:vanish/>
      <w:szCs w:val="24"/>
      <w:lang w:eastAsia="et-EE"/>
    </w:rPr>
  </w:style>
  <w:style w:type="character" w:customStyle="1" w:styleId="Heading5Char">
    <w:name w:val="Heading 5 Char"/>
    <w:basedOn w:val="DefaultParagraphFont"/>
    <w:link w:val="Heading5"/>
    <w:uiPriority w:val="9"/>
    <w:rsid w:val="001B03FC"/>
    <w:rPr>
      <w:rFonts w:ascii="Times New Roman" w:eastAsia="Times New Roman" w:hAnsi="Times New Roman" w:cs="Times New Roman"/>
      <w:b/>
      <w:bCs/>
      <w:sz w:val="20"/>
      <w:szCs w:val="20"/>
      <w:lang w:eastAsia="et-EE"/>
    </w:rPr>
  </w:style>
  <w:style w:type="numbering" w:customStyle="1" w:styleId="NoList3">
    <w:name w:val="No List3"/>
    <w:next w:val="NoList"/>
    <w:uiPriority w:val="99"/>
    <w:semiHidden/>
    <w:unhideWhenUsed/>
    <w:rsid w:val="001B03FC"/>
  </w:style>
  <w:style w:type="paragraph" w:styleId="z-TopofForm">
    <w:name w:val="HTML Top of Form"/>
    <w:basedOn w:val="Normal"/>
    <w:next w:val="Normal"/>
    <w:link w:val="z-TopofFormChar"/>
    <w:hidden/>
    <w:uiPriority w:val="99"/>
    <w:semiHidden/>
    <w:unhideWhenUsed/>
    <w:rsid w:val="001B03FC"/>
    <w:pPr>
      <w:pBdr>
        <w:bottom w:val="single" w:sz="6" w:space="1" w:color="auto"/>
      </w:pBdr>
      <w:spacing w:line="240" w:lineRule="auto"/>
      <w:jc w:val="center"/>
    </w:pPr>
    <w:rPr>
      <w:rFonts w:ascii="Arial" w:eastAsia="Times New Roman" w:hAnsi="Arial" w:cs="Arial"/>
      <w:vanish/>
      <w:sz w:val="16"/>
      <w:szCs w:val="16"/>
      <w:lang w:eastAsia="et-EE"/>
    </w:rPr>
  </w:style>
  <w:style w:type="character" w:customStyle="1" w:styleId="z-TopofFormChar">
    <w:name w:val="z-Top of Form Char"/>
    <w:basedOn w:val="DefaultParagraphFont"/>
    <w:link w:val="z-TopofForm"/>
    <w:uiPriority w:val="99"/>
    <w:semiHidden/>
    <w:rsid w:val="001B03FC"/>
    <w:rPr>
      <w:rFonts w:ascii="Arial" w:eastAsia="Times New Roman" w:hAnsi="Arial" w:cs="Arial"/>
      <w:vanish/>
      <w:sz w:val="16"/>
      <w:szCs w:val="16"/>
      <w:lang w:eastAsia="et-EE"/>
    </w:rPr>
  </w:style>
  <w:style w:type="paragraph" w:styleId="z-BottomofForm">
    <w:name w:val="HTML Bottom of Form"/>
    <w:basedOn w:val="Normal"/>
    <w:next w:val="Normal"/>
    <w:link w:val="z-BottomofFormChar"/>
    <w:hidden/>
    <w:uiPriority w:val="99"/>
    <w:semiHidden/>
    <w:unhideWhenUsed/>
    <w:rsid w:val="001B03FC"/>
    <w:pPr>
      <w:pBdr>
        <w:top w:val="single" w:sz="6" w:space="1" w:color="auto"/>
      </w:pBdr>
      <w:spacing w:line="240" w:lineRule="auto"/>
      <w:jc w:val="center"/>
    </w:pPr>
    <w:rPr>
      <w:rFonts w:ascii="Arial" w:eastAsia="Times New Roman" w:hAnsi="Arial" w:cs="Arial"/>
      <w:vanish/>
      <w:sz w:val="16"/>
      <w:szCs w:val="16"/>
      <w:lang w:eastAsia="et-EE"/>
    </w:rPr>
  </w:style>
  <w:style w:type="character" w:customStyle="1" w:styleId="z-BottomofFormChar">
    <w:name w:val="z-Bottom of Form Char"/>
    <w:basedOn w:val="DefaultParagraphFont"/>
    <w:link w:val="z-BottomofForm"/>
    <w:uiPriority w:val="99"/>
    <w:semiHidden/>
    <w:rsid w:val="001B03FC"/>
    <w:rPr>
      <w:rFonts w:ascii="Arial" w:eastAsia="Times New Roman" w:hAnsi="Arial" w:cs="Arial"/>
      <w:vanish/>
      <w:sz w:val="16"/>
      <w:szCs w:val="16"/>
      <w:lang w:eastAsia="et-EE"/>
    </w:rPr>
  </w:style>
  <w:style w:type="numbering" w:customStyle="1" w:styleId="NoList4">
    <w:name w:val="No List4"/>
    <w:next w:val="NoList"/>
    <w:uiPriority w:val="99"/>
    <w:semiHidden/>
    <w:unhideWhenUsed/>
    <w:rsid w:val="00196BF1"/>
  </w:style>
  <w:style w:type="paragraph" w:styleId="BodyTextIndent">
    <w:name w:val="Body Text Indent"/>
    <w:basedOn w:val="Normal"/>
    <w:link w:val="BodyTextIndentChar"/>
    <w:uiPriority w:val="99"/>
    <w:semiHidden/>
    <w:unhideWhenUsed/>
    <w:rsid w:val="00004121"/>
    <w:pPr>
      <w:spacing w:after="120"/>
      <w:ind w:left="283"/>
    </w:pPr>
  </w:style>
  <w:style w:type="character" w:customStyle="1" w:styleId="BodyTextIndentChar">
    <w:name w:val="Body Text Indent Char"/>
    <w:basedOn w:val="DefaultParagraphFont"/>
    <w:link w:val="BodyTextIndent"/>
    <w:uiPriority w:val="99"/>
    <w:semiHidden/>
    <w:rsid w:val="00004121"/>
  </w:style>
  <w:style w:type="character" w:customStyle="1" w:styleId="Heading1Char">
    <w:name w:val="Heading 1 Char"/>
    <w:basedOn w:val="DefaultParagraphFont"/>
    <w:link w:val="Heading1"/>
    <w:uiPriority w:val="9"/>
    <w:rsid w:val="00924CBE"/>
    <w:rPr>
      <w:rFonts w:ascii="Times New Roman" w:eastAsiaTheme="majorEastAsia" w:hAnsi="Times New Roman" w:cstheme="majorBidi"/>
      <w:b/>
      <w:bCs/>
      <w:sz w:val="32"/>
      <w:szCs w:val="28"/>
    </w:rPr>
  </w:style>
  <w:style w:type="paragraph" w:styleId="BodyTextIndent2">
    <w:name w:val="Body Text Indent 2"/>
    <w:basedOn w:val="Normal"/>
    <w:link w:val="BodyTextIndent2Char"/>
    <w:uiPriority w:val="99"/>
    <w:semiHidden/>
    <w:unhideWhenUsed/>
    <w:rsid w:val="00994BA9"/>
    <w:pPr>
      <w:spacing w:after="120" w:line="480" w:lineRule="auto"/>
      <w:ind w:left="283"/>
    </w:pPr>
  </w:style>
  <w:style w:type="character" w:customStyle="1" w:styleId="BodyTextIndent2Char">
    <w:name w:val="Body Text Indent 2 Char"/>
    <w:basedOn w:val="DefaultParagraphFont"/>
    <w:link w:val="BodyTextIndent2"/>
    <w:uiPriority w:val="99"/>
    <w:semiHidden/>
    <w:rsid w:val="00994BA9"/>
  </w:style>
  <w:style w:type="character" w:customStyle="1" w:styleId="Heading3Char">
    <w:name w:val="Heading 3 Char"/>
    <w:basedOn w:val="DefaultParagraphFont"/>
    <w:link w:val="Heading3"/>
    <w:uiPriority w:val="9"/>
    <w:rsid w:val="00864F16"/>
    <w:rPr>
      <w:rFonts w:ascii="Times New Roman" w:eastAsiaTheme="majorEastAsia" w:hAnsi="Times New Roman" w:cstheme="majorBidi"/>
      <w:b/>
      <w:bCs/>
      <w:sz w:val="24"/>
    </w:rPr>
  </w:style>
  <w:style w:type="paragraph" w:styleId="NoSpacing">
    <w:name w:val="No Spacing"/>
    <w:uiPriority w:val="1"/>
    <w:qFormat/>
    <w:rsid w:val="00F366FF"/>
    <w:pPr>
      <w:spacing w:after="0" w:line="240" w:lineRule="auto"/>
    </w:pPr>
    <w:rPr>
      <w:rFonts w:ascii="Times New Roman" w:hAnsi="Times New Roman"/>
      <w:sz w:val="24"/>
    </w:rPr>
  </w:style>
  <w:style w:type="paragraph" w:styleId="TOCHeading">
    <w:name w:val="TOC Heading"/>
    <w:basedOn w:val="Heading1"/>
    <w:next w:val="Normal"/>
    <w:uiPriority w:val="39"/>
    <w:semiHidden/>
    <w:unhideWhenUsed/>
    <w:qFormat/>
    <w:rsid w:val="00516206"/>
    <w:pPr>
      <w:spacing w:before="480" w:after="0"/>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516206"/>
    <w:pPr>
      <w:spacing w:after="100"/>
    </w:pPr>
  </w:style>
  <w:style w:type="paragraph" w:styleId="TOC2">
    <w:name w:val="toc 2"/>
    <w:basedOn w:val="Normal"/>
    <w:next w:val="Normal"/>
    <w:autoRedefine/>
    <w:uiPriority w:val="39"/>
    <w:unhideWhenUsed/>
    <w:rsid w:val="00516206"/>
    <w:pPr>
      <w:spacing w:after="100"/>
      <w:ind w:left="240"/>
    </w:pPr>
  </w:style>
  <w:style w:type="paragraph" w:styleId="TOC3">
    <w:name w:val="toc 3"/>
    <w:basedOn w:val="Normal"/>
    <w:next w:val="Normal"/>
    <w:autoRedefine/>
    <w:uiPriority w:val="39"/>
    <w:unhideWhenUsed/>
    <w:rsid w:val="00516206"/>
    <w:pPr>
      <w:spacing w:after="100"/>
      <w:ind w:left="480"/>
    </w:pPr>
  </w:style>
  <w:style w:type="paragraph" w:styleId="TOC4">
    <w:name w:val="toc 4"/>
    <w:basedOn w:val="Normal"/>
    <w:next w:val="Normal"/>
    <w:autoRedefine/>
    <w:uiPriority w:val="39"/>
    <w:unhideWhenUsed/>
    <w:rsid w:val="00516206"/>
    <w:pPr>
      <w:spacing w:after="100"/>
      <w:ind w:left="660"/>
    </w:pPr>
    <w:rPr>
      <w:rFonts w:asciiTheme="minorHAnsi" w:eastAsiaTheme="minorEastAsia" w:hAnsiTheme="minorHAnsi"/>
      <w:sz w:val="22"/>
      <w:lang w:eastAsia="et-EE"/>
    </w:rPr>
  </w:style>
  <w:style w:type="paragraph" w:styleId="TOC5">
    <w:name w:val="toc 5"/>
    <w:basedOn w:val="Normal"/>
    <w:next w:val="Normal"/>
    <w:autoRedefine/>
    <w:uiPriority w:val="39"/>
    <w:unhideWhenUsed/>
    <w:rsid w:val="00516206"/>
    <w:pPr>
      <w:spacing w:after="100"/>
      <w:ind w:left="880"/>
    </w:pPr>
    <w:rPr>
      <w:rFonts w:asciiTheme="minorHAnsi" w:eastAsiaTheme="minorEastAsia" w:hAnsiTheme="minorHAnsi"/>
      <w:sz w:val="22"/>
      <w:lang w:eastAsia="et-EE"/>
    </w:rPr>
  </w:style>
  <w:style w:type="paragraph" w:styleId="TOC6">
    <w:name w:val="toc 6"/>
    <w:basedOn w:val="Normal"/>
    <w:next w:val="Normal"/>
    <w:autoRedefine/>
    <w:uiPriority w:val="39"/>
    <w:unhideWhenUsed/>
    <w:rsid w:val="00516206"/>
    <w:pPr>
      <w:spacing w:after="100"/>
      <w:ind w:left="1100"/>
    </w:pPr>
    <w:rPr>
      <w:rFonts w:asciiTheme="minorHAnsi" w:eastAsiaTheme="minorEastAsia" w:hAnsiTheme="minorHAnsi"/>
      <w:sz w:val="22"/>
      <w:lang w:eastAsia="et-EE"/>
    </w:rPr>
  </w:style>
  <w:style w:type="paragraph" w:styleId="TOC7">
    <w:name w:val="toc 7"/>
    <w:basedOn w:val="Normal"/>
    <w:next w:val="Normal"/>
    <w:autoRedefine/>
    <w:uiPriority w:val="39"/>
    <w:unhideWhenUsed/>
    <w:rsid w:val="00516206"/>
    <w:pPr>
      <w:spacing w:after="100"/>
      <w:ind w:left="1320"/>
    </w:pPr>
    <w:rPr>
      <w:rFonts w:asciiTheme="minorHAnsi" w:eastAsiaTheme="minorEastAsia" w:hAnsiTheme="minorHAnsi"/>
      <w:sz w:val="22"/>
      <w:lang w:eastAsia="et-EE"/>
    </w:rPr>
  </w:style>
  <w:style w:type="paragraph" w:styleId="TOC8">
    <w:name w:val="toc 8"/>
    <w:basedOn w:val="Normal"/>
    <w:next w:val="Normal"/>
    <w:autoRedefine/>
    <w:uiPriority w:val="39"/>
    <w:unhideWhenUsed/>
    <w:rsid w:val="00516206"/>
    <w:pPr>
      <w:spacing w:after="100"/>
      <w:ind w:left="1540"/>
    </w:pPr>
    <w:rPr>
      <w:rFonts w:asciiTheme="minorHAnsi" w:eastAsiaTheme="minorEastAsia" w:hAnsiTheme="minorHAnsi"/>
      <w:sz w:val="22"/>
      <w:lang w:eastAsia="et-EE"/>
    </w:rPr>
  </w:style>
  <w:style w:type="paragraph" w:styleId="TOC9">
    <w:name w:val="toc 9"/>
    <w:basedOn w:val="Normal"/>
    <w:next w:val="Normal"/>
    <w:autoRedefine/>
    <w:uiPriority w:val="39"/>
    <w:unhideWhenUsed/>
    <w:rsid w:val="00516206"/>
    <w:pPr>
      <w:spacing w:after="100"/>
      <w:ind w:left="1760"/>
    </w:pPr>
    <w:rPr>
      <w:rFonts w:asciiTheme="minorHAnsi" w:eastAsiaTheme="minorEastAsia" w:hAnsiTheme="minorHAnsi"/>
      <w:sz w:val="22"/>
      <w:lang w:eastAsia="et-EE"/>
    </w:rPr>
  </w:style>
  <w:style w:type="paragraph" w:styleId="BalloonText">
    <w:name w:val="Balloon Text"/>
    <w:basedOn w:val="Normal"/>
    <w:link w:val="BalloonTextChar"/>
    <w:uiPriority w:val="99"/>
    <w:semiHidden/>
    <w:unhideWhenUsed/>
    <w:rsid w:val="0051620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62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927995">
      <w:bodyDiv w:val="1"/>
      <w:marLeft w:val="0"/>
      <w:marRight w:val="0"/>
      <w:marTop w:val="0"/>
      <w:marBottom w:val="0"/>
      <w:divBdr>
        <w:top w:val="none" w:sz="0" w:space="0" w:color="auto"/>
        <w:left w:val="none" w:sz="0" w:space="0" w:color="auto"/>
        <w:bottom w:val="none" w:sz="0" w:space="0" w:color="auto"/>
        <w:right w:val="none" w:sz="0" w:space="0" w:color="auto"/>
      </w:divBdr>
      <w:divsChild>
        <w:div w:id="1704212851">
          <w:marLeft w:val="0"/>
          <w:marRight w:val="0"/>
          <w:marTop w:val="0"/>
          <w:marBottom w:val="0"/>
          <w:divBdr>
            <w:top w:val="none" w:sz="0" w:space="0" w:color="auto"/>
            <w:left w:val="none" w:sz="0" w:space="0" w:color="auto"/>
            <w:bottom w:val="none" w:sz="0" w:space="0" w:color="auto"/>
            <w:right w:val="none" w:sz="0" w:space="0" w:color="auto"/>
          </w:divBdr>
          <w:divsChild>
            <w:div w:id="388723232">
              <w:marLeft w:val="0"/>
              <w:marRight w:val="0"/>
              <w:marTop w:val="0"/>
              <w:marBottom w:val="0"/>
              <w:divBdr>
                <w:top w:val="none" w:sz="0" w:space="0" w:color="auto"/>
                <w:left w:val="none" w:sz="0" w:space="0" w:color="auto"/>
                <w:bottom w:val="none" w:sz="0" w:space="0" w:color="auto"/>
                <w:right w:val="none" w:sz="0" w:space="0" w:color="auto"/>
              </w:divBdr>
              <w:divsChild>
                <w:div w:id="11499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589788">
      <w:bodyDiv w:val="1"/>
      <w:marLeft w:val="0"/>
      <w:marRight w:val="0"/>
      <w:marTop w:val="0"/>
      <w:marBottom w:val="0"/>
      <w:divBdr>
        <w:top w:val="none" w:sz="0" w:space="0" w:color="auto"/>
        <w:left w:val="none" w:sz="0" w:space="0" w:color="auto"/>
        <w:bottom w:val="none" w:sz="0" w:space="0" w:color="auto"/>
        <w:right w:val="none" w:sz="0" w:space="0" w:color="auto"/>
      </w:divBdr>
      <w:divsChild>
        <w:div w:id="1259025064">
          <w:marLeft w:val="0"/>
          <w:marRight w:val="0"/>
          <w:marTop w:val="0"/>
          <w:marBottom w:val="0"/>
          <w:divBdr>
            <w:top w:val="none" w:sz="0" w:space="0" w:color="auto"/>
            <w:left w:val="none" w:sz="0" w:space="0" w:color="auto"/>
            <w:bottom w:val="none" w:sz="0" w:space="0" w:color="auto"/>
            <w:right w:val="none" w:sz="0" w:space="0" w:color="auto"/>
          </w:divBdr>
          <w:divsChild>
            <w:div w:id="958417960">
              <w:marLeft w:val="0"/>
              <w:marRight w:val="0"/>
              <w:marTop w:val="0"/>
              <w:marBottom w:val="0"/>
              <w:divBdr>
                <w:top w:val="none" w:sz="0" w:space="0" w:color="auto"/>
                <w:left w:val="none" w:sz="0" w:space="0" w:color="auto"/>
                <w:bottom w:val="none" w:sz="0" w:space="0" w:color="auto"/>
                <w:right w:val="none" w:sz="0" w:space="0" w:color="auto"/>
              </w:divBdr>
              <w:divsChild>
                <w:div w:id="3430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52578">
          <w:marLeft w:val="0"/>
          <w:marRight w:val="0"/>
          <w:marTop w:val="0"/>
          <w:marBottom w:val="0"/>
          <w:divBdr>
            <w:top w:val="none" w:sz="0" w:space="0" w:color="auto"/>
            <w:left w:val="none" w:sz="0" w:space="0" w:color="auto"/>
            <w:bottom w:val="none" w:sz="0" w:space="0" w:color="auto"/>
            <w:right w:val="none" w:sz="0" w:space="0" w:color="auto"/>
          </w:divBdr>
          <w:divsChild>
            <w:div w:id="146291875">
              <w:marLeft w:val="0"/>
              <w:marRight w:val="0"/>
              <w:marTop w:val="0"/>
              <w:marBottom w:val="0"/>
              <w:divBdr>
                <w:top w:val="none" w:sz="0" w:space="0" w:color="auto"/>
                <w:left w:val="none" w:sz="0" w:space="0" w:color="auto"/>
                <w:bottom w:val="none" w:sz="0" w:space="0" w:color="auto"/>
                <w:right w:val="none" w:sz="0" w:space="0" w:color="auto"/>
              </w:divBdr>
            </w:div>
            <w:div w:id="213125090">
              <w:marLeft w:val="0"/>
              <w:marRight w:val="0"/>
              <w:marTop w:val="0"/>
              <w:marBottom w:val="0"/>
              <w:divBdr>
                <w:top w:val="none" w:sz="0" w:space="0" w:color="auto"/>
                <w:left w:val="none" w:sz="0" w:space="0" w:color="auto"/>
                <w:bottom w:val="none" w:sz="0" w:space="0" w:color="auto"/>
                <w:right w:val="none" w:sz="0" w:space="0" w:color="auto"/>
              </w:divBdr>
              <w:divsChild>
                <w:div w:id="521749532">
                  <w:marLeft w:val="0"/>
                  <w:marRight w:val="0"/>
                  <w:marTop w:val="0"/>
                  <w:marBottom w:val="0"/>
                  <w:divBdr>
                    <w:top w:val="none" w:sz="0" w:space="0" w:color="auto"/>
                    <w:left w:val="none" w:sz="0" w:space="0" w:color="auto"/>
                    <w:bottom w:val="none" w:sz="0" w:space="0" w:color="auto"/>
                    <w:right w:val="none" w:sz="0" w:space="0" w:color="auto"/>
                  </w:divBdr>
                </w:div>
                <w:div w:id="482937380">
                  <w:marLeft w:val="0"/>
                  <w:marRight w:val="0"/>
                  <w:marTop w:val="0"/>
                  <w:marBottom w:val="0"/>
                  <w:divBdr>
                    <w:top w:val="none" w:sz="0" w:space="0" w:color="auto"/>
                    <w:left w:val="none" w:sz="0" w:space="0" w:color="auto"/>
                    <w:bottom w:val="none" w:sz="0" w:space="0" w:color="auto"/>
                    <w:right w:val="none" w:sz="0" w:space="0" w:color="auto"/>
                  </w:divBdr>
                </w:div>
              </w:divsChild>
            </w:div>
            <w:div w:id="2145461847">
              <w:marLeft w:val="0"/>
              <w:marRight w:val="0"/>
              <w:marTop w:val="0"/>
              <w:marBottom w:val="0"/>
              <w:divBdr>
                <w:top w:val="none" w:sz="0" w:space="0" w:color="auto"/>
                <w:left w:val="none" w:sz="0" w:space="0" w:color="auto"/>
                <w:bottom w:val="none" w:sz="0" w:space="0" w:color="auto"/>
                <w:right w:val="none" w:sz="0" w:space="0" w:color="auto"/>
              </w:divBdr>
              <w:divsChild>
                <w:div w:id="1341077561">
                  <w:marLeft w:val="0"/>
                  <w:marRight w:val="0"/>
                  <w:marTop w:val="0"/>
                  <w:marBottom w:val="0"/>
                  <w:divBdr>
                    <w:top w:val="none" w:sz="0" w:space="0" w:color="auto"/>
                    <w:left w:val="none" w:sz="0" w:space="0" w:color="auto"/>
                    <w:bottom w:val="none" w:sz="0" w:space="0" w:color="auto"/>
                    <w:right w:val="none" w:sz="0" w:space="0" w:color="auto"/>
                  </w:divBdr>
                </w:div>
                <w:div w:id="1333678275">
                  <w:marLeft w:val="0"/>
                  <w:marRight w:val="0"/>
                  <w:marTop w:val="0"/>
                  <w:marBottom w:val="0"/>
                  <w:divBdr>
                    <w:top w:val="none" w:sz="0" w:space="0" w:color="auto"/>
                    <w:left w:val="none" w:sz="0" w:space="0" w:color="auto"/>
                    <w:bottom w:val="none" w:sz="0" w:space="0" w:color="auto"/>
                    <w:right w:val="none" w:sz="0" w:space="0" w:color="auto"/>
                  </w:divBdr>
                </w:div>
                <w:div w:id="159771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77246">
          <w:marLeft w:val="0"/>
          <w:marRight w:val="0"/>
          <w:marTop w:val="0"/>
          <w:marBottom w:val="0"/>
          <w:divBdr>
            <w:top w:val="none" w:sz="0" w:space="0" w:color="auto"/>
            <w:left w:val="none" w:sz="0" w:space="0" w:color="auto"/>
            <w:bottom w:val="none" w:sz="0" w:space="0" w:color="auto"/>
            <w:right w:val="none" w:sz="0" w:space="0" w:color="auto"/>
          </w:divBdr>
          <w:divsChild>
            <w:div w:id="874657574">
              <w:marLeft w:val="0"/>
              <w:marRight w:val="0"/>
              <w:marTop w:val="0"/>
              <w:marBottom w:val="0"/>
              <w:divBdr>
                <w:top w:val="none" w:sz="0" w:space="0" w:color="auto"/>
                <w:left w:val="none" w:sz="0" w:space="0" w:color="auto"/>
                <w:bottom w:val="none" w:sz="0" w:space="0" w:color="auto"/>
                <w:right w:val="none" w:sz="0" w:space="0" w:color="auto"/>
              </w:divBdr>
              <w:divsChild>
                <w:div w:id="1887182721">
                  <w:marLeft w:val="0"/>
                  <w:marRight w:val="0"/>
                  <w:marTop w:val="0"/>
                  <w:marBottom w:val="0"/>
                  <w:divBdr>
                    <w:top w:val="none" w:sz="0" w:space="0" w:color="auto"/>
                    <w:left w:val="none" w:sz="0" w:space="0" w:color="auto"/>
                    <w:bottom w:val="none" w:sz="0" w:space="0" w:color="auto"/>
                    <w:right w:val="none" w:sz="0" w:space="0" w:color="auto"/>
                  </w:divBdr>
                </w:div>
              </w:divsChild>
            </w:div>
            <w:div w:id="714433247">
              <w:marLeft w:val="0"/>
              <w:marRight w:val="0"/>
              <w:marTop w:val="0"/>
              <w:marBottom w:val="0"/>
              <w:divBdr>
                <w:top w:val="none" w:sz="0" w:space="0" w:color="auto"/>
                <w:left w:val="none" w:sz="0" w:space="0" w:color="auto"/>
                <w:bottom w:val="none" w:sz="0" w:space="0" w:color="auto"/>
                <w:right w:val="none" w:sz="0" w:space="0" w:color="auto"/>
              </w:divBdr>
              <w:divsChild>
                <w:div w:id="63664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473556">
          <w:marLeft w:val="0"/>
          <w:marRight w:val="0"/>
          <w:marTop w:val="0"/>
          <w:marBottom w:val="0"/>
          <w:divBdr>
            <w:top w:val="none" w:sz="0" w:space="0" w:color="auto"/>
            <w:left w:val="none" w:sz="0" w:space="0" w:color="auto"/>
            <w:bottom w:val="none" w:sz="0" w:space="0" w:color="auto"/>
            <w:right w:val="none" w:sz="0" w:space="0" w:color="auto"/>
          </w:divBdr>
        </w:div>
      </w:divsChild>
    </w:div>
    <w:div w:id="1101871855">
      <w:bodyDiv w:val="1"/>
      <w:marLeft w:val="0"/>
      <w:marRight w:val="0"/>
      <w:marTop w:val="0"/>
      <w:marBottom w:val="0"/>
      <w:divBdr>
        <w:top w:val="none" w:sz="0" w:space="0" w:color="auto"/>
        <w:left w:val="none" w:sz="0" w:space="0" w:color="auto"/>
        <w:bottom w:val="none" w:sz="0" w:space="0" w:color="auto"/>
        <w:right w:val="none" w:sz="0" w:space="0" w:color="auto"/>
      </w:divBdr>
      <w:divsChild>
        <w:div w:id="1031734034">
          <w:marLeft w:val="0"/>
          <w:marRight w:val="0"/>
          <w:marTop w:val="0"/>
          <w:marBottom w:val="0"/>
          <w:divBdr>
            <w:top w:val="none" w:sz="0" w:space="0" w:color="auto"/>
            <w:left w:val="none" w:sz="0" w:space="0" w:color="auto"/>
            <w:bottom w:val="none" w:sz="0" w:space="0" w:color="auto"/>
            <w:right w:val="none" w:sz="0" w:space="0" w:color="auto"/>
          </w:divBdr>
          <w:divsChild>
            <w:div w:id="19447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498000">
      <w:bodyDiv w:val="1"/>
      <w:marLeft w:val="0"/>
      <w:marRight w:val="0"/>
      <w:marTop w:val="0"/>
      <w:marBottom w:val="0"/>
      <w:divBdr>
        <w:top w:val="none" w:sz="0" w:space="0" w:color="auto"/>
        <w:left w:val="none" w:sz="0" w:space="0" w:color="auto"/>
        <w:bottom w:val="none" w:sz="0" w:space="0" w:color="auto"/>
        <w:right w:val="none" w:sz="0" w:space="0" w:color="auto"/>
      </w:divBdr>
      <w:divsChild>
        <w:div w:id="45615197">
          <w:marLeft w:val="0"/>
          <w:marRight w:val="0"/>
          <w:marTop w:val="0"/>
          <w:marBottom w:val="0"/>
          <w:divBdr>
            <w:top w:val="none" w:sz="0" w:space="0" w:color="auto"/>
            <w:left w:val="none" w:sz="0" w:space="0" w:color="auto"/>
            <w:bottom w:val="none" w:sz="0" w:space="0" w:color="auto"/>
            <w:right w:val="none" w:sz="0" w:space="0" w:color="auto"/>
          </w:divBdr>
          <w:divsChild>
            <w:div w:id="73081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y.ee/"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7" Type="http://schemas.openxmlformats.org/officeDocument/2006/relationships/footnotes" Target="footnotes.xml"/><Relationship Id="rId12" Type="http://schemas.openxmlformats.org/officeDocument/2006/relationships/hyperlink" Target="http://www.ampser.ee/"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gadi.ee/pages.php3/080304"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10" Type="http://schemas.openxmlformats.org/officeDocument/2006/relationships/hyperlink" Target="http://bio.edu.ee/taimed/"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io.edu.ee/loomad/" TargetMode="Externa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8" Type="http://schemas.openxmlformats.org/officeDocument/2006/relationships/endnotes" Target="endnotes.xml"/><Relationship Id="rId5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2DB031-C4AB-428F-82D1-C11DA5AB9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99</Pages>
  <Words>27812</Words>
  <Characters>161313</Characters>
  <Application>Microsoft Office Word</Application>
  <DocSecurity>0</DocSecurity>
  <Lines>1344</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Aili</dc:creator>
  <cp:lastModifiedBy>Blaa</cp:lastModifiedBy>
  <cp:revision>39</cp:revision>
  <cp:lastPrinted>2016-01-20T06:51:00Z</cp:lastPrinted>
  <dcterms:created xsi:type="dcterms:W3CDTF">2016-01-17T11:34:00Z</dcterms:created>
  <dcterms:modified xsi:type="dcterms:W3CDTF">2016-01-20T07:02:00Z</dcterms:modified>
</cp:coreProperties>
</file>